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E-learning Historik</w:t>
      </w:r>
    </w:p>
    <w:p>
      <w:pPr>
        <w:rPr>
          <w:rFonts w:ascii="SimSun" w:hAnsi="SimSun" w:eastAsia="SimSun" w:cs="SimSun"/>
          <w:sz w:val="24"/>
          <w:szCs w:val="24"/>
          <w:lang w:val="en-US"/>
        </w:rPr>
      </w:pPr>
      <w:r>
        <w:rPr>
          <w:lang w:val="en-US"/>
        </w:rPr>
        <w:t xml:space="preserve">Referenca: </w:t>
      </w:r>
      <w:r>
        <w:rPr>
          <w:rFonts w:ascii="SimSun" w:hAnsi="SimSun" w:eastAsia="SimSun" w:cs="SimSun"/>
          <w:sz w:val="24"/>
          <w:szCs w:val="24"/>
        </w:rPr>
        <w:t>THE INTERNATIONAL HANDBOOK OF VIRTUAL LEARNING ENVIRONMENTS</w:t>
      </w:r>
      <w:r>
        <w:rPr>
          <w:rFonts w:ascii="SimSun" w:hAnsi="SimSun" w:eastAsia="SimSun" w:cs="SimSun"/>
          <w:sz w:val="24"/>
          <w:szCs w:val="24"/>
          <w:lang w:val="en-US"/>
        </w:rPr>
        <w:t>,VOL 1,L.Harasim,2006,fq.91-111.</w:t>
      </w:r>
    </w:p>
    <w:p>
      <w:pPr>
        <w:rPr>
          <w:rFonts w:ascii="SimSun" w:hAnsi="SimSun" w:eastAsia="SimSun" w:cs="SimSun"/>
          <w:sz w:val="24"/>
          <w:szCs w:val="24"/>
          <w:lang w:val="en-US"/>
        </w:rPr>
      </w:pPr>
    </w:p>
    <w:p>
      <w:pPr>
        <w:rPr>
          <w:rFonts w:ascii="SimSun" w:hAnsi="SimSun" w:eastAsia="SimSun" w:cs="SimSun"/>
          <w:sz w:val="24"/>
          <w:szCs w:val="24"/>
          <w:lang w:val="en-US"/>
        </w:rPr>
      </w:pPr>
      <w:r>
        <w:rPr>
          <w:rFonts w:ascii="SimSun" w:hAnsi="SimSun" w:eastAsia="SimSun" w:cs="SimSun"/>
          <w:sz w:val="24"/>
          <w:szCs w:val="24"/>
          <w:lang w:val="en-US"/>
        </w:rPr>
        <w:t>Adoptimi I rrjetit kompjuterik ne fushen e edukimit filloi ne mesin e viteve 1970,duke ndjekur zbulimin e rrjetit te bazuar ne transportimin e paketave te informacionit,ne vitin 1969 dhe te e-mail-it ne vitin 1971. Shume prej studiuesve te perfshire ne krijimin e eksperimenteve te para te rrjeteve ishin gjithashtu akademike. Keto fakultete prezantuan e-mail-in dhe konferencat kompjuterike ne kurrikulat e tyre akademike, ata zbuluan dhe zgjeruan mundesite per komunikimin, nderveprimin dhe bashkepunimin e studenteve. Perpara se dikush ta parashikonte, nje det ndryshimesh do te shfaqeshin ne arsim. Eshte e veshtire te pershkruhet mungesa e informacionit me te cilen u perballen pionieret e hershem te e-learning ,ne konceptimin e vizionit te tyre rreth aplikimeve te kompjuterit ne edukim. Teknologjia ishte e paprecedent: Çfare ishte e-mail? Çfare ishin konferecat kompjuterike? Si te perdornin nje teknologji apo nje tjeter? Si ti vleresonin ato? Si ti Dizenjonin per edukim? Konferencat kompjuterike sollen nje sistem komunikimi ne grup, ne kontrast me e-mail-in qe mundesonte vetem komunikimin nje me nje apo nje me shume. Çfare roli ka luajtur nderveprimi ne grup ne arsim? A kishte ndonje vlere te shtuar? Keto nuk ishin vetem disa pyetjet alarmuese, por shfaqeshin se bashku me zhgenjimet dhe kritikat e televisioneve edukative, cdo aplikim I teknologjise u prit me skepticizem ne rastin me te mire dhe ne shumicen e rasteve me tallje.</w:t>
      </w:r>
    </w:p>
    <w:p>
      <w:pPr>
        <w:rPr>
          <w:rFonts w:ascii="SimSun" w:hAnsi="SimSun" w:eastAsia="SimSun" w:cs="SimSun"/>
          <w:sz w:val="24"/>
          <w:szCs w:val="24"/>
          <w:lang w:val="en-US"/>
        </w:rPr>
      </w:pPr>
      <w:r>
        <w:rPr>
          <w:rFonts w:ascii="SimSun" w:hAnsi="SimSun" w:eastAsia="SimSun" w:cs="SimSun"/>
          <w:sz w:val="24"/>
          <w:szCs w:val="24"/>
          <w:lang w:val="en-US"/>
        </w:rPr>
        <w:t xml:space="preserve">Megjithate, te shperndara ne te gjithe USA, Kanada dhe UK, grupe individesh dhe ekipe te vogla vazhduan te ndiqnin vizionet e tyre ne aplikimin e edukimit online.Ndersa shumica nga adoptuesit e hershem te e-learning ne 1980 u fokusuan tek posta elektronike(e-mail), konferencat kompjuterike u bene gjithnje e me te njohura per kontributin e tyre ne lehtesimin e bashkepunimit dhe nderveprimit ne diskutimet edukative dhe punen ne grup. Pervec vete termit e-learning edhe vete aplikimet e e-learning kane pesuar zhvillime pergjate viteve. </w:t>
      </w: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p>
    <w:p>
      <w:pPr>
        <w:rPr>
          <w:rFonts w:ascii="SimSun" w:hAnsi="SimSun" w:eastAsia="SimSun" w:cs="SimSun"/>
          <w:sz w:val="24"/>
          <w:szCs w:val="24"/>
          <w:lang w:val="en-US"/>
        </w:rPr>
      </w:pPr>
      <w:bookmarkStart w:id="0" w:name="_GoBack"/>
      <w:bookmarkEnd w:id="0"/>
      <w:r>
        <w:rPr>
          <w:rFonts w:ascii="SimSun" w:hAnsi="SimSun" w:eastAsia="SimSun" w:cs="SimSun"/>
          <w:sz w:val="24"/>
          <w:szCs w:val="24"/>
          <w:lang w:val="en-US"/>
        </w:rPr>
        <w:t>Ja se si mund te pershkruhet shfaqja dhe zhvillimi I aplikimeve e-learning pergjate viteve 1970,1980,1990. Aplikimet kategorizohen sipas formes/tipit edukativ(jo-formal,formal); kategorite formale kategorizohen me tej ne modele edukative(zevendesues, te perzier dhe teresisht online) ne rendin e meposhtem:</w:t>
      </w:r>
    </w:p>
    <w:p>
      <w:pPr>
        <w:numPr>
          <w:ilvl w:val="0"/>
          <w:numId w:val="1"/>
        </w:numPr>
        <w:rPr>
          <w:rFonts w:ascii="SimSun" w:hAnsi="SimSun" w:eastAsia="SimSun" w:cs="SimSun"/>
          <w:sz w:val="24"/>
          <w:szCs w:val="24"/>
          <w:lang w:val="en-US"/>
        </w:rPr>
      </w:pPr>
      <w:r>
        <w:rPr>
          <w:rFonts w:ascii="SimSun" w:hAnsi="SimSun" w:eastAsia="SimSun" w:cs="SimSun"/>
          <w:sz w:val="24"/>
          <w:szCs w:val="24"/>
          <w:lang w:val="en-US"/>
        </w:rPr>
        <w:t>Aplikimet jo-formale te edukimit</w:t>
      </w:r>
    </w:p>
    <w:p>
      <w:pPr>
        <w:numPr>
          <w:ilvl w:val="0"/>
          <w:numId w:val="0"/>
        </w:numPr>
        <w:ind w:leftChars="0"/>
        <w:rPr>
          <w:rFonts w:ascii="SimSun" w:hAnsi="SimSun" w:eastAsia="SimSun" w:cs="SimSun"/>
          <w:sz w:val="24"/>
          <w:szCs w:val="24"/>
          <w:lang w:val="en-US"/>
        </w:rPr>
      </w:pPr>
      <w:r>
        <w:rPr>
          <w:rFonts w:ascii="SimSun" w:hAnsi="SimSun" w:eastAsia="SimSun" w:cs="SimSun"/>
          <w:sz w:val="24"/>
          <w:szCs w:val="24"/>
          <w:lang w:val="en-US"/>
        </w:rPr>
        <w:t xml:space="preserve">     a) Komunitetet virtuale te praktikes(lançuar per here te pare ne</w:t>
      </w:r>
    </w:p>
    <w:p>
      <w:pPr>
        <w:numPr>
          <w:ilvl w:val="0"/>
          <w:numId w:val="0"/>
        </w:numPr>
        <w:ind w:leftChars="0"/>
        <w:rPr>
          <w:rFonts w:ascii="SimSun" w:hAnsi="SimSun" w:eastAsia="SimSun" w:cs="SimSun"/>
          <w:sz w:val="24"/>
          <w:szCs w:val="24"/>
          <w:lang w:val="en-US"/>
        </w:rPr>
      </w:pPr>
      <w:r>
        <w:rPr>
          <w:rFonts w:ascii="SimSun" w:hAnsi="SimSun" w:eastAsia="SimSun" w:cs="SimSun"/>
          <w:sz w:val="24"/>
          <w:szCs w:val="24"/>
          <w:lang w:val="en-US"/>
        </w:rPr>
        <w:t xml:space="preserve">       mesin e viteve 1970)</w:t>
      </w:r>
    </w:p>
    <w:p>
      <w:pPr>
        <w:numPr>
          <w:ilvl w:val="0"/>
          <w:numId w:val="0"/>
        </w:numPr>
        <w:ind w:leftChars="0"/>
        <w:rPr>
          <w:rFonts w:ascii="SimSun" w:hAnsi="SimSun" w:eastAsia="SimSun" w:cs="SimSun"/>
          <w:sz w:val="24"/>
          <w:szCs w:val="24"/>
          <w:lang w:val="en-US"/>
        </w:rPr>
      </w:pPr>
      <w:r>
        <w:rPr>
          <w:rFonts w:ascii="SimSun" w:hAnsi="SimSun" w:eastAsia="SimSun" w:cs="SimSun"/>
          <w:sz w:val="24"/>
          <w:szCs w:val="24"/>
          <w:lang w:val="en-US"/>
        </w:rPr>
        <w:t xml:space="preserve">     b)Arsimi Ekzekutiv(filloi per here te pare ne vitin 1982)</w:t>
      </w:r>
    </w:p>
    <w:p>
      <w:pPr>
        <w:numPr>
          <w:ilvl w:val="0"/>
          <w:numId w:val="0"/>
        </w:numPr>
        <w:ind w:leftChars="0"/>
        <w:rPr>
          <w:rFonts w:ascii="SimSun" w:hAnsi="SimSun" w:eastAsia="SimSun" w:cs="SimSun"/>
          <w:sz w:val="24"/>
          <w:szCs w:val="24"/>
          <w:lang w:val="en-US"/>
        </w:rPr>
      </w:pPr>
      <w:r>
        <w:rPr>
          <w:rFonts w:ascii="SimSun" w:hAnsi="SimSun" w:eastAsia="SimSun" w:cs="SimSun"/>
          <w:sz w:val="24"/>
          <w:szCs w:val="24"/>
          <w:lang w:val="en-US"/>
        </w:rPr>
        <w:t xml:space="preserve">     c)Edukimi I Punes(1985)</w:t>
      </w:r>
    </w:p>
    <w:p>
      <w:pPr>
        <w:numPr>
          <w:ilvl w:val="0"/>
          <w:numId w:val="0"/>
        </w:numPr>
        <w:ind w:leftChars="0"/>
        <w:rPr>
          <w:rFonts w:ascii="SimSun" w:hAnsi="SimSun" w:eastAsia="SimSun" w:cs="SimSun"/>
          <w:sz w:val="24"/>
          <w:szCs w:val="24"/>
          <w:lang w:val="en-US"/>
        </w:rPr>
      </w:pPr>
      <w:r>
        <w:rPr>
          <w:rFonts w:ascii="SimSun" w:hAnsi="SimSun" w:eastAsia="SimSun" w:cs="SimSun"/>
          <w:sz w:val="24"/>
          <w:szCs w:val="24"/>
          <w:lang w:val="en-US"/>
        </w:rPr>
        <w:t xml:space="preserve">     d)Rrjeti I mesuesve dhe zhvillimit profesional(1986)</w:t>
      </w:r>
    </w:p>
    <w:p>
      <w:pPr>
        <w:numPr>
          <w:ilvl w:val="0"/>
          <w:numId w:val="1"/>
        </w:numPr>
        <w:ind w:leftChars="0"/>
        <w:rPr>
          <w:rFonts w:ascii="SimSun" w:hAnsi="SimSun" w:eastAsia="SimSun" w:cs="SimSun"/>
          <w:sz w:val="24"/>
          <w:szCs w:val="24"/>
          <w:lang w:val="en-US"/>
        </w:rPr>
      </w:pPr>
      <w:r>
        <w:rPr>
          <w:rFonts w:ascii="SimSun" w:hAnsi="SimSun" w:eastAsia="SimSun" w:cs="SimSun"/>
          <w:sz w:val="24"/>
          <w:szCs w:val="24"/>
          <w:lang w:val="en-US"/>
        </w:rPr>
        <w:t>Aplikimet e Arsimit formal post-sekondare</w:t>
      </w: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 xml:space="preserve">     a)Menyra zevendesuese e ofrimite kursit(mesi I viteve 1970)</w:t>
      </w: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 xml:space="preserve">     b)Kurse parauniversitare teresisht online(1984)</w:t>
      </w: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 xml:space="preserve">     c)Kurse universitare teresisht online(1985)</w:t>
      </w: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 xml:space="preserve">     d)Programe mesimore teresisht online(1985,1989)</w:t>
      </w:r>
    </w:p>
    <w:p>
      <w:pPr>
        <w:numPr>
          <w:ilvl w:val="0"/>
          <w:numId w:val="1"/>
        </w:numPr>
        <w:ind w:left="0" w:leftChars="0"/>
        <w:rPr>
          <w:rFonts w:ascii="SimSun" w:hAnsi="SimSun" w:eastAsia="SimSun" w:cs="SimSun"/>
          <w:sz w:val="24"/>
          <w:szCs w:val="24"/>
          <w:lang w:val="en-US"/>
        </w:rPr>
      </w:pPr>
      <w:r>
        <w:rPr>
          <w:rFonts w:ascii="SimSun" w:hAnsi="SimSun" w:eastAsia="SimSun" w:cs="SimSun"/>
          <w:sz w:val="24"/>
          <w:szCs w:val="24"/>
          <w:lang w:val="en-US"/>
        </w:rPr>
        <w:t>Arsimi formal 12-vjecar</w:t>
      </w: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 xml:space="preserve">     a)Modeli me zevendesim (rrjet klasash, 1983)</w:t>
      </w: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 xml:space="preserve">     b)Modeli i perzier (1990)</w:t>
      </w:r>
    </w:p>
    <w:p>
      <w:pPr>
        <w:numPr>
          <w:ilvl w:val="0"/>
          <w:numId w:val="1"/>
        </w:numPr>
        <w:ind w:left="0" w:leftChars="0"/>
        <w:rPr>
          <w:rFonts w:ascii="SimSun" w:hAnsi="SimSun" w:eastAsia="SimSun" w:cs="SimSun"/>
          <w:sz w:val="24"/>
          <w:szCs w:val="24"/>
          <w:lang w:val="en-US"/>
        </w:rPr>
      </w:pPr>
      <w:r>
        <w:rPr>
          <w:rFonts w:ascii="SimSun" w:hAnsi="SimSun" w:eastAsia="SimSun" w:cs="SimSun"/>
          <w:sz w:val="24"/>
          <w:szCs w:val="24"/>
          <w:lang w:val="en-US"/>
        </w:rPr>
        <w:t>Kerkime E-learning: komunitete,projekte dhe teori.</w:t>
      </w:r>
    </w:p>
    <w:p>
      <w:pPr>
        <w:numPr>
          <w:ilvl w:val="0"/>
          <w:numId w:val="0"/>
        </w:numPr>
        <w:rPr>
          <w:rFonts w:ascii="SimSun" w:hAnsi="SimSun" w:eastAsia="SimSun" w:cs="SimSun"/>
          <w:sz w:val="24"/>
          <w:szCs w:val="24"/>
          <w:lang w:val="en-US"/>
        </w:rPr>
      </w:pPr>
    </w:p>
    <w:p>
      <w:pPr>
        <w:numPr>
          <w:ilvl w:val="0"/>
          <w:numId w:val="0"/>
        </w:numPr>
        <w:rPr>
          <w:rFonts w:ascii="SimSun" w:hAnsi="SimSun" w:eastAsia="SimSun" w:cs="SimSun"/>
          <w:sz w:val="24"/>
          <w:szCs w:val="24"/>
          <w:lang w:val="en-US"/>
        </w:rPr>
      </w:pPr>
      <w:r>
        <w:rPr>
          <w:rFonts w:ascii="SimSun" w:hAnsi="SimSun" w:eastAsia="SimSun" w:cs="SimSun"/>
          <w:sz w:val="24"/>
          <w:szCs w:val="24"/>
          <w:lang w:val="en-US"/>
        </w:rPr>
        <w:t>Ne mesin e vitit 1980 akademiket njohen nevojen per te cuar perpara fushen e mesimit onlineduke prezantuar perspektiva teorike, dizajni dhe metodologjike te cilat mund te na ndihmonin te kuptonim me mire , te perdornim dhe perfitonim nga komunikimi I ndermjetesuar nga kompjuterat(CMC). Mesimi online tashme ekziston si nje fushe praktike dhe si e tille lind nevoja per te ndertuar nje disipline kerkimore dhe njohuri baze per te drejtuar kerkimet, zhvillimet praktike dhe teknike ne kete fushe te 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E6B7"/>
    <w:multiLevelType w:val="singleLevel"/>
    <w:tmpl w:val="58EBE6B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64E54"/>
    <w:rsid w:val="01B148E4"/>
    <w:rsid w:val="0D994144"/>
    <w:rsid w:val="20C64E54"/>
    <w:rsid w:val="2C6A303B"/>
    <w:rsid w:val="3548442B"/>
    <w:rsid w:val="367F538E"/>
    <w:rsid w:val="3AEE55C8"/>
    <w:rsid w:val="5BBD0C4D"/>
    <w:rsid w:val="66410C99"/>
    <w:rsid w:val="78225A8A"/>
    <w:rsid w:val="7A6311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2017-04-10T19:05:00Z</dcterms:created>
  <dc:creator>Admin</dc:creator>
  <cp:lastModifiedBy>Admin</cp:lastModifiedBy>
  <dcterms:modified xsi:type="dcterms:W3CDTF">2017-08-13T17:52:16Z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2057-10.2.0.5908</vt:lpwstr>
  </property>
</Properties>
</file>