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/>
          <w:b w:val="1"/>
          <w:i w:val="0"/>
          <w:bCs w:val="1"/>
          <w:iCs w:val="1"/>
          <w:noProof w:val="0"/>
          <w:color w:val="446EA2"/>
          <w:sz w:val="44"/>
          <w:szCs w:val="44"/>
          <w:rtl w:val="0"/>
          <w:cs w:val="0"/>
          <w:lang w:val="en-US" w:bidi="en-US" w:eastAsia="en-US"/>
        </w:rPr>
      </w:pPr>
      <w:r>
        <w:rPr>
          <w:rFonts/>
          <w:b w:val="1"/>
          <w:i w:val="0"/>
          <w:bCs w:val="1"/>
          <w:iCs w:val="1"/>
          <w:noProof w:val="0"/>
          <w:color w:val="446EA2"/>
          <w:sz w:val="28"/>
          <w:szCs w:val="28"/>
          <w:rtl w:val="0"/>
          <w:cs w:val="0"/>
          <w:lang w:val="en-US" w:bidi="en-US" w:eastAsia="en-US"/>
        </w:rPr>
        <w:t xml:space="preserve">                                </w:t>
      </w:r>
      <w:r>
        <w:rPr>
          <w:rFonts/>
          <w:b w:val="1"/>
          <w:i w:val="0"/>
          <w:bCs w:val="1"/>
          <w:iCs w:val="1"/>
          <w:noProof w:val="0"/>
          <w:color w:val="446EA2"/>
          <w:sz w:val="28"/>
          <w:szCs w:val="28"/>
          <w:rtl w:val="0"/>
          <w:cs w:val="0"/>
          <w:lang w:val="en-US" w:bidi="en-US" w:eastAsia="en-US"/>
        </w:rPr>
        <w:t xml:space="preserve">  </w:t>
      </w:r>
      <w:r>
        <w:rPr>
          <w:rFonts/>
          <w:b w:val="1"/>
          <w:i w:val="0"/>
          <w:bCs w:val="1"/>
          <w:iCs w:val="1"/>
          <w:noProof w:val="0"/>
          <w:color w:val="446EA2"/>
          <w:sz w:val="44"/>
          <w:szCs w:val="44"/>
          <w:rtl w:val="0"/>
          <w:cs w:val="0"/>
          <w:lang w:val="en-US" w:bidi="en-US" w:eastAsia="en-US"/>
        </w:rPr>
        <w:t xml:space="preserve"> </w:t>
      </w:r>
      <w:r>
        <w:rPr>
          <w:rFonts/>
          <w:b w:val="1"/>
          <w:i w:val="0"/>
          <w:bCs w:val="1"/>
          <w:iCs w:val="1"/>
          <w:noProof w:val="0"/>
          <w:color w:val="446EA2"/>
          <w:sz w:val="44"/>
          <w:szCs w:val="44"/>
          <w:rtl w:val="0"/>
          <w:cs w:val="0"/>
        </w:rPr>
        <w:t>Wireframe Documentation</w:t>
      </w:r>
      <w:r>
        <w:rPr>
          <w:rFonts/>
          <w:b w:val="1"/>
          <w:i w:val="0"/>
          <w:bCs w:val="1"/>
          <w:iCs w:val="1"/>
          <w:noProof w:val="0"/>
          <w:color w:val="446EA2"/>
          <w:sz w:val="44"/>
          <w:szCs w:val="44"/>
          <w:rtl w:val="0"/>
          <w:cs w:val="0"/>
          <w:lang w:val="en-US" w:bidi="en-US" w:eastAsia="en-US"/>
        </w:rPr>
        <w:t xml:space="preserve"> </w:t>
      </w:r>
    </w:p>
    <w:p>
      <w:pPr>
        <w:rPr>
          <w:rFonts w:ascii="Calibri" w:hAnsi="Calibri"/>
          <w:b w:val="1"/>
          <w:i w:val="0"/>
          <w:bCs w:val="1"/>
          <w:iCs w:val="1"/>
          <w:noProof w:val="0"/>
          <w:color w:val="000000"/>
          <w:sz w:val="24"/>
          <w:szCs w:val="24"/>
          <w:rtl w:val="0"/>
          <w:cs w:val="0"/>
        </w:rPr>
      </w:pPr>
      <w:r>
        <w:rPr>
          <w:rFonts w:ascii="Calibri" w:hAnsi="Calibri"/>
          <w:b w:val="1"/>
          <w:i w:val="0"/>
          <w:bCs w:val="1"/>
          <w:iCs w:val="1"/>
          <w:noProof w:val="0"/>
          <w:color w:val="000000"/>
          <w:sz w:val="24"/>
          <w:szCs w:val="24"/>
          <w:rtl w:val="0"/>
          <w:cs w:val="0"/>
          <w:lang w:val="en-US" w:bidi="en-US" w:eastAsia="en-US"/>
        </w:rPr>
        <w:t xml:space="preserve">                                                     </w:t>
      </w:r>
      <w:r>
        <w:rPr>
          <w:rFonts w:ascii="Calibri" w:hAnsi="Calibri"/>
          <w:b w:val="0"/>
          <w:i w:val="0"/>
          <w:bCs w:val="0"/>
          <w:iCs w:val="1"/>
          <w:noProof w:val="0"/>
          <w:color w:val="000000"/>
          <w:sz w:val="24"/>
          <w:szCs w:val="24"/>
          <w:rtl w:val="0"/>
          <w:cs w:val="0"/>
          <w:lang w:val="en-US" w:bidi="en-US" w:eastAsia="en-US"/>
        </w:rPr>
        <w:t xml:space="preserve">Fraud Transaction Detection </w:t>
      </w:r>
    </w:p>
    <w:p>
      <w:pPr>
        <w:widowControl w:val="1"/>
        <w:pBdr>
          <w:top w:val="single" w:sz="4" w:space="1" w:shadow="0" w:frame="0" w:color="auto"/>
        </w:pBdr>
        <w:spacing w:after="160"/>
        <w:rPr>
          <w:b w:val="1"/>
          <w:bCs w:val="1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 w:val="1"/>
          <w:bCs w:val="1"/>
          <w:sz w:val="28"/>
          <w:szCs w:val="28"/>
        </w:rPr>
        <w:t>Homepage</w:t>
      </w:r>
    </w:p>
    <w:p>
      <w:pPr>
        <w:widowControl w:val="1"/>
        <w:pBdr>
          <w:top w:val="single" w:sz="4" w:space="1" w:shadow="0" w:frame="0" w:color="auto"/>
        </w:pBdr>
        <w:spacing w:after="160"/>
        <w:rPr>
          <w:bCs w:val="1"/>
          <w:sz w:val="28"/>
          <w:szCs w:val="28"/>
        </w:rPr>
      </w:pPr>
      <w:r>
        <w:rPr>
          <w:bCs w:val="1"/>
          <w:sz w:val="28"/>
          <w:szCs w:val="28"/>
        </w:rPr>
        <w:t>We have divided credit card fraud detection System’s Homepage into Two Sections: -</w:t>
      </w:r>
    </w:p>
    <w:p>
      <w:pPr>
        <w:widowControl w:val="1"/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pacing w:lineRule="auto" w:line="259"/>
        <w:ind w:firstLine="0" w:left="0"/>
        <w:rPr>
          <w:bCs w:val="1"/>
          <w:color w:val="000000"/>
          <w:sz w:val="28"/>
          <w:szCs w:val="28"/>
        </w:rPr>
      </w:pPr>
      <w:r>
        <w:rPr>
          <w:bCs w:val="1"/>
          <w:color w:val="000000"/>
          <w:sz w:val="28"/>
          <w:szCs w:val="28"/>
        </w:rPr>
        <w:t xml:space="preserve">First thing anyone will see is a pop-up window </w:t>
      </w:r>
      <w:r>
        <w:rPr>
          <w:bCs w:val="1"/>
          <w:sz w:val="28"/>
          <w:szCs w:val="28"/>
        </w:rPr>
        <w:t>on the Homepage</w:t>
      </w:r>
      <w:r>
        <w:rPr>
          <w:bCs w:val="1"/>
          <w:color w:val="000000"/>
          <w:sz w:val="28"/>
          <w:szCs w:val="28"/>
        </w:rPr>
        <w:t xml:space="preserve"> which will ask for User Inputs.</w:t>
      </w:r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pacing w:lineRule="auto" w:line="259"/>
        <w:ind w:firstLine="0" w:left="0"/>
        <w:rPr>
          <w:bCs w:val="1"/>
          <w:color w:val="000000"/>
          <w:sz w:val="28"/>
          <w:szCs w:val="28"/>
        </w:rPr>
      </w:pPr>
      <w:r>
        <w:drawing>
          <wp:inline xmlns:wp="http://schemas.openxmlformats.org/drawingml/2006/wordprocessingDrawing" distT="0" distB="0" distL="0" distR="0">
            <wp:extent cx="48336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pacing w:lineRule="auto" w:line="259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rtl w:val="0"/>
          <w:lang w:val="en-US" w:bidi="en-US" w:eastAsia="en-US"/>
        </w:rPr>
        <w:t xml:space="preserve">2. </w:t>
      </w:r>
      <w:r>
        <w:rPr>
          <w:color w:val="000000"/>
          <w:sz w:val="28"/>
          <w:szCs w:val="28"/>
        </w:rPr>
        <w:t xml:space="preserve">The User will </w:t>
      </w:r>
      <w:r>
        <w:rPr>
          <w:sz w:val="28"/>
          <w:szCs w:val="28"/>
        </w:rPr>
        <w:t>encounter another</w:t>
      </w:r>
      <w:r>
        <w:rPr>
          <w:color w:val="000000"/>
          <w:sz w:val="28"/>
          <w:szCs w:val="28"/>
        </w:rPr>
        <w:t xml:space="preserve"> pop-up window print out the transaction is Fraud or not.</w:t>
      </w:r>
    </w:p>
    <w:p>
      <w:pPr>
        <w:rPr>
          <w:rFonts/>
          <w:i w:val="0"/>
          <w:noProof w:val="0"/>
          <w:color w:val="446EA2"/>
          <w:sz w:val="44"/>
          <w:szCs w:val="44"/>
          <w:rtl w:val="0"/>
          <w:cs w:val="0"/>
        </w:rPr>
      </w:pPr>
      <w:r>
        <w:drawing>
          <wp:inline xmlns:wp="http://schemas.openxmlformats.org/drawingml/2006/wordprocessingDrawing" distT="0" distB="0" distL="0" distR="0">
            <wp:extent cx="5943600" cy="3234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D2296EF"/>
    <w:multiLevelType w:val="multilevel"/>
    <w:lvl w:ilvl="0">
      <w:start w:val="1"/>
      <w:numFmt w:val="decimal"/>
      <w:suff w:val="tab"/>
      <w:lvlText w:val="%1."/>
      <w:lvlJc w:val="left"/>
      <w:pPr>
        <w:widowControl w:val="0"/>
        <w:spacing w:lineRule="auto" w:line="240" w:after="0"/>
        <w:ind w:hanging="360" w:left="720"/>
      </w:pPr>
      <w:rPr/>
    </w:lvl>
    <w:lvl w:ilvl="1">
      <w:start w:val="2"/>
      <w:numFmt w:val="decimal"/>
      <w:suff w:val="tab"/>
      <w:lvlText w:val="%1.%2"/>
      <w:lvlJc w:val="left"/>
      <w:pPr>
        <w:widowControl w:val="0"/>
        <w:spacing w:lineRule="auto" w:line="240" w:after="0"/>
        <w:ind w:hanging="420" w:left="780"/>
      </w:pPr>
      <w:rPr/>
    </w:lvl>
    <w:lvl w:ilvl="2">
      <w:start w:val="1"/>
      <w:numFmt w:val="decimal"/>
      <w:suff w:val="tab"/>
      <w:lvlText w:val="%1.%2.%3"/>
      <w:lvlJc w:val="left"/>
      <w:pPr>
        <w:widowControl w:val="0"/>
        <w:spacing w:lineRule="auto" w:line="240" w:after="0"/>
        <w:ind w:hanging="720" w:left="1080"/>
      </w:pPr>
      <w:rPr/>
    </w:lvl>
    <w:lvl w:ilvl="3">
      <w:start w:val="1"/>
      <w:numFmt w:val="decimal"/>
      <w:suff w:val="tab"/>
      <w:lvlText w:val="%1.%2.%3.%4"/>
      <w:lvlJc w:val="left"/>
      <w:pPr>
        <w:widowControl w:val="0"/>
        <w:spacing w:lineRule="auto" w:line="240" w:after="0"/>
        <w:ind w:hanging="1080" w:left="1440"/>
      </w:pPr>
      <w:rPr/>
    </w:lvl>
    <w:lvl w:ilvl="4">
      <w:start w:val="1"/>
      <w:numFmt w:val="decimal"/>
      <w:suff w:val="tab"/>
      <w:lvlText w:val="%1.%2.%3.%4.%5"/>
      <w:lvlJc w:val="left"/>
      <w:pPr>
        <w:widowControl w:val="0"/>
        <w:spacing w:lineRule="auto" w:line="240" w:after="0"/>
        <w:ind w:hanging="1080" w:left="1440"/>
      </w:pPr>
      <w:rPr/>
    </w:lvl>
    <w:lvl w:ilvl="5">
      <w:start w:val="1"/>
      <w:numFmt w:val="decimal"/>
      <w:suff w:val="tab"/>
      <w:lvlText w:val="%1.%2.%3.%4.%5.%6"/>
      <w:lvlJc w:val="left"/>
      <w:pPr>
        <w:widowControl w:val="0"/>
        <w:spacing w:lineRule="auto" w:line="240" w:after="0"/>
        <w:ind w:hanging="1440" w:left="1800"/>
      </w:pPr>
      <w:rPr/>
    </w:lvl>
    <w:lvl w:ilvl="6">
      <w:start w:val="1"/>
      <w:numFmt w:val="decimal"/>
      <w:suff w:val="tab"/>
      <w:lvlText w:val="%1.%2.%3.%4.%5.%6.%7"/>
      <w:lvlJc w:val="left"/>
      <w:pPr>
        <w:widowControl w:val="0"/>
        <w:spacing w:lineRule="auto" w:line="240" w:after="0"/>
        <w:ind w:hanging="1440" w:left="1800"/>
      </w:pPr>
      <w:rPr/>
    </w:lvl>
    <w:lvl w:ilvl="7">
      <w:start w:val="1"/>
      <w:numFmt w:val="decimal"/>
      <w:suff w:val="tab"/>
      <w:lvlText w:val="%1.%2.%3.%4.%5.%6.%7.%8"/>
      <w:lvlJc w:val="left"/>
      <w:pPr>
        <w:widowControl w:val="0"/>
        <w:spacing w:lineRule="auto" w:line="240" w:after="0"/>
        <w:ind w:hanging="1800" w:left="2160"/>
      </w:pPr>
      <w:rPr/>
    </w:lvl>
    <w:lvl w:ilvl="8">
      <w:start w:val="1"/>
      <w:numFmt w:val="decimal"/>
      <w:suff w:val="tab"/>
      <w:lvlText w:val="%1.%2.%3.%4.%5.%6.%7.%8.%9"/>
      <w:lvlJc w:val="left"/>
      <w:pPr>
        <w:widowControl w:val="0"/>
        <w:spacing w:lineRule="auto" w:line="240" w:after="0"/>
        <w:ind w:hanging="2160" w:left="252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2024-05-24T13:57:33Z</dcterms:created>
  <dcterms:modified xsi:type="dcterms:W3CDTF">2024-05-24T13:57:33Z</dcterms:modified>
  <cp:revision>1</cp:revision>
</cp:coreProperties>
</file>