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/>
        <w:rPr>
          <w:b/>
          <w:bCs/>
          <w:color w:val="3f629e"/>
          <w:sz w:val="40"/>
          <w:szCs w:val="40"/>
          <w:rtl w:val="0"/>
          <w:lang w:val="en-US" w:eastAsia="en-US" w:bidi="en-US"/>
        </w:rPr>
      </w:pPr>
      <w:r>
        <w:rPr>
          <w:b/>
          <w:bCs/>
          <w:color w:val="3f629e"/>
          <w:sz w:val="40"/>
          <w:szCs w:val="40"/>
          <w:rtl w:val="0"/>
          <w:lang w:val="en-US" w:eastAsia="en-US" w:bidi="en-US"/>
        </w:rPr>
        <w:t xml:space="preserve">                              </w:t>
      </w:r>
      <w:r>
        <w:rPr>
          <w:b/>
          <w:bCs/>
          <w:color w:val="3f629e"/>
          <w:sz w:val="40"/>
          <w:szCs w:val="40"/>
          <w:rtl w:val="0"/>
          <w:lang w:val="en-US" w:eastAsia="en-US" w:bidi="en-US"/>
        </w:rPr>
        <w:t xml:space="preserve">Architecture Desig</w:t>
      </w:r>
      <w:r>
        <w:rPr>
          <w:b/>
          <w:bCs/>
          <w:color w:val="3f629e"/>
          <w:sz w:val="40"/>
          <w:szCs w:val="40"/>
          <w:rtl w:val="0"/>
          <w:lang w:val="en-US" w:eastAsia="en-US" w:bidi="en-US"/>
        </w:rPr>
        <w:t xml:space="preserve">n</w:t>
      </w:r>
      <w:r/>
    </w:p>
    <w:p>
      <w:pPr>
        <w:widowControl/>
        <w:rPr>
          <w:bCs/>
          <w:i/>
          <w:iCs/>
          <w:color w:val="3f629e"/>
          <w:sz w:val="26"/>
          <w:szCs w:val="26"/>
        </w:rPr>
      </w:pPr>
      <w:r>
        <w:rPr>
          <w:b/>
          <w:bCs/>
          <w:color w:val="3f629e"/>
          <w:sz w:val="40"/>
          <w:szCs w:val="40"/>
          <w:rtl w:val="0"/>
          <w:lang w:val="en-US" w:eastAsia="en-US" w:bidi="en-US"/>
        </w:rPr>
        <w:t xml:space="preserve">                                </w:t>
      </w:r>
      <w:r>
        <w:rPr>
          <w:bCs/>
          <w:i/>
          <w:iCs/>
          <w:color w:val="3f629e"/>
          <w:sz w:val="26"/>
          <w:szCs w:val="26"/>
        </w:rPr>
        <w:t xml:space="preserve">   News Article Sorting</w:t>
      </w:r>
      <w:r/>
      <w:r>
        <w:rPr>
          <w:bCs/>
          <w:i/>
          <w:iCs/>
          <w:color w:val="3f629e"/>
          <w:sz w:val="26"/>
          <w:szCs w:val="26"/>
        </w:rPr>
      </w:r>
      <w:r/>
      <w:r>
        <w:rPr>
          <w:bCs/>
          <w:i/>
          <w:iCs/>
          <w:color w:val="3f629e"/>
          <w:sz w:val="26"/>
          <w:szCs w:val="26"/>
        </w:rPr>
      </w:r>
    </w:p>
    <w:p>
      <w:pPr>
        <w:widowControl/>
        <w:rPr>
          <w:bCs/>
          <w:i/>
          <w:iCs/>
          <w:color w:val="3f629e"/>
          <w:sz w:val="26"/>
          <w:szCs w:val="26"/>
        </w:rPr>
      </w:pPr>
      <w:r>
        <w:rPr>
          <w:bCs/>
          <w:i/>
          <w:iCs/>
          <w:color w:val="3f629e"/>
          <w:sz w:val="26"/>
          <w:szCs w:val="26"/>
        </w:rPr>
      </w:r>
      <w:r/>
    </w:p>
    <w:p>
      <w:pPr>
        <w:widowControl/>
        <w:rPr>
          <w:bCs/>
          <w:i/>
          <w:iCs/>
          <w:color w:val="3f629e"/>
          <w:sz w:val="26"/>
          <w:szCs w:val="26"/>
        </w:rPr>
      </w:pPr>
      <w:r>
        <w:rPr>
          <w:bCs/>
          <w:i/>
          <w:iCs/>
          <w:color w:val="3f629e"/>
          <w:sz w:val="26"/>
          <w:szCs w:val="26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438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140184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294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3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1. </w:t>
      </w:r>
      <w:r>
        <w:rPr>
          <w:b/>
          <w:bCs/>
          <w:sz w:val="28"/>
          <w:szCs w:val="28"/>
        </w:rPr>
        <w:t xml:space="preserve">Data Description</w:t>
      </w:r>
      <w:r>
        <w:rPr>
          <w:b/>
          <w:bCs/>
          <w:rtl w:val="0"/>
          <w:lang w:val="en-US" w:eastAsia="en-US" w:bidi="en-US"/>
        </w:rPr>
        <w:t xml:space="preserve">:</w:t>
      </w:r>
      <w:r>
        <w:rPr>
          <w:rtl w:val="0"/>
          <w:lang w:val="en-US" w:eastAsia="en-US" w:bidi="en-US"/>
        </w:rPr>
        <w:t xml:space="preserve"> </w:t>
      </w:r>
      <w:r/>
    </w:p>
    <w:p>
      <w:r>
        <w:t xml:space="preserve">Initially raw data is stored as csv file for the project which was provided by iNeuron</w:t>
      </w:r>
      <w:r/>
    </w:p>
    <w:p>
      <w:pPr>
        <w:rPr>
          <w:sz w:val="28"/>
          <w:szCs w:val="28"/>
        </w:rPr>
      </w:pPr>
      <w:r>
        <w:rPr>
          <w:sz w:val="22"/>
          <w:szCs w:val="22"/>
        </w:rPr>
        <w:t xml:space="preserve">Columns</w:t>
      </w:r>
      <w:r>
        <w:rPr>
          <w:sz w:val="28"/>
          <w:szCs w:val="28"/>
        </w:rPr>
        <w:t xml:space="preserve">:</w:t>
      </w:r>
      <w:r/>
    </w:p>
    <w:p>
      <w:r>
        <w:t xml:space="preserve">▪ Text : News Article Text.</w:t>
      </w:r>
      <w:r/>
    </w:p>
    <w:p>
      <w:r>
        <w:t xml:space="preserve">▪ Category : variable indicating whether the news is of business category, politics, tech, sports,entartainment etc.</w:t>
      </w:r>
      <w:r/>
      <w:r/>
    </w:p>
    <w:p>
      <w:r/>
      <w:r/>
    </w:p>
    <w:p>
      <w:pPr>
        <w:rPr>
          <w:b/>
          <w:bCs/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2. EDA</w:t>
      </w:r>
      <w:r/>
    </w:p>
    <w:p>
      <w:pPr>
        <w:ind w:left="0" w:right="0" w:firstLine="0"/>
        <w:spacing w:before="0" w:after="0"/>
      </w:pPr>
      <w:r/>
      <w:bookmarkStart w:id="0" w:name="_dx_frag_StartFragment"/>
      <w:r/>
      <w:bookmarkEnd w:id="0"/>
      <w:r>
        <w:t xml:space="preserve">•  </w:t>
      </w:r>
      <w:r>
        <w:rPr>
          <w:b/>
        </w:rPr>
        <w:t xml:space="preserve">Understand Data Structure:</w:t>
      </w:r>
      <w:r/>
    </w:p>
    <w:p>
      <w:pPr>
        <w:numPr>
          <w:ilvl w:val="0"/>
          <w:numId w:val="2"/>
        </w:numPr>
        <w:ind w:left="720" w:right="0" w:hanging="360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Load the dataset and inspect the structure using functions like </w:t>
      </w:r>
      <w:r>
        <w:rPr>
          <w:rFonts w:ascii="Calibri" w:hAnsi="Calibri" w:eastAsia="Courier New" w:cs="Courier New"/>
          <w:sz w:val="22"/>
          <w:szCs w:val="22"/>
        </w:rPr>
        <w:t xml:space="preserve">head()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 w:eastAsia="Courier New" w:cs="Courier New"/>
          <w:sz w:val="22"/>
          <w:szCs w:val="22"/>
        </w:rPr>
        <w:t xml:space="preserve">info()</w:t>
      </w:r>
      <w:r>
        <w:rPr>
          <w:rFonts w:ascii="Calibri" w:hAnsi="Calibri"/>
          <w:sz w:val="22"/>
          <w:szCs w:val="22"/>
        </w:rPr>
        <w:t xml:space="preserve">, and </w:t>
      </w:r>
      <w:r>
        <w:rPr>
          <w:rFonts w:ascii="Calibri" w:hAnsi="Calibri" w:eastAsia="Courier New" w:cs="Courier New"/>
          <w:sz w:val="22"/>
          <w:szCs w:val="22"/>
        </w:rPr>
        <w:t xml:space="preserve">describe()</w:t>
      </w:r>
      <w:r>
        <w:rPr>
          <w:rFonts w:ascii="Calibri" w:hAnsi="Calibri"/>
          <w:sz w:val="22"/>
          <w:szCs w:val="22"/>
        </w:rPr>
        <w:t xml:space="preserve">.</w:t>
      </w:r>
      <w:r/>
    </w:p>
    <w:p>
      <w:pPr>
        <w:numPr>
          <w:ilvl w:val="0"/>
          <w:numId w:val="2"/>
        </w:numPr>
        <w:ind w:left="720" w:right="0" w:hanging="360"/>
        <w:spacing w:before="0" w:after="0"/>
      </w:pPr>
      <w:r>
        <w:rPr>
          <w:rFonts w:ascii="Calibri" w:hAnsi="Calibri"/>
          <w:sz w:val="22"/>
          <w:szCs w:val="22"/>
        </w:rPr>
        <w:t xml:space="preserve">Check for data type, missing values, text preprocessing.</w:t>
      </w:r>
      <w:bookmarkStart w:id="1" w:name="_dx_frag_EndFragment"/>
      <w:r/>
      <w:bookmarkEnd w:id="1"/>
      <w:r/>
      <w:r/>
    </w:p>
    <w:p>
      <w:pPr>
        <w:ind w:left="0" w:right="0" w:firstLine="0"/>
        <w:spacing w:before="0" w:after="0"/>
      </w:pPr>
      <w:r/>
      <w:bookmarkStart w:id="2" w:name="_dx_frag_StartFragment"/>
      <w:r/>
      <w:bookmarkEnd w:id="2"/>
      <w:r>
        <w:t xml:space="preserve">•  </w:t>
      </w:r>
      <w:r>
        <w:rPr>
          <w:b/>
        </w:rPr>
        <w:t xml:space="preserve">Visualize Data:</w:t>
      </w:r>
      <w:r/>
    </w:p>
    <w:p>
      <w:pPr>
        <w:numPr>
          <w:ilvl w:val="0"/>
          <w:numId w:val="3"/>
        </w:numPr>
        <w:ind w:left="720" w:right="0" w:hanging="360"/>
        <w:spacing w:before="0" w:after="0"/>
      </w:pPr>
      <w:r>
        <w:t xml:space="preserve">Use box plots, and pie plot to understand the distribution of features.</w:t>
      </w:r>
      <w:r/>
    </w:p>
    <w:p>
      <w:pPr>
        <w:numPr>
          <w:ilvl w:val="0"/>
          <w:numId w:val="3"/>
        </w:numPr>
        <w:ind w:left="720" w:right="0" w:hanging="360"/>
        <w:spacing w:before="0" w:after="0"/>
      </w:pPr>
      <w:r>
        <w:t xml:space="preserve">Use bar plots and pie charts for categorical features.(news article text )</w:t>
      </w:r>
      <w:r/>
      <w:r/>
      <w:bookmarkStart w:id="3" w:name="_dx_frag_EndFragment"/>
      <w:r/>
      <w:bookmarkEnd w:id="3"/>
      <w:r/>
      <w:r/>
      <w:r/>
      <w:r/>
      <w:r/>
      <w:r/>
    </w:p>
    <w:p>
      <w:pPr>
        <w:rPr>
          <w:b/>
          <w:bCs/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</w:r>
      <w:r/>
    </w:p>
    <w:p>
      <w:pPr>
        <w:rPr>
          <w:b/>
          <w:bCs/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3. Fea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ture Engineering</w:t>
      </w:r>
      <w:r/>
    </w:p>
    <w:p>
      <w:pPr>
        <w:numPr>
          <w:ilvl w:val="0"/>
          <w:numId w:val="5"/>
        </w:numPr>
        <w:ind w:left="720" w:right="0" w:hanging="360"/>
        <w:spacing w:before="0" w:after="0"/>
      </w:pPr>
      <w:r/>
      <w:bookmarkStart w:id="6" w:name="_dx_frag_StartFragment"/>
      <w:r/>
      <w:bookmarkEnd w:id="6"/>
      <w:r>
        <w:rPr>
          <w:b/>
        </w:rPr>
        <w:t xml:space="preserve">Handle Missing Values:</w:t>
      </w:r>
      <w:r/>
    </w:p>
    <w:p>
      <w:pPr>
        <w:numPr>
          <w:ilvl w:val="1"/>
          <w:numId w:val="5"/>
        </w:numPr>
        <w:ind w:left="1440" w:right="0" w:hanging="360"/>
        <w:spacing w:before="0" w:after="0"/>
      </w:pPr>
      <w:r>
        <w:t xml:space="preserve">Impute missing values using mean, median, mode, or other imputation techniques.</w:t>
      </w:r>
      <w:r/>
    </w:p>
    <w:p>
      <w:pPr>
        <w:numPr>
          <w:ilvl w:val="1"/>
          <w:numId w:val="5"/>
        </w:numPr>
        <w:ind w:left="1440" w:right="0" w:hanging="360"/>
        <w:spacing w:before="0" w:after="0"/>
      </w:pPr>
      <w:r>
        <w:t xml:space="preserve">Consider removing features or rows with a high percentage of missing values.</w:t>
      </w:r>
      <w:r/>
    </w:p>
    <w:p>
      <w:pPr>
        <w:numPr>
          <w:ilvl w:val="0"/>
          <w:numId w:val="5"/>
        </w:numPr>
        <w:ind w:left="720" w:right="0" w:hanging="360"/>
        <w:spacing w:before="0" w:after="0"/>
      </w:pPr>
      <w:r>
        <w:rPr>
          <w:b/>
        </w:rPr>
        <w:t xml:space="preserve">Encode Categorical Variables:</w:t>
      </w:r>
      <w:r/>
    </w:p>
    <w:p>
      <w:pPr>
        <w:numPr>
          <w:ilvl w:val="1"/>
          <w:numId w:val="5"/>
        </w:numPr>
        <w:ind w:left="1440" w:right="0" w:hanging="360"/>
        <w:spacing w:before="0" w:after="0"/>
      </w:pPr>
      <w:r>
        <w:t xml:space="preserve">Apply one-hot encoding for nominal categorical features.</w:t>
      </w:r>
      <w:r/>
    </w:p>
    <w:p>
      <w:pPr>
        <w:numPr>
          <w:ilvl w:val="1"/>
          <w:numId w:val="5"/>
        </w:numPr>
        <w:ind w:left="1440" w:right="0" w:hanging="360"/>
        <w:spacing w:before="0" w:after="0"/>
      </w:pPr>
      <w:r>
        <w:t xml:space="preserve">Use label encoding or ordinal encoding for ordinal features.</w:t>
      </w:r>
      <w:r/>
    </w:p>
    <w:p>
      <w:pPr>
        <w:numPr>
          <w:ilvl w:val="0"/>
          <w:numId w:val="5"/>
        </w:numPr>
        <w:ind w:left="720" w:right="0" w:hanging="360"/>
        <w:spacing w:before="0" w:after="0"/>
      </w:pPr>
      <w:r>
        <w:rPr>
          <w:b/>
        </w:rPr>
        <w:t xml:space="preserve">Scale and Normalize:</w:t>
      </w:r>
      <w:r/>
      <w:r/>
    </w:p>
    <w:p>
      <w:pPr>
        <w:numPr>
          <w:ilvl w:val="1"/>
          <w:numId w:val="5"/>
        </w:numPr>
        <w:ind w:left="1440" w:right="0" w:hanging="360"/>
        <w:spacing w:before="0" w:after="0"/>
      </w:pPr>
      <w:r>
        <w:t xml:space="preserve">Apply scaling techniques such as standardization (Z-score normalization) or min-max scaling.</w:t>
      </w:r>
      <w:r/>
    </w:p>
    <w:p>
      <w:pPr>
        <w:numPr>
          <w:ilvl w:val="1"/>
          <w:numId w:val="5"/>
        </w:numPr>
        <w:ind w:left="1440" w:right="0" w:hanging="360"/>
        <w:spacing w:before="0" w:after="0"/>
      </w:pPr>
      <w:r>
        <w:t xml:space="preserve">Normalize features if necessary, especially for algorithms sensitive to feature scaling.</w:t>
      </w:r>
      <w:bookmarkStart w:id="7" w:name="_dx_frag_EndFragment"/>
      <w:r/>
      <w:bookmarkEnd w:id="7"/>
      <w:r/>
      <w:r/>
    </w:p>
    <w:p>
      <w:pPr>
        <w:ind w:left="0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rPr>
          <w:b/>
          <w:bCs/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4. Model Training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:</w:t>
      </w:r>
      <w:r/>
    </w:p>
    <w:p>
      <w:pPr>
        <w:ind w:left="0" w:right="0" w:firstLine="0"/>
        <w:spacing w:before="0" w:after="0"/>
      </w:pPr>
      <w:r/>
      <w:bookmarkStart w:id="8" w:name="_dx_frag_StartFragment"/>
      <w:r/>
      <w:bookmarkEnd w:id="8"/>
      <w:r>
        <w:t xml:space="preserve">•  </w:t>
      </w:r>
      <w:r>
        <w:rPr>
          <w:b/>
        </w:rPr>
        <w:t xml:space="preserve">Split Data:</w:t>
      </w:r>
      <w:r/>
    </w:p>
    <w:p>
      <w:pPr>
        <w:numPr>
          <w:ilvl w:val="0"/>
          <w:numId w:val="8"/>
        </w:numPr>
        <w:ind w:left="720" w:right="0" w:hanging="360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Divide the dataset into training and testing sets (e.g., 80/20 split) using functions like </w:t>
      </w:r>
      <w:r>
        <w:rPr>
          <w:rFonts w:ascii="Calibri" w:hAnsi="Calibri" w:eastAsia="Courier New" w:cs="Courier New"/>
          <w:sz w:val="22"/>
          <w:szCs w:val="22"/>
        </w:rPr>
        <w:t xml:space="preserve">train_test_split</w:t>
      </w:r>
      <w:r>
        <w:rPr>
          <w:rFonts w:ascii="Calibri" w:hAnsi="Calibri"/>
          <w:sz w:val="22"/>
          <w:szCs w:val="22"/>
        </w:rPr>
        <w:t xml:space="preserve">.</w:t>
      </w:r>
      <w:r/>
    </w:p>
    <w:p>
      <w:pPr>
        <w:ind w:left="720" w:right="0" w:firstLine="0"/>
        <w:spacing w:before="0" w:after="0"/>
      </w:pPr>
      <w:r>
        <w:rPr>
          <w:rFonts w:ascii="Calibri" w:hAnsi="Calibri"/>
          <w:sz w:val="22"/>
          <w:szCs w:val="22"/>
        </w:rPr>
      </w:r>
      <w:r/>
    </w:p>
    <w:p>
      <w:pPr>
        <w:ind w:left="0" w:right="0" w:firstLine="0"/>
        <w:spacing w:before="0" w:after="0"/>
      </w:pPr>
      <w:r>
        <w:t xml:space="preserve">•  </w:t>
      </w:r>
      <w:r>
        <w:rPr>
          <w:b/>
        </w:rPr>
        <w:t xml:space="preserve">Select and Train Models:</w:t>
      </w:r>
      <w:r/>
    </w:p>
    <w:p>
      <w:pPr>
        <w:numPr>
          <w:ilvl w:val="0"/>
          <w:numId w:val="9"/>
        </w:numPr>
        <w:ind w:left="720" w:right="0" w:hanging="360"/>
        <w:spacing w:before="0" w:after="0"/>
      </w:pPr>
      <w:r>
        <w:t xml:space="preserve">Choose appropriate machine learning algorithms based on the problem type (e.g., regression, classification). In this project our model is classification.</w:t>
      </w:r>
      <w:r/>
    </w:p>
    <w:p>
      <w:pPr>
        <w:numPr>
          <w:ilvl w:val="0"/>
          <w:numId w:val="9"/>
        </w:numPr>
        <w:ind w:left="720" w:right="0" w:hanging="360"/>
        <w:spacing w:before="0" w:after="0"/>
      </w:pPr>
      <w:r>
        <w:t xml:space="preserve">Train models using training data (e.g., multinomial linear regression, decision tree classifier, SVC, neural networks).</w:t>
      </w:r>
      <w:bookmarkStart w:id="9" w:name="_dx_frag_EndFragment"/>
      <w:r/>
      <w:bookmarkEnd w:id="9"/>
      <w:r/>
      <w:r/>
    </w:p>
    <w:p>
      <w:pPr>
        <w:rPr>
          <w:rtl w:val="0"/>
          <w:lang w:val="en-US" w:eastAsia="en-US" w:bidi="en-US"/>
        </w:rPr>
      </w:pPr>
      <w:r>
        <w:rPr>
          <w:rtl w:val="0"/>
          <w:lang w:val="en-US" w:eastAsia="en-US" w:bidi="en-US"/>
        </w:rPr>
      </w:r>
      <w:r/>
    </w:p>
    <w:p>
      <w:pPr>
        <w:rPr>
          <w:rtl w:val="0"/>
          <w:lang w:val="en-US" w:eastAsia="en-US" w:bidi="en-US"/>
        </w:rPr>
      </w:pPr>
      <w:r>
        <w:rPr>
          <w:rtl w:val="0"/>
          <w:lang w:val="en-US" w:eastAsia="en-US" w:bidi="en-US"/>
        </w:rPr>
      </w:r>
      <w:r/>
    </w:p>
    <w:p>
      <w:pPr>
        <w:rPr>
          <w:b/>
          <w:bCs/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6</w:t>
      </w:r>
      <w:r>
        <w:rPr>
          <w:b/>
          <w:bCs/>
          <w:sz w:val="28"/>
          <w:szCs w:val="28"/>
          <w:rtl w:val="0"/>
          <w:lang w:val="en-US" w:eastAsia="en-US" w:bidi="en-US"/>
        </w:rPr>
        <w:t xml:space="preserve">. Model Validation</w:t>
      </w:r>
      <w:r/>
    </w:p>
    <w:p>
      <w:pPr>
        <w:ind w:left="0" w:right="0" w:firstLine="0"/>
        <w:spacing w:before="0" w:after="0"/>
      </w:pPr>
      <w:r/>
      <w:bookmarkStart w:id="10" w:name="_dx_frag_StartFragment"/>
      <w:r/>
      <w:bookmarkEnd w:id="10"/>
      <w:r>
        <w:t xml:space="preserve">•  </w:t>
      </w:r>
      <w:r>
        <w:rPr>
          <w:b/>
        </w:rPr>
        <w:t xml:space="preserve">Model Performance Metrics:</w:t>
      </w:r>
      <w:r/>
    </w:p>
    <w:p>
      <w:pPr>
        <w:numPr>
          <w:ilvl w:val="0"/>
          <w:numId w:val="10"/>
        </w:numPr>
        <w:ind w:left="720" w:right="0" w:hanging="360"/>
        <w:spacing w:before="0" w:after="0"/>
      </w:pPr>
      <w:r>
        <w:t xml:space="preserve">For classification: accuracy, precision, recall, F1-score, ROC-AUC.</w:t>
      </w:r>
      <w:r/>
    </w:p>
    <w:p>
      <w:pPr>
        <w:ind w:left="0" w:right="0" w:firstLine="0"/>
        <w:spacing w:before="0" w:after="0"/>
      </w:pPr>
      <w:r>
        <w:t xml:space="preserve">•  </w:t>
      </w:r>
      <w:r>
        <w:rPr>
          <w:b/>
        </w:rPr>
        <w:t xml:space="preserve">Confusion Matrix:</w:t>
      </w:r>
      <w:r/>
      <w:r/>
    </w:p>
    <w:p>
      <w:pPr>
        <w:numPr>
          <w:ilvl w:val="0"/>
          <w:numId w:val="12"/>
        </w:numPr>
        <w:ind w:left="720" w:right="0" w:hanging="360"/>
        <w:spacing w:before="0" w:after="0"/>
      </w:pPr>
      <w:r>
        <w:t xml:space="preserve">For classification problems, use a confusion matrix to visualize true positives, false positives, true negatives, and false negatives.</w:t>
      </w:r>
      <w:bookmarkStart w:id="11" w:name="_dx_frag_EndFragment"/>
      <w:r/>
      <w:bookmarkEnd w:id="11"/>
      <w:r/>
      <w:r/>
    </w:p>
    <w:p>
      <w:pPr>
        <w:ind w:left="720" w:right="0" w:hanging="360"/>
        <w:spacing w:before="0" w:after="0"/>
      </w:pPr>
      <w:r/>
      <w:r/>
    </w:p>
    <w:p>
      <w:pPr>
        <w:ind w:left="720" w:right="0" w:hanging="360"/>
        <w:spacing w:before="0" w:after="0"/>
      </w:pPr>
      <w:r/>
      <w:r/>
    </w:p>
    <w:p>
      <w:pPr>
        <w:rPr>
          <w:b/>
          <w:bCs/>
          <w:sz w:val="28"/>
          <w:szCs w:val="28"/>
          <w:rtl w:val="0"/>
          <w:lang w:val="en-US" w:eastAsia="en-US" w:bidi="en-US"/>
        </w:rPr>
      </w:pPr>
      <w:r>
        <w:rPr>
          <w:b/>
          <w:bCs/>
          <w:sz w:val="28"/>
          <w:szCs w:val="28"/>
          <w:rtl w:val="0"/>
          <w:lang w:val="en-US" w:eastAsia="en-US" w:bidi="en-US"/>
        </w:rPr>
        <w:t xml:space="preserve">7. Getting Prediction</w:t>
      </w:r>
      <w:r/>
    </w:p>
    <w:p>
      <w:pPr>
        <w:ind w:left="0" w:right="0" w:firstLine="0"/>
        <w:spacing w:before="0" w:after="0"/>
      </w:pPr>
      <w:r/>
      <w:bookmarkStart w:id="12" w:name="_dx_frag_StartFragment"/>
      <w:r/>
      <w:bookmarkEnd w:id="12"/>
      <w:r>
        <w:t xml:space="preserve">•  </w:t>
      </w:r>
      <w:r>
        <w:rPr>
          <w:b/>
        </w:rPr>
        <w:t xml:space="preserve">Load Model:</w:t>
      </w:r>
      <w:r/>
    </w:p>
    <w:p>
      <w:pPr>
        <w:numPr>
          <w:ilvl w:val="0"/>
          <w:numId w:val="13"/>
        </w:numPr>
        <w:ind w:left="720" w:right="0" w:hanging="360"/>
        <w:spacing w:before="0" w:after="0"/>
      </w:pPr>
      <w:r>
        <w:t xml:space="preserve">Load the trained model and necessary preprocessing steps.</w:t>
      </w:r>
      <w:r/>
    </w:p>
    <w:p>
      <w:pPr>
        <w:ind w:left="0" w:right="0" w:firstLine="0"/>
        <w:spacing w:before="0" w:after="0"/>
      </w:pPr>
      <w:r>
        <w:t xml:space="preserve">•  </w:t>
      </w:r>
      <w:r>
        <w:rPr>
          <w:b/>
        </w:rPr>
        <w:t xml:space="preserve">Preprocess Input Data:</w:t>
      </w:r>
      <w:r/>
    </w:p>
    <w:p>
      <w:pPr>
        <w:numPr>
          <w:ilvl w:val="0"/>
          <w:numId w:val="14"/>
        </w:numPr>
        <w:ind w:left="720" w:right="0" w:hanging="360"/>
        <w:spacing w:before="0" w:after="0"/>
      </w:pPr>
      <w:r>
        <w:t xml:space="preserve">Apply the same preprocessing steps to new input data as used during training.</w:t>
      </w:r>
      <w:r/>
    </w:p>
    <w:p>
      <w:pPr>
        <w:numPr>
          <w:ilvl w:val="0"/>
          <w:numId w:val="14"/>
        </w:numPr>
        <w:ind w:left="720" w:right="0" w:hanging="360"/>
        <w:spacing w:before="0" w:after="0"/>
      </w:pPr>
      <w:r>
        <w:t xml:space="preserve">Ensure consistency in feature formats and encodings.</w:t>
      </w:r>
      <w:r/>
    </w:p>
    <w:p>
      <w:pPr>
        <w:ind w:left="720" w:right="0" w:firstLine="0"/>
        <w:spacing w:before="0" w:after="0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</w:pPr>
      <w:r>
        <w:t xml:space="preserve">•  </w:t>
      </w:r>
      <w:r>
        <w:rPr>
          <w:b/>
        </w:rPr>
        <w:t xml:space="preserve">Generate Predictions:</w:t>
      </w:r>
      <w:r/>
    </w:p>
    <w:p>
      <w:pPr>
        <w:numPr>
          <w:ilvl w:val="0"/>
          <w:numId w:val="15"/>
        </w:numPr>
        <w:ind w:left="720" w:right="0" w:hanging="360"/>
        <w:spacing w:before="0" w:after="0"/>
      </w:pPr>
      <w:r>
        <w:t xml:space="preserve">Use the trained model to make predictions on new, unseen data.</w:t>
      </w:r>
      <w:r/>
    </w:p>
    <w:p>
      <w:pPr>
        <w:numPr>
          <w:ilvl w:val="0"/>
          <w:numId w:val="15"/>
        </w:numPr>
        <w:ind w:left="720" w:right="0" w:hanging="360"/>
        <w:spacing w:before="0" w:after="0"/>
      </w:pPr>
      <w:r>
        <w:t xml:space="preserve">Output predictions in the desired format (e.g.,  class labels, continuous values).</w:t>
      </w:r>
      <w:bookmarkStart w:id="13" w:name="_dx_frag_EndFragment"/>
      <w:r/>
      <w:bookmarkEnd w:id="13"/>
      <w:r/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600" w:hanging="360"/>
      </w:pPr>
      <w:rPr>
        <w:rFonts w:ascii="Symbol" w:hAnsi="Symbol"/>
      </w:rPr>
    </w:lvl>
    <w:lvl w:ilvl="5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Symbol" w:hAnsi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</w:rPr>
    </w:rPrDefault>
    <w:pPrDefault>
      <w:pPr>
        <w:shd w:val="clear" w:color="auto" w:fill="auto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9"/>
    <w:next w:val="62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9"/>
    <w:next w:val="62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9"/>
    <w:next w:val="62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9"/>
    <w:next w:val="62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9"/>
    <w:next w:val="62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0"/>
    <w:link w:val="34"/>
    <w:uiPriority w:val="10"/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9"/>
    <w:next w:val="6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9"/>
    <w:next w:val="629"/>
    <w:uiPriority w:val="99"/>
    <w:unhideWhenUsed/>
    <w:pPr>
      <w:spacing w:after="0" w:afterAutospacing="0"/>
    </w:pPr>
  </w:style>
  <w:style w:type="paragraph" w:styleId="629" w:default="1">
    <w:name w:val="Normal"/>
  </w:style>
  <w:style w:type="character" w:styleId="630" w:default="1">
    <w:name w:val="Default Paragraph Font"/>
    <w:semiHidden/>
  </w:style>
  <w:style w:type="character" w:styleId="631">
    <w:name w:val="Line Number"/>
    <w:basedOn w:val="630"/>
    <w:semiHidden/>
  </w:style>
  <w:style w:type="character" w:styleId="632">
    <w:name w:val="Hyperlink"/>
    <w:rPr>
      <w:color w:val="0000ff"/>
      <w:u w:val="single"/>
    </w:rPr>
  </w:style>
  <w:style w:type="table" w:styleId="633" w:default="1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34">
    <w:name w:val="Table Simple 1"/>
    <w:basedOn w:val="63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numbering" w:styleId="115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Guset_341</cp:lastModifiedBy>
  <cp:revision>3</cp:revision>
  <dcterms:created xsi:type="dcterms:W3CDTF">2024-05-26T13:38:30Z</dcterms:created>
  <dcterms:modified xsi:type="dcterms:W3CDTF">2025-01-20T07:20:58Z</dcterms:modified>
</cp:coreProperties>
</file>