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62"/>
          <w:szCs w:val="62"/>
          <w:rtl w:val="0"/>
          <w:lang w:val="en-US" w:eastAsia="en-US" w:bidi="en-US"/>
        </w:rPr>
      </w:pPr>
      <w:r>
        <w:rPr>
          <w:b/>
          <w:bCs/>
          <w:sz w:val="62"/>
          <w:szCs w:val="62"/>
          <w:rtl w:val="0"/>
          <w:lang w:val="en-US" w:eastAsia="en-US" w:bidi="en-US"/>
        </w:rPr>
        <w:t xml:space="preserve">              </w:t>
      </w:r>
      <w:r/>
    </w:p>
    <w:p>
      <w:pPr>
        <w:rPr>
          <w:b/>
          <w:bCs/>
          <w:sz w:val="62"/>
          <w:szCs w:val="62"/>
          <w:rtl w:val="0"/>
          <w:lang w:val="en-US" w:eastAsia="en-US" w:bidi="en-US"/>
        </w:rPr>
      </w:pPr>
      <w:r>
        <w:rPr>
          <w:b/>
          <w:bCs/>
          <w:sz w:val="62"/>
          <w:szCs w:val="62"/>
          <w:rtl w:val="0"/>
          <w:lang w:val="en-US" w:eastAsia="en-US" w:bidi="en-US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sz w:val="62"/>
          <w:szCs w:val="62"/>
          <w:rtl w:val="0"/>
          <w:lang w:val="en-US" w:eastAsia="en-US" w:bidi="en-US"/>
        </w:rPr>
        <w:t xml:space="preserve">  </w:t>
      </w:r>
      <w:r>
        <w:rPr>
          <w:b/>
          <w:bCs/>
          <w:sz w:val="62"/>
          <w:szCs w:val="62"/>
          <w:rtl w:val="0"/>
          <w:lang w:val="en-US" w:eastAsia="en-US" w:bidi="en-US"/>
        </w:rPr>
        <w:t xml:space="preserve">  </w:t>
      </w: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  <w:t xml:space="preserve">DETAILED PROJECT REPORT (DPR)</w:t>
      </w:r>
      <w:r/>
    </w:p>
    <w:p>
      <w:pPr>
        <w:rPr>
          <w:b/>
          <w:bCs/>
          <w:color w:val="000000"/>
          <w:sz w:val="32"/>
          <w:szCs w:val="3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  <w:t xml:space="preserve">              </w:t>
      </w: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  <w:t xml:space="preserve">  </w:t>
      </w:r>
      <w:r>
        <w:rPr>
          <w:b/>
          <w:bCs/>
          <w:color w:val="000000"/>
          <w:sz w:val="32"/>
          <w:szCs w:val="32"/>
          <w:rtl w:val="0"/>
          <w:lang w:val="en-US" w:eastAsia="en-US" w:bidi="en-US"/>
        </w:rPr>
        <w:t xml:space="preserve"> News Article Sorting</w:t>
      </w:r>
      <w:r>
        <w:rPr>
          <w:b/>
          <w:bCs/>
          <w:color w:val="000000"/>
          <w:sz w:val="32"/>
          <w:szCs w:val="32"/>
          <w:rtl w:val="0"/>
          <w:lang w:val="en-US" w:eastAsia="en-US" w:bidi="en-US"/>
        </w:rPr>
      </w:r>
      <w:r/>
    </w:p>
    <w:p>
      <w:pPr>
        <w:rPr>
          <w:b/>
          <w:bCs/>
          <w:color w:val="000000"/>
          <w:sz w:val="32"/>
          <w:szCs w:val="32"/>
          <w:rtl w:val="0"/>
          <w:lang w:val="en-US" w:eastAsia="en-US" w:bidi="en-US"/>
        </w:rPr>
      </w:pPr>
      <w:r>
        <w:rPr>
          <w:b/>
          <w:bCs/>
          <w:color w:val="000000"/>
          <w:sz w:val="32"/>
          <w:szCs w:val="32"/>
          <w:rtl w:val="0"/>
          <w:lang w:val="en-US" w:eastAsia="en-US" w:bidi="en-US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tabs>
          <w:tab w:val="left" w:pos="3540" w:leader="none"/>
        </w:tabs>
        <w:rPr>
          <w:rFonts w:asciiTheme="majorHAnsi" w:hAnsiTheme="majorHAnsi" w:cstheme="majorHAnsi"/>
          <w:color w:val="e46c0a" w:themeColor="accent6" w:themeShade="BF"/>
          <w:sz w:val="72"/>
          <w:szCs w:val="72"/>
        </w:rPr>
      </w:pPr>
      <w:r>
        <w:rPr>
          <w:rFonts w:asciiTheme="majorHAnsi" w:hAnsiTheme="majorHAnsi" w:cstheme="majorHAnsi"/>
          <w:color w:val="1f497d"/>
          <w:sz w:val="72"/>
          <w:szCs w:val="72"/>
        </w:rPr>
        <w:t xml:space="preserve">Index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e46c0a" w:themeColor="accent6" w:themeShade="BF"/>
          <w:sz w:val="32"/>
          <w:szCs w:val="32"/>
        </w:rPr>
        <w:t xml:space="preserve"> 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1 .  Introduction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2.  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Architecture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3. 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Workflow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       3.1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Data Ingestion and Storage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      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3.2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Data Preprocessing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      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3.3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Data Transformation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      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3.4 </w:t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Model Building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       </w:t>
      </w:r>
      <w:r>
        <w:rPr>
          <w:rFonts w:ascii="Calibri" w:hAnsi="Calibri" w:cstheme="majorHAnsi"/>
          <w:color w:val="000000"/>
          <w:sz w:val="32"/>
          <w:szCs w:val="32"/>
          <w:rtl w:val="0"/>
          <w:lang w:val="en-US" w:eastAsia="en-US" w:bidi="en-US"/>
        </w:rPr>
        <w:t xml:space="preserve">3.5 Prediction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  <w:t xml:space="preserve">        </w:t>
      </w:r>
      <w:r/>
    </w:p>
    <w:p>
      <w:pPr>
        <w:pStyle w:val="604"/>
        <w:tabs>
          <w:tab w:val="left" w:pos="3540" w:leader="none"/>
        </w:tabs>
        <w:rPr>
          <w:rFonts w:asciiTheme="majorHAnsi" w:hAnsiTheme="majorHAnsi" w:cstheme="majorHAnsi"/>
          <w:color w:val="e46c0a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e46c0a" w:themeColor="accent6" w:themeShade="BF"/>
          <w:sz w:val="32"/>
          <w:szCs w:val="32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</w:r>
      <w:r/>
    </w:p>
    <w:p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</w:r>
      <w:r>
        <w:rPr>
          <w:rFonts w:asciiTheme="majorHAnsi" w:hAnsiTheme="majorHAnsi" w:cstheme="majorHAnsi"/>
          <w:color w:val="000000"/>
          <w:sz w:val="32"/>
          <w:szCs w:val="32"/>
        </w:rPr>
      </w:r>
    </w:p>
    <w:p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</w:r>
      <w:r>
        <w:rPr>
          <w:rFonts w:asciiTheme="majorHAnsi" w:hAnsiTheme="majorHAnsi" w:cstheme="majorHAnsi"/>
          <w:color w:val="000000"/>
          <w:sz w:val="32"/>
          <w:szCs w:val="32"/>
        </w:rPr>
      </w:r>
    </w:p>
    <w:p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</w:r>
      <w:r>
        <w:rPr>
          <w:rFonts w:asciiTheme="majorHAnsi" w:hAnsiTheme="majorHAnsi" w:cstheme="majorHAnsi"/>
          <w:color w:val="000000"/>
          <w:sz w:val="32"/>
          <w:szCs w:val="32"/>
        </w:rPr>
      </w:r>
    </w:p>
    <w:p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</w:r>
      <w:r/>
    </w:p>
    <w:p>
      <w:p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</w:r>
      <w:r/>
    </w:p>
    <w:p>
      <w:pPr>
        <w:rPr>
          <w:rFonts w:ascii="Calibri" w:hAnsi="Calibri"/>
          <w:b/>
          <w:bCs/>
          <w:color w:val="000000"/>
          <w:sz w:val="36"/>
          <w:szCs w:val="36"/>
          <w:rtl w:val="0"/>
          <w:lang w:val="en-US" w:eastAsia="en-US" w:bidi="en-US"/>
        </w:rPr>
      </w:pPr>
      <w:r>
        <w:rPr>
          <w:rFonts w:ascii="Calibri" w:hAnsi="Calibri" w:cstheme="majorHAnsi"/>
          <w:b/>
          <w:bCs/>
          <w:color w:val="000000"/>
          <w:sz w:val="36"/>
          <w:szCs w:val="36"/>
        </w:rPr>
        <w:t xml:space="preserve">1 .  Introduction</w:t>
      </w:r>
      <w:r/>
    </w:p>
    <w:p>
      <w:pPr>
        <w:rPr>
          <w:b/>
          <w:bCs/>
          <w:color w:val="000000"/>
          <w:sz w:val="36"/>
          <w:szCs w:val="36"/>
          <w:rtl w:val="0"/>
          <w:lang w:val="en-US" w:eastAsia="en-US" w:bidi="en-US"/>
        </w:rPr>
      </w:pPr>
      <w:r>
        <w:rPr>
          <w:b/>
          <w:bCs/>
          <w:color w:val="000000"/>
          <w:sz w:val="36"/>
          <w:szCs w:val="36"/>
          <w:rtl w:val="0"/>
          <w:lang w:val="en-US" w:eastAsia="en-US" w:bidi="en-US"/>
        </w:rPr>
        <w:t xml:space="preserve">                                   </w:t>
      </w:r>
      <w:r/>
    </w:p>
    <w:p>
      <w:pPr>
        <w:rPr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1.1 </w:t>
      </w:r>
      <w:r>
        <w:rPr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Objective</w:t>
      </w:r>
      <w:r>
        <w:rPr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:</w:t>
      </w:r>
      <w:r/>
    </w:p>
    <w:p>
      <w:pPr>
        <w:rPr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b/>
          <w:bCs/>
          <w:color w:val="000000"/>
          <w:sz w:val="28"/>
          <w:szCs w:val="28"/>
          <w:rtl w:val="0"/>
          <w:lang w:val="en-US" w:eastAsia="en-US" w:bidi="en-US"/>
        </w:rPr>
      </w:r>
      <w:r/>
    </w:p>
    <w:p>
      <w:pPr>
        <w:jc w:val="both"/>
        <w:rPr>
          <w:b/>
          <w:bCs/>
          <w:sz w:val="36"/>
          <w:szCs w:val="36"/>
        </w:rPr>
      </w:pPr>
      <w:r>
        <w:rPr>
          <w:b w:val="0"/>
          <w:bCs w:val="0"/>
          <w:color w:val="000000"/>
          <w:sz w:val="24"/>
          <w:szCs w:val="24"/>
          <w:rtl w:val="0"/>
          <w:lang w:val="en-US" w:eastAsia="en-US" w:bidi="en-US"/>
        </w:rPr>
        <w:t xml:space="preserve">Development of a classification model for classification of news article. The model will </w:t>
      </w:r>
      <w:r>
        <w:rPr>
          <w:b w:val="0"/>
          <w:bCs w:val="0"/>
          <w:color w:val="000000"/>
          <w:sz w:val="24"/>
          <w:szCs w:val="24"/>
          <w:rtl w:val="0"/>
          <w:lang w:val="en-US" w:eastAsia="en-US" w:bidi="en-US"/>
        </w:rPr>
        <w:t xml:space="preserve">classify news article into different categories.</w:t>
      </w:r>
      <w:bookmarkStart w:id="0" w:name="_dx_frag_StartFragment"/>
      <w:r/>
      <w:bookmarkEnd w:id="0"/>
      <w:r/>
      <w:r/>
    </w:p>
    <w:p>
      <w:pPr>
        <w:jc w:val="both"/>
        <w:rPr>
          <w:b/>
          <w:bCs/>
          <w:sz w:val="36"/>
          <w:szCs w:val="36"/>
          <w:rtl w:val="0"/>
          <w:lang w:val="en-US" w:eastAsia="en-US" w:bidi="en-US"/>
        </w:rPr>
      </w:pPr>
      <w:r>
        <w:rPr>
          <w:b/>
          <w:bCs/>
          <w:sz w:val="36"/>
          <w:szCs w:val="36"/>
          <w:rtl w:val="0"/>
          <w:lang w:val="en-US" w:eastAsia="en-US" w:bidi="en-US"/>
        </w:rPr>
        <w:t xml:space="preserve">                  </w:t>
      </w:r>
      <w:r/>
    </w:p>
    <w:p>
      <w:pPr>
        <w:jc w:val="both"/>
        <w:rPr>
          <w:b/>
          <w:bCs/>
          <w:sz w:val="36"/>
          <w:szCs w:val="36"/>
          <w:rtl w:val="0"/>
          <w:lang w:val="en-US" w:eastAsia="en-US" w:bidi="en-US"/>
        </w:rPr>
      </w:pPr>
      <w:r>
        <w:rPr>
          <w:b/>
          <w:bCs/>
          <w:sz w:val="36"/>
          <w:szCs w:val="36"/>
          <w:rtl w:val="0"/>
          <w:lang w:val="en-US" w:eastAsia="en-US" w:bidi="en-US"/>
        </w:rPr>
      </w:r>
      <w:r/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rtl w:val="0"/>
          <w:lang w:val="en-US" w:eastAsia="en-US" w:bidi="en-US"/>
        </w:rPr>
        <w:t xml:space="preserve"> 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1.2</w:t>
      </w:r>
      <w:r>
        <w:rPr>
          <w:b/>
          <w:bCs/>
          <w:sz w:val="36"/>
          <w:szCs w:val="36"/>
          <w:rtl w:val="0"/>
          <w:lang w:val="en-US" w:eastAsia="en-US" w:bidi="en-US"/>
        </w:rPr>
        <w:t xml:space="preserve"> </w:t>
      </w:r>
      <w:r>
        <w:rPr>
          <w:b/>
          <w:bCs/>
          <w:sz w:val="28"/>
          <w:szCs w:val="28"/>
        </w:rPr>
        <w:t xml:space="preserve">Abstract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:</w:t>
      </w:r>
      <w:r/>
    </w:p>
    <w:p>
      <w:pPr>
        <w:ind w:left="0" w:right="0" w:firstLine="0"/>
        <w:spacing w:before="240" w:beforeAutospacing="0" w:after="240" w:afterAutospacing="0"/>
      </w:pPr>
      <w:r>
        <w:rPr>
          <w:bCs/>
        </w:rPr>
        <w:t xml:space="preserve">I</w:t>
      </w:r>
      <w:r>
        <w:rPr>
          <w:bCs/>
        </w:rPr>
      </w:r>
      <w:r/>
      <w:r>
        <w:t xml:space="preserve">In today’s world, data is power. With News companies having terabytes of data stored in </w:t>
      </w:r>
      <w:r>
        <w:t xml:space="preserve">servers, everyone is in the quest to discover insights that add value to the organization. </w:t>
      </w:r>
      <w:r>
        <w:t xml:space="preserve">With various examples to quote in which analytics is being used to drive actions, one that </w:t>
      </w:r>
      <w:r>
        <w:t xml:space="preserve">stands out is news article classification.</w:t>
      </w:r>
      <w:r/>
      <w:r/>
    </w:p>
    <w:p>
      <w:pPr>
        <w:ind w:left="0" w:right="0" w:firstLine="0"/>
        <w:spacing w:before="240" w:beforeAutospacing="0" w:after="240" w:afterAutospacing="0"/>
      </w:pPr>
      <w:r>
        <w:t xml:space="preserve">This project seeks to address this issue by developing a web application for news article sorting using machine learning algorithms. T</w:t>
      </w:r>
      <w:r>
        <w:t xml:space="preserve">he primary goal is to identify and classify news articles into various categories.</w:t>
      </w:r>
      <w:r/>
      <w:r/>
    </w:p>
    <w:p>
      <w:pPr>
        <w:jc w:val="both"/>
        <w:rPr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b/>
          <w:bCs/>
          <w:color w:val="000000"/>
          <w:sz w:val="32"/>
          <w:szCs w:val="32"/>
          <w:rtl w:val="0"/>
          <w:lang w:val="en-US" w:eastAsia="en-US" w:bidi="en-US"/>
        </w:rPr>
        <w:t xml:space="preserve">  </w:t>
      </w: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  <w:t xml:space="preserve">  </w:t>
      </w:r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/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  <w:r>
        <w:rPr>
          <w:rFonts w:asciiTheme="majorHAnsi" w:hAnsiTheme="majorHAnsi" w:cstheme="majorHAnsi"/>
          <w:color w:val="000000"/>
          <w:sz w:val="32"/>
          <w:szCs w:val="32"/>
          <w:rtl w:val="0"/>
          <w:lang w:val="en-US" w:eastAsia="en-US" w:bidi="en-US"/>
        </w:rPr>
      </w:r>
      <w:r/>
      <w:r>
        <w:rPr>
          <w:b/>
          <w:bCs/>
          <w:color w:val="1f497d"/>
          <w:sz w:val="62"/>
          <w:szCs w:val="62"/>
          <w:rtl w:val="0"/>
          <w:lang w:val="en-US" w:eastAsia="en-US" w:bidi="en-US"/>
        </w:rPr>
      </w:r>
    </w:p>
    <w:p>
      <w:pPr>
        <w:jc w:val="both"/>
        <w:rPr>
          <w:rFonts w:ascii="Calibri" w:hAnsi="Calibri" w:cstheme="majorHAnsi"/>
          <w:b/>
          <w:bCs/>
          <w:color w:val="000000"/>
          <w:sz w:val="36"/>
          <w:szCs w:val="36"/>
          <w:rtl w:val="0"/>
          <w:lang w:val="en-US" w:eastAsia="en-US" w:bidi="en-US"/>
        </w:rPr>
      </w:pPr>
      <w:r>
        <w:rPr>
          <w:rFonts w:ascii="Calibri" w:hAnsi="Calibri" w:cstheme="majorHAnsi"/>
          <w:b/>
          <w:bCs/>
          <w:color w:val="000000"/>
          <w:sz w:val="36"/>
          <w:szCs w:val="36"/>
          <w:rtl w:val="0"/>
          <w:lang w:val="en-US" w:eastAsia="en-US" w:bidi="en-US"/>
        </w:rPr>
        <w:t xml:space="preserve">2.   </w:t>
      </w:r>
      <w:r>
        <w:rPr>
          <w:rFonts w:ascii="Calibri" w:hAnsi="Calibri" w:cstheme="majorHAnsi"/>
          <w:b/>
          <w:bCs/>
          <w:color w:val="000000"/>
          <w:sz w:val="36"/>
          <w:szCs w:val="36"/>
        </w:rPr>
        <w:t xml:space="preserve">Architecture</w:t>
      </w:r>
      <w:r/>
    </w:p>
    <w:p>
      <w:pPr>
        <w:jc w:val="both"/>
        <w:rPr>
          <w:rFonts w:ascii="Calibri" w:hAnsi="Calibri"/>
          <w:b/>
          <w:bCs/>
          <w:color w:val="1f497d"/>
          <w:sz w:val="62"/>
          <w:szCs w:val="62"/>
          <w:rtl w:val="0"/>
          <w:lang w:val="en-US" w:eastAsia="en-US" w:bidi="en-US"/>
        </w:rPr>
      </w:pPr>
      <w:r>
        <w:rPr>
          <w:rFonts w:ascii="Calibri" w:hAnsi="Calibri"/>
          <w:b/>
          <w:bCs/>
          <w:color w:val="1f497d"/>
          <w:sz w:val="62"/>
          <w:szCs w:val="62"/>
          <w:rtl w:val="0"/>
          <w:lang w:val="en-US" w:eastAsia="en-US" w:bidi="en-US"/>
        </w:rPr>
      </w:r>
      <w:r/>
    </w:p>
    <w:p>
      <w:pPr>
        <w:jc w:val="both"/>
        <w:rPr>
          <w:color w:val="1f497d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0488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09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3048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240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both"/>
        <w:rPr>
          <w:color w:val="1f497d"/>
        </w:rPr>
      </w:pPr>
      <w:r>
        <w:rPr>
          <w:color w:val="1f497d"/>
        </w:rPr>
      </w:r>
      <w:r/>
    </w:p>
    <w:p>
      <w:pPr>
        <w:jc w:val="both"/>
        <w:rPr>
          <w:color w:val="1f497d"/>
        </w:rPr>
      </w:pPr>
      <w:r>
        <w:rPr>
          <w:color w:val="1f497d"/>
        </w:rPr>
      </w:r>
      <w:r/>
    </w:p>
    <w:p>
      <w:pPr>
        <w:jc w:val="both"/>
        <w:rPr>
          <w:color w:val="1f497d"/>
        </w:rPr>
      </w:pPr>
      <w:r>
        <w:rPr>
          <w:color w:val="1f497d"/>
        </w:rPr>
      </w:r>
      <w:r/>
    </w:p>
    <w:p>
      <w:pPr>
        <w:jc w:val="both"/>
        <w:rPr>
          <w:color w:val="1f497d"/>
        </w:rPr>
      </w:pPr>
      <w:r>
        <w:rPr>
          <w:color w:val="1f497d"/>
        </w:rPr>
      </w:r>
      <w:r/>
    </w:p>
    <w:p>
      <w:pPr>
        <w:jc w:val="both"/>
        <w:rPr>
          <w:color w:val="1f497d"/>
        </w:rPr>
      </w:pPr>
      <w:r>
        <w:rPr>
          <w:color w:val="1f497d"/>
        </w:rPr>
      </w:r>
      <w:r/>
    </w:p>
    <w:p>
      <w:pPr>
        <w:jc w:val="both"/>
        <w:rPr>
          <w:color w:val="1f497d"/>
        </w:rPr>
      </w:pPr>
      <w:r>
        <w:rPr>
          <w:color w:val="1f497d"/>
        </w:rPr>
      </w:r>
      <w:r/>
    </w:p>
    <w:p>
      <w:pPr>
        <w:jc w:val="both"/>
        <w:rPr>
          <w:rFonts w:ascii="Calibri" w:hAnsi="Calibri" w:cstheme="majorHAnsi"/>
          <w:b/>
          <w:bCs/>
          <w:color w:val="000000"/>
          <w:sz w:val="36"/>
          <w:szCs w:val="36"/>
          <w:rtl w:val="0"/>
          <w:lang w:val="en-US" w:eastAsia="en-US" w:bidi="en-US"/>
        </w:rPr>
      </w:pPr>
      <w:r>
        <w:rPr>
          <w:rFonts w:ascii="Calibri" w:hAnsi="Calibri" w:cstheme="majorHAnsi"/>
          <w:b/>
          <w:bCs/>
          <w:color w:val="000000"/>
          <w:sz w:val="36"/>
          <w:szCs w:val="36"/>
          <w:rtl w:val="0"/>
          <w:lang w:val="en-US" w:eastAsia="en-US" w:bidi="en-US"/>
        </w:rPr>
        <w:t xml:space="preserve">3.   Workflow</w:t>
      </w:r>
      <w:r/>
    </w:p>
    <w:p>
      <w:pPr>
        <w:jc w:val="both"/>
        <w:rPr>
          <w:rFonts w:ascii="Calibri" w:hAnsi="Calibri" w:cstheme="majorHAnsi"/>
          <w:b/>
          <w:bCs/>
          <w:color w:val="000000"/>
          <w:sz w:val="36"/>
          <w:szCs w:val="36"/>
          <w:rtl w:val="0"/>
          <w:lang w:val="en-US" w:eastAsia="en-US" w:bidi="en-US"/>
        </w:rPr>
      </w:pPr>
      <w:r>
        <w:rPr>
          <w:rFonts w:ascii="Calibri" w:hAnsi="Calibri" w:cstheme="majorHAnsi"/>
          <w:b/>
          <w:bCs/>
          <w:color w:val="000000"/>
          <w:sz w:val="36"/>
          <w:szCs w:val="36"/>
          <w:rtl w:val="0"/>
          <w:lang w:val="en-US" w:eastAsia="en-US" w:bidi="en-US"/>
        </w:rPr>
      </w:r>
      <w:r/>
    </w:p>
    <w:p>
      <w:pPr>
        <w:jc w:val="both"/>
        <w:rPr>
          <w:rFonts w:ascii="Calibri" w:hAnsi="Calibri" w:cstheme="majorHAnsi"/>
          <w:b/>
          <w:bCs/>
          <w:color w:val="000000"/>
          <w:sz w:val="32"/>
          <w:szCs w:val="32"/>
          <w:rtl w:val="0"/>
          <w:lang w:val="en-US" w:eastAsia="en-US" w:bidi="en-US"/>
        </w:rPr>
      </w:pPr>
      <w:r>
        <w:rPr>
          <w:rFonts w:ascii="Calibri" w:hAnsi="Calibri" w:cstheme="majorHAnsi"/>
          <w:b/>
          <w:bCs/>
          <w:color w:val="000000"/>
          <w:sz w:val="32"/>
          <w:szCs w:val="32"/>
          <w:rtl w:val="0"/>
          <w:lang w:val="en-US" w:eastAsia="en-US" w:bidi="en-US"/>
        </w:rPr>
        <w:t xml:space="preserve">3.1 Data Ingestion and Storage</w:t>
      </w:r>
      <w:r/>
    </w:p>
    <w:p>
      <w:pPr>
        <w:jc w:val="both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</w:r>
      <w:r/>
    </w:p>
    <w:p>
      <w:pPr>
        <w:jc w:val="both"/>
        <w:rPr>
          <w:rFonts w:ascii="Calibri" w:hAnsi="Calibri"/>
          <w:b/>
          <w:bCs/>
          <w:color w:val="1f497d"/>
          <w:sz w:val="28"/>
          <w:szCs w:val="28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</w:rPr>
        <w:t xml:space="preserve">1.1 Data Sources</w:t>
      </w: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: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Data may come from various sources like databases, e-commerce platforms, 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or external sources. Ingest data from these sources. This is project of iNeuron so they 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provided the data for this project.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</w:rPr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8"/>
          <w:szCs w:val="28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  <w:t xml:space="preserve">1.2 </w:t>
      </w:r>
      <w:r>
        <w:rPr>
          <w:rFonts w:ascii="Calibri" w:hAnsi="Calibri"/>
          <w:b w:val="0"/>
          <w:bCs w:val="0"/>
          <w:color w:val="000000"/>
          <w:sz w:val="28"/>
          <w:szCs w:val="28"/>
        </w:rPr>
        <w:t xml:space="preserve">Data Storage: 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We can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s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tore the data in a database or data warehouse.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W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e can c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onsider using technologies 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like PostgreSQL, MySQL, or cloud-based solutions like Amazon Redshift or Google BigQuery 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for scalability.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</w:rPr>
      </w:r>
      <w:r/>
    </w:p>
    <w:p>
      <w:pPr>
        <w:jc w:val="both"/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3.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2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Data Preprocessing:</w:t>
      </w: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 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Implementing ETL (Extract, Transform, Load) processes to clean and preprocess the text data. This 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includes handling missing values, removing stopwords, lemmatization.</w:t>
      </w:r>
      <w:r/>
    </w:p>
    <w:p>
      <w:pPr>
        <w:jc w:val="both"/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</w:r>
      <w:r/>
    </w:p>
    <w:p>
      <w:pPr>
        <w:numPr>
          <w:ilvl w:val="0"/>
          <w:numId w:val="1"/>
        </w:numPr>
        <w:jc w:val="both"/>
        <w:rPr>
          <w:rFonts w:ascii="Calibri" w:hAnsi="Calibri"/>
          <w:b w:val="0"/>
          <w:bCs w:val="0"/>
          <w:color w:val="000000"/>
          <w:sz w:val="28"/>
          <w:szCs w:val="28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highlight w:val="none"/>
          <w:rtl w:val="0"/>
          <w:lang w:val="en-US" w:eastAsia="en-US" w:bidi="en-US"/>
        </w:rPr>
        <w:t xml:space="preserve">Text Preprocessing :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Steps in preprocessing include removing stopwords, removing special characters, lemmatization, etc.</w:t>
      </w:r>
      <w:r>
        <w:rPr>
          <w:rFonts w:ascii="Calibri" w:hAnsi="Calibri"/>
          <w:b w:val="0"/>
          <w:bCs w:val="0"/>
          <w:color w:val="000000"/>
          <w:sz w:val="28"/>
          <w:szCs w:val="28"/>
          <w:highlight w:val="none"/>
          <w:rtl w:val="0"/>
          <w:lang w:val="en-US" w:eastAsia="en-US" w:bidi="en-US"/>
        </w:rPr>
      </w:r>
      <w:r>
        <w:rPr>
          <w:rFonts w:ascii="Calibri" w:hAnsi="Calibri"/>
          <w:b w:val="0"/>
          <w:bCs w:val="0"/>
          <w:color w:val="000000"/>
          <w:sz w:val="28"/>
          <w:szCs w:val="28"/>
          <w:highlight w:val="none"/>
          <w:rtl w:val="0"/>
          <w:lang w:val="en-US" w:eastAsia="en-US" w:bidi="en-US"/>
        </w:rPr>
      </w:r>
    </w:p>
    <w:p>
      <w:pPr>
        <w:numPr>
          <w:ilvl w:val="0"/>
          <w:numId w:val="1"/>
        </w:numPr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  <w:t xml:space="preserve">Exploratory Data Analysis (EDA): </w:t>
      </w:r>
      <w:r/>
    </w:p>
    <w:p>
      <w:pPr>
        <w:ind w:left="720"/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It can help identify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obvious errors, as well as better understand patterns within the data, detect outliers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or anomalous events, find interesting relations among the variables. Tools (python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libraries) like Pandas, Matplotlib, or Seaborn are used to perform EDA.</w:t>
      </w:r>
      <w:r/>
    </w:p>
    <w:p>
      <w:pPr>
        <w:ind w:left="720" w:firstLine="0"/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/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r>
    </w:p>
    <w:p>
      <w:pPr>
        <w:ind w:left="360"/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r>
      <w:r/>
    </w:p>
    <w:p>
      <w:pPr>
        <w:ind w:left="0"/>
        <w:jc w:val="both"/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3.3 Data Transformation :</w:t>
      </w: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 </w:t>
      </w:r>
      <w:r/>
    </w:p>
    <w:p>
      <w:pPr>
        <w:ind w:left="0"/>
        <w:jc w:val="both"/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Explaining the data transformation phase involves detailing how raw data is processed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and modified to make it suitable for consumption by downstream systems or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applications. </w:t>
      </w:r>
      <w:r/>
    </w:p>
    <w:p>
      <w:pPr>
        <w:ind w:left="0"/>
        <w:jc w:val="both"/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r>
      <w:r/>
    </w:p>
    <w:p>
      <w:pPr>
        <w:ind w:left="0"/>
        <w:jc w:val="both"/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3.4 </w:t>
      </w: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Model Building :</w:t>
      </w:r>
      <w:r/>
    </w:p>
    <w:p>
      <w:pPr>
        <w:numPr>
          <w:ilvl w:val="0"/>
          <w:numId w:val="2"/>
        </w:numPr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  <w:t xml:space="preserve">Model Training </w:t>
      </w: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  <w:t xml:space="preserve">: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Explaining the model building phase involves detailing how machine learning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models are developed and trained to achieve specific objectives. In this project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for news article classification, multinomial logistic regression and decision tree classifier, random forest algorithm is used for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classification model. </w:t>
      </w:r>
      <w:r/>
    </w:p>
    <w:p>
      <w:pPr>
        <w:numPr>
          <w:ilvl w:val="0"/>
          <w:numId w:val="2"/>
        </w:numPr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  <w:t xml:space="preserve">Model Validation :</w:t>
      </w: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  <w:t xml:space="preserve">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The model validation stage is a critical step in the machine learning lifecycle, and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ML model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is validated in this stage.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This stage is designed to assess the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performance and generalizability of a machine learning model. Model’s performance is evaluated by accuracy, precision, recall, F1-score.</w:t>
      </w:r>
      <w:r/>
    </w:p>
    <w:p>
      <w:pPr>
        <w:ind w:left="720"/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r>
      <w:r/>
    </w:p>
    <w:p>
      <w:pPr>
        <w:ind w:left="720"/>
        <w:jc w:val="both"/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8"/>
          <w:szCs w:val="28"/>
          <w:rtl w:val="0"/>
          <w:lang w:val="en-US" w:eastAsia="en-US" w:bidi="en-US"/>
        </w:rPr>
      </w:r>
      <w:r/>
    </w:p>
    <w:p>
      <w:pPr>
        <w:ind w:left="0"/>
        <w:jc w:val="both"/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3.5 Prediction</w:t>
      </w:r>
      <w:r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  <w:t xml:space="preserve"> : </w:t>
      </w:r>
      <w:r/>
    </w:p>
    <w:p>
      <w:pPr>
        <w:ind w:left="0"/>
        <w:jc w:val="both"/>
        <w:rPr>
          <w:rFonts w:ascii="Calibri" w:hAnsi="Calibri"/>
          <w:b/>
          <w:bCs/>
          <w:color w:val="000000"/>
          <w:sz w:val="28"/>
          <w:szCs w:val="28"/>
          <w:rtl w:val="0"/>
          <w:lang w:val="en-US" w:eastAsia="en-US" w:bidi="en-US"/>
        </w:rPr>
      </w:pP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The preprocessed and transformed features are input into the trained random forest </w:t>
      </w:r>
      <w:r>
        <w:rPr>
          <w:rFonts w:ascii="Calibri" w:hAnsi="Calibri"/>
          <w:b w:val="0"/>
          <w:bCs w:val="0"/>
          <w:color w:val="000000"/>
          <w:sz w:val="22"/>
          <w:szCs w:val="22"/>
          <w:rtl w:val="0"/>
          <w:lang w:val="en-US" w:eastAsia="en-US" w:bidi="en-US"/>
        </w:rPr>
        <w:t xml:space="preserve">model. The model applies its learned patterns and algorithms to generate a prediction.</w:t>
      </w:r>
      <w:r/>
    </w:p>
    <w:p>
      <w:pPr>
        <w:jc w:val="both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  <w:r/>
    </w:p>
    <w:p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</w:rPr>
    </w:rPrDefault>
    <w:pPrDefault>
      <w:pPr>
        <w:shd w:val="clear" w:color="auto" w:fill="auto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5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5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5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5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5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5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paragraph" w:styleId="604">
    <w:name w:val="List Paragraph"/>
    <w:basedOn w:val="603"/>
    <w:pPr>
      <w:contextualSpacing/>
      <w:ind w:left="720"/>
      <w:widowControl w:val="off"/>
    </w:pPr>
    <w:rPr>
      <w:rFonts w:ascii="Calibri" w:hAnsi="Calibri" w:eastAsia="Times New Roman" w:cs="Calibri"/>
    </w:rPr>
  </w:style>
  <w:style w:type="character" w:styleId="605" w:default="1">
    <w:name w:val="Default Paragraph Font"/>
    <w:semiHidden/>
  </w:style>
  <w:style w:type="character" w:styleId="606">
    <w:name w:val="Line Number"/>
    <w:basedOn w:val="605"/>
    <w:semiHidden/>
  </w:style>
  <w:style w:type="character" w:styleId="607">
    <w:name w:val="Hyperlink"/>
    <w:rPr>
      <w:color w:val="0000ff"/>
      <w:u w:val="single"/>
    </w:rPr>
  </w:style>
  <w:style w:type="table" w:styleId="608" w:default="1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09">
    <w:name w:val="Table Simple 1"/>
    <w:basedOn w:val="60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numbering" w:styleId="110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Guset_113</cp:lastModifiedBy>
  <cp:revision>2</cp:revision>
  <dcterms:created xsi:type="dcterms:W3CDTF">2024-05-26T13:28:25Z</dcterms:created>
  <dcterms:modified xsi:type="dcterms:W3CDTF">2025-01-20T07:09:53Z</dcterms:modified>
</cp:coreProperties>
</file>