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27060" w14:textId="476E11D4" w:rsidR="001F0BF2" w:rsidRPr="00007C11" w:rsidRDefault="000B3A52" w:rsidP="00464D2C">
      <w:pPr>
        <w:jc w:val="center"/>
        <w:rPr>
          <w:rFonts w:ascii="Times New Roman" w:hAnsi="Times New Roman" w:cs="Times New Roman"/>
          <w:b/>
          <w:bCs/>
          <w:sz w:val="22"/>
          <w:szCs w:val="22"/>
          <w:lang w:val="de-LU"/>
        </w:rPr>
      </w:pPr>
      <w:r>
        <w:rPr>
          <w:rFonts w:ascii="Times New Roman" w:hAnsi="Times New Roman" w:cs="Times New Roman"/>
          <w:b/>
          <w:bCs/>
          <w:sz w:val="22"/>
          <w:szCs w:val="22"/>
          <w:lang w:val="de-LU"/>
        </w:rPr>
        <w:t xml:space="preserve">Project 3: </w:t>
      </w:r>
      <w:r w:rsidR="00007C11" w:rsidRPr="00035B01">
        <w:rPr>
          <w:rFonts w:ascii="Times New Roman" w:hAnsi="Times New Roman" w:cs="Times New Roman"/>
          <w:b/>
          <w:bCs/>
          <w:sz w:val="22"/>
          <w:szCs w:val="22"/>
          <w:lang w:val="de-LU"/>
        </w:rPr>
        <w:t>GPU Warp Scheduling</w:t>
      </w:r>
    </w:p>
    <w:p w14:paraId="288DD4BD" w14:textId="77777777" w:rsidR="00826B9A" w:rsidRPr="00007C11" w:rsidRDefault="00826B9A" w:rsidP="00464D2C">
      <w:pPr>
        <w:jc w:val="center"/>
        <w:rPr>
          <w:rFonts w:ascii="Times New Roman" w:hAnsi="Times New Roman" w:cs="Times New Roman"/>
          <w:sz w:val="22"/>
          <w:szCs w:val="22"/>
          <w:lang w:val="de-LU"/>
        </w:rPr>
      </w:pPr>
      <w:hyperlink r:id="rId6" w:history="1">
        <w:r w:rsidRPr="00007C11">
          <w:rPr>
            <w:rStyle w:val="Hyperlink"/>
            <w:rFonts w:ascii="Times New Roman" w:hAnsi="Times New Roman" w:cs="Times New Roman"/>
            <w:sz w:val="22"/>
            <w:szCs w:val="22"/>
            <w:lang w:val="de-LU"/>
          </w:rPr>
          <w:t>sbhatnagar45@gatech.edu</w:t>
        </w:r>
      </w:hyperlink>
    </w:p>
    <w:p w14:paraId="64272389" w14:textId="77777777" w:rsidR="00A82B44" w:rsidRPr="00007C11" w:rsidRDefault="00A82B44" w:rsidP="006529FA">
      <w:pPr>
        <w:rPr>
          <w:rFonts w:ascii="Times New Roman" w:hAnsi="Times New Roman" w:cs="Times New Roman"/>
          <w:b/>
          <w:bCs/>
          <w:sz w:val="22"/>
          <w:szCs w:val="22"/>
          <w:lang w:val="de-LU"/>
        </w:rPr>
      </w:pPr>
    </w:p>
    <w:p w14:paraId="70B87933" w14:textId="1EF58916" w:rsidR="00007C11" w:rsidRDefault="00007C11" w:rsidP="007A1A25">
      <w:pPr>
        <w:jc w:val="center"/>
        <w:rPr>
          <w:rFonts w:ascii="Times New Roman" w:hAnsi="Times New Roman" w:cs="Times New Roman"/>
          <w:b/>
          <w:bCs/>
          <w:sz w:val="22"/>
          <w:szCs w:val="22"/>
        </w:rPr>
      </w:pPr>
      <w:r w:rsidRPr="006C2AFD">
        <w:rPr>
          <w:rFonts w:ascii="Times New Roman" w:hAnsi="Times New Roman" w:cs="Times New Roman"/>
          <w:b/>
          <w:bCs/>
          <w:sz w:val="22"/>
          <w:szCs w:val="22"/>
        </w:rPr>
        <w:t>Task 1: Greedy then Oldest (GTO) Scheduler</w:t>
      </w:r>
    </w:p>
    <w:p w14:paraId="31F95578" w14:textId="77777777" w:rsidR="0017505C" w:rsidRPr="007A1A25" w:rsidRDefault="0017505C" w:rsidP="007A1A25">
      <w:pPr>
        <w:jc w:val="center"/>
        <w:rPr>
          <w:rFonts w:ascii="Times New Roman" w:hAnsi="Times New Roman" w:cs="Times New Roman"/>
          <w:b/>
          <w:bCs/>
          <w:sz w:val="22"/>
          <w:szCs w:val="22"/>
        </w:rPr>
      </w:pPr>
    </w:p>
    <w:p w14:paraId="7F1C1EC6" w14:textId="77777777" w:rsidR="00007C11" w:rsidRPr="00007C11" w:rsidRDefault="00007C11" w:rsidP="00007C11">
      <w:pPr>
        <w:rPr>
          <w:rFonts w:ascii="Times New Roman" w:hAnsi="Times New Roman" w:cs="Times New Roman"/>
          <w:b/>
          <w:bCs/>
          <w:sz w:val="22"/>
          <w:szCs w:val="22"/>
        </w:rPr>
      </w:pPr>
      <w:r w:rsidRPr="00007C11">
        <w:rPr>
          <w:rFonts w:ascii="Times New Roman" w:hAnsi="Times New Roman" w:cs="Times New Roman"/>
          <w:b/>
          <w:bCs/>
          <w:sz w:val="22"/>
          <w:szCs w:val="22"/>
        </w:rPr>
        <w:t>1.1 Implementation Explanation</w:t>
      </w:r>
    </w:p>
    <w:p w14:paraId="51934201" w14:textId="79383013" w:rsidR="00762254" w:rsidRDefault="00762254" w:rsidP="00762254">
      <w:pPr>
        <w:rPr>
          <w:rFonts w:ascii="Times New Roman" w:hAnsi="Times New Roman" w:cs="Times New Roman"/>
          <w:sz w:val="22"/>
          <w:szCs w:val="22"/>
        </w:rPr>
      </w:pPr>
      <w:r w:rsidRPr="00762254">
        <w:rPr>
          <w:rFonts w:ascii="Times New Roman" w:hAnsi="Times New Roman" w:cs="Times New Roman"/>
          <w:sz w:val="22"/>
          <w:szCs w:val="22"/>
        </w:rPr>
        <w:t xml:space="preserve">The </w:t>
      </w:r>
      <w:r w:rsidR="000034B7" w:rsidRPr="000034B7">
        <w:rPr>
          <w:rFonts w:ascii="Times New Roman" w:hAnsi="Times New Roman" w:cs="Times New Roman"/>
          <w:sz w:val="22"/>
          <w:szCs w:val="22"/>
        </w:rPr>
        <w:t xml:space="preserve">Greedy-Then-Oldest </w:t>
      </w:r>
      <w:r w:rsidRPr="00762254">
        <w:rPr>
          <w:rFonts w:ascii="Times New Roman" w:hAnsi="Times New Roman" w:cs="Times New Roman"/>
          <w:sz w:val="22"/>
          <w:szCs w:val="22"/>
        </w:rPr>
        <w:t xml:space="preserve">(GTO) scheduling algorithm was implemented to </w:t>
      </w:r>
      <w:r w:rsidR="00035B01">
        <w:rPr>
          <w:rFonts w:ascii="Times New Roman" w:hAnsi="Times New Roman" w:cs="Times New Roman"/>
          <w:sz w:val="22"/>
          <w:szCs w:val="22"/>
        </w:rPr>
        <w:t>compare with</w:t>
      </w:r>
      <w:r w:rsidRPr="00762254">
        <w:rPr>
          <w:rFonts w:ascii="Times New Roman" w:hAnsi="Times New Roman" w:cs="Times New Roman"/>
          <w:sz w:val="22"/>
          <w:szCs w:val="22"/>
        </w:rPr>
        <w:t xml:space="preserve"> the baseline Round-Robin (RR) scheduler by exploiting temporal locality.</w:t>
      </w:r>
      <w:r w:rsidR="007A1A25">
        <w:rPr>
          <w:rFonts w:ascii="Times New Roman" w:hAnsi="Times New Roman" w:cs="Times New Roman"/>
          <w:sz w:val="22"/>
          <w:szCs w:val="22"/>
        </w:rPr>
        <w:t xml:space="preserve"> </w:t>
      </w:r>
      <w:r w:rsidRPr="00762254">
        <w:rPr>
          <w:rFonts w:ascii="Times New Roman" w:hAnsi="Times New Roman" w:cs="Times New Roman"/>
          <w:sz w:val="22"/>
          <w:szCs w:val="22"/>
        </w:rPr>
        <w:t>The logic proceeds in two main steps each cycle:</w:t>
      </w:r>
    </w:p>
    <w:p w14:paraId="432F3623" w14:textId="77777777" w:rsidR="00762254" w:rsidRPr="00762254" w:rsidRDefault="00762254" w:rsidP="00762254">
      <w:pPr>
        <w:rPr>
          <w:rFonts w:ascii="Times New Roman" w:hAnsi="Times New Roman" w:cs="Times New Roman"/>
          <w:sz w:val="22"/>
          <w:szCs w:val="22"/>
        </w:rPr>
      </w:pPr>
    </w:p>
    <w:p w14:paraId="340B2F6F" w14:textId="1A587084" w:rsidR="00762254" w:rsidRPr="00762254" w:rsidRDefault="00762254" w:rsidP="007A1A25">
      <w:pPr>
        <w:numPr>
          <w:ilvl w:val="0"/>
          <w:numId w:val="29"/>
        </w:numPr>
        <w:rPr>
          <w:rFonts w:ascii="Times New Roman" w:hAnsi="Times New Roman" w:cs="Times New Roman"/>
          <w:sz w:val="22"/>
          <w:szCs w:val="22"/>
        </w:rPr>
      </w:pPr>
      <w:r w:rsidRPr="00762254">
        <w:rPr>
          <w:rFonts w:ascii="Times New Roman" w:hAnsi="Times New Roman" w:cs="Times New Roman"/>
          <w:b/>
          <w:bCs/>
          <w:sz w:val="22"/>
          <w:szCs w:val="22"/>
        </w:rPr>
        <w:t>Greedy Step:</w:t>
      </w:r>
      <w:r w:rsidRPr="00762254">
        <w:rPr>
          <w:rFonts w:ascii="Times New Roman" w:hAnsi="Times New Roman" w:cs="Times New Roman"/>
          <w:sz w:val="22"/>
          <w:szCs w:val="22"/>
        </w:rPr>
        <w:t xml:space="preserve"> The scheduler first attempts to re-select the same warp that was scheduled in the previous cycle. To manage this history for multiple cores within a single function, a shared static data structure stores the ID of the last-scheduled warp for each core. In each scheduling cycle, the function</w:t>
      </w:r>
      <w:r w:rsidR="000034B7">
        <w:rPr>
          <w:rFonts w:ascii="Times New Roman" w:hAnsi="Times New Roman" w:cs="Times New Roman"/>
          <w:sz w:val="22"/>
          <w:szCs w:val="22"/>
        </w:rPr>
        <w:t xml:space="preserve"> </w:t>
      </w:r>
      <w:r w:rsidR="000034B7" w:rsidRPr="000034B7">
        <w:rPr>
          <w:rFonts w:ascii="Times New Roman" w:hAnsi="Times New Roman" w:cs="Times New Roman"/>
          <w:sz w:val="22"/>
          <w:szCs w:val="22"/>
        </w:rPr>
        <w:t>queries this history for the current core's last-dispatched warp</w:t>
      </w:r>
      <w:r w:rsidRPr="00762254">
        <w:rPr>
          <w:rFonts w:ascii="Times New Roman" w:hAnsi="Times New Roman" w:cs="Times New Roman"/>
          <w:sz w:val="22"/>
          <w:szCs w:val="22"/>
        </w:rPr>
        <w:t>. If that warp is found in the active dispatch queue, it is chosen again.</w:t>
      </w:r>
    </w:p>
    <w:p w14:paraId="5E5777DF" w14:textId="66FE3F93" w:rsidR="00762254" w:rsidRDefault="00762254" w:rsidP="00762254">
      <w:pPr>
        <w:numPr>
          <w:ilvl w:val="0"/>
          <w:numId w:val="29"/>
        </w:numPr>
        <w:rPr>
          <w:rFonts w:ascii="Times New Roman" w:hAnsi="Times New Roman" w:cs="Times New Roman"/>
          <w:sz w:val="22"/>
          <w:szCs w:val="22"/>
        </w:rPr>
      </w:pPr>
      <w:r w:rsidRPr="00762254">
        <w:rPr>
          <w:rFonts w:ascii="Times New Roman" w:hAnsi="Times New Roman" w:cs="Times New Roman"/>
          <w:b/>
          <w:bCs/>
          <w:sz w:val="22"/>
          <w:szCs w:val="22"/>
        </w:rPr>
        <w:t>Oldest Step:</w:t>
      </w:r>
      <w:r w:rsidRPr="00762254">
        <w:rPr>
          <w:rFonts w:ascii="Times New Roman" w:hAnsi="Times New Roman" w:cs="Times New Roman"/>
          <w:sz w:val="22"/>
          <w:szCs w:val="22"/>
        </w:rPr>
        <w:t xml:space="preserve"> If the greedy choice is unavailable (e.g., the warp is suspended), the scheduler falls back to selecting the oldest warp. "Oldest" is defined by the First-In, First-Out (FIFO) nature of the dispatch queue; the warp at the front of the queue is considered the oldest because it has been waiting the longest and is therefore selected.</w:t>
      </w:r>
    </w:p>
    <w:p w14:paraId="5C9E9B93" w14:textId="77777777" w:rsidR="00762254" w:rsidRPr="00762254" w:rsidRDefault="00762254" w:rsidP="00762254">
      <w:pPr>
        <w:rPr>
          <w:rFonts w:ascii="Times New Roman" w:hAnsi="Times New Roman" w:cs="Times New Roman"/>
          <w:sz w:val="22"/>
          <w:szCs w:val="22"/>
        </w:rPr>
      </w:pPr>
      <w:r w:rsidRPr="00762254">
        <w:rPr>
          <w:rFonts w:ascii="Times New Roman" w:hAnsi="Times New Roman" w:cs="Times New Roman"/>
          <w:sz w:val="22"/>
          <w:szCs w:val="22"/>
        </w:rPr>
        <w:t>This two-step process allows the GTO scheduler to prioritize warps that have temporal locality, only switching to a different warp when the greedy choice is not possible.</w:t>
      </w:r>
    </w:p>
    <w:p w14:paraId="18B51E2E" w14:textId="40BEE5EE" w:rsidR="00007C11" w:rsidRPr="00007C11" w:rsidRDefault="00007C11" w:rsidP="00007C11">
      <w:pPr>
        <w:rPr>
          <w:rFonts w:ascii="Times New Roman" w:hAnsi="Times New Roman" w:cs="Times New Roman"/>
          <w:sz w:val="22"/>
          <w:szCs w:val="22"/>
        </w:rPr>
      </w:pPr>
    </w:p>
    <w:p w14:paraId="2DDB9FF9" w14:textId="0900D01A" w:rsidR="0017505C" w:rsidRDefault="00007C11" w:rsidP="00007C11">
      <w:pPr>
        <w:rPr>
          <w:rFonts w:ascii="Times New Roman" w:hAnsi="Times New Roman" w:cs="Times New Roman"/>
          <w:b/>
          <w:bCs/>
          <w:sz w:val="22"/>
          <w:szCs w:val="22"/>
        </w:rPr>
      </w:pPr>
      <w:r w:rsidRPr="00007C11">
        <w:rPr>
          <w:rFonts w:ascii="Times New Roman" w:hAnsi="Times New Roman" w:cs="Times New Roman"/>
          <w:b/>
          <w:bCs/>
          <w:sz w:val="22"/>
          <w:szCs w:val="22"/>
        </w:rPr>
        <w:t xml:space="preserve">1.2 Performance Comparison: GTO </w:t>
      </w:r>
      <w:r w:rsidR="000034B7">
        <w:rPr>
          <w:rFonts w:ascii="Times New Roman" w:hAnsi="Times New Roman" w:cs="Times New Roman"/>
          <w:b/>
          <w:bCs/>
          <w:sz w:val="22"/>
          <w:szCs w:val="22"/>
        </w:rPr>
        <w:t xml:space="preserve">(reference) vs GTO (implemented) </w:t>
      </w:r>
      <w:r w:rsidRPr="00007C11">
        <w:rPr>
          <w:rFonts w:ascii="Times New Roman" w:hAnsi="Times New Roman" w:cs="Times New Roman"/>
          <w:b/>
          <w:bCs/>
          <w:sz w:val="22"/>
          <w:szCs w:val="22"/>
        </w:rPr>
        <w:t>vs. Round-Robin</w:t>
      </w:r>
    </w:p>
    <w:p w14:paraId="37163C3C" w14:textId="1CC35568" w:rsidR="00762254" w:rsidRDefault="00CD4F56" w:rsidP="00007C11">
      <w:pPr>
        <w:rPr>
          <w:rFonts w:ascii="Times New Roman" w:hAnsi="Times New Roman" w:cs="Times New Roman"/>
          <w:sz w:val="22"/>
          <w:szCs w:val="22"/>
        </w:rPr>
      </w:pPr>
      <w:r w:rsidRPr="00CD4F56">
        <w:rPr>
          <w:rFonts w:ascii="Times New Roman" w:hAnsi="Times New Roman" w:cs="Times New Roman"/>
          <w:sz w:val="22"/>
          <w:szCs w:val="22"/>
        </w:rPr>
        <w:t xml:space="preserve">The primary performance metric for Task 1 is NUM_STALL_CYCLES, which measures the number of cycles where no warp could be scheduled </w:t>
      </w:r>
      <w:r w:rsidR="00035B01">
        <w:rPr>
          <w:rFonts w:ascii="Times New Roman" w:hAnsi="Times New Roman" w:cs="Times New Roman"/>
          <w:sz w:val="22"/>
          <w:szCs w:val="22"/>
        </w:rPr>
        <w:t xml:space="preserve">- </w:t>
      </w:r>
      <w:r w:rsidRPr="00CD4F56">
        <w:rPr>
          <w:rFonts w:ascii="Times New Roman" w:hAnsi="Times New Roman" w:cs="Times New Roman"/>
          <w:sz w:val="22"/>
          <w:szCs w:val="22"/>
        </w:rPr>
        <w:t>typically because all warps are waiting on memory. A lower number of stall cycles indicates higher warp scheduling efficiency and better overall throughput.</w:t>
      </w:r>
    </w:p>
    <w:p w14:paraId="04FA0B48" w14:textId="77777777" w:rsidR="00CD4F56" w:rsidRPr="00CD4F56" w:rsidRDefault="00CD4F56" w:rsidP="00007C11">
      <w:pP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769"/>
        <w:gridCol w:w="2406"/>
        <w:gridCol w:w="2210"/>
        <w:gridCol w:w="2160"/>
        <w:gridCol w:w="1911"/>
      </w:tblGrid>
      <w:tr w:rsidR="00762254" w14:paraId="78B5B875" w14:textId="77777777" w:rsidTr="00023A2F">
        <w:tc>
          <w:tcPr>
            <w:tcW w:w="1769" w:type="dxa"/>
            <w:vAlign w:val="center"/>
          </w:tcPr>
          <w:p w14:paraId="740D17F8" w14:textId="16AFE6E0" w:rsidR="00762254" w:rsidRDefault="00762254" w:rsidP="00762254">
            <w:pPr>
              <w:rPr>
                <w:rFonts w:ascii="Times New Roman" w:hAnsi="Times New Roman" w:cs="Times New Roman"/>
              </w:rPr>
            </w:pPr>
            <w:r w:rsidRPr="00007C11">
              <w:rPr>
                <w:rFonts w:ascii="Times New Roman" w:hAnsi="Times New Roman" w:cs="Times New Roman"/>
                <w:b/>
                <w:bCs/>
              </w:rPr>
              <w:t>Benchmark</w:t>
            </w:r>
          </w:p>
        </w:tc>
        <w:tc>
          <w:tcPr>
            <w:tcW w:w="2406" w:type="dxa"/>
            <w:vAlign w:val="center"/>
          </w:tcPr>
          <w:p w14:paraId="355D7470" w14:textId="7538DD30" w:rsidR="00762254" w:rsidRDefault="00762254" w:rsidP="00762254">
            <w:pPr>
              <w:rPr>
                <w:rFonts w:ascii="Times New Roman" w:hAnsi="Times New Roman" w:cs="Times New Roman"/>
              </w:rPr>
            </w:pPr>
            <w:r w:rsidRPr="00007C11">
              <w:rPr>
                <w:rFonts w:ascii="Times New Roman" w:hAnsi="Times New Roman" w:cs="Times New Roman"/>
                <w:b/>
                <w:bCs/>
              </w:rPr>
              <w:t>Round-Robin Stalls</w:t>
            </w:r>
          </w:p>
        </w:tc>
        <w:tc>
          <w:tcPr>
            <w:tcW w:w="2210" w:type="dxa"/>
          </w:tcPr>
          <w:p w14:paraId="4AD7D415" w14:textId="77777777" w:rsidR="00023A2F" w:rsidRDefault="00023A2F" w:rsidP="00762254">
            <w:pPr>
              <w:rPr>
                <w:rFonts w:ascii="Times New Roman" w:hAnsi="Times New Roman" w:cs="Times New Roman"/>
                <w:b/>
                <w:bCs/>
              </w:rPr>
            </w:pPr>
          </w:p>
          <w:p w14:paraId="65A98FCB" w14:textId="644F21FD" w:rsidR="00762254" w:rsidRPr="00007C11" w:rsidRDefault="00762254" w:rsidP="00762254">
            <w:pPr>
              <w:rPr>
                <w:rFonts w:ascii="Times New Roman" w:hAnsi="Times New Roman" w:cs="Times New Roman"/>
                <w:b/>
                <w:bCs/>
              </w:rPr>
            </w:pPr>
            <w:r w:rsidRPr="00007C11">
              <w:rPr>
                <w:rFonts w:ascii="Times New Roman" w:hAnsi="Times New Roman" w:cs="Times New Roman"/>
                <w:b/>
                <w:bCs/>
              </w:rPr>
              <w:t>GTO</w:t>
            </w:r>
            <w:r>
              <w:rPr>
                <w:rFonts w:ascii="Times New Roman" w:hAnsi="Times New Roman" w:cs="Times New Roman"/>
                <w:b/>
                <w:bCs/>
              </w:rPr>
              <w:t xml:space="preserve"> (Reference)</w:t>
            </w:r>
            <w:r w:rsidRPr="00007C11">
              <w:rPr>
                <w:rFonts w:ascii="Times New Roman" w:hAnsi="Times New Roman" w:cs="Times New Roman"/>
                <w:b/>
                <w:bCs/>
              </w:rPr>
              <w:t xml:space="preserve"> Stalls</w:t>
            </w:r>
          </w:p>
        </w:tc>
        <w:tc>
          <w:tcPr>
            <w:tcW w:w="2160" w:type="dxa"/>
            <w:vAlign w:val="center"/>
          </w:tcPr>
          <w:p w14:paraId="5D48C361" w14:textId="16841F18" w:rsidR="00762254" w:rsidRDefault="00762254" w:rsidP="00762254">
            <w:pPr>
              <w:rPr>
                <w:rFonts w:ascii="Times New Roman" w:hAnsi="Times New Roman" w:cs="Times New Roman"/>
              </w:rPr>
            </w:pPr>
            <w:r w:rsidRPr="00007C11">
              <w:rPr>
                <w:rFonts w:ascii="Times New Roman" w:hAnsi="Times New Roman" w:cs="Times New Roman"/>
                <w:b/>
                <w:bCs/>
              </w:rPr>
              <w:t>GTO</w:t>
            </w:r>
            <w:r>
              <w:rPr>
                <w:rFonts w:ascii="Times New Roman" w:hAnsi="Times New Roman" w:cs="Times New Roman"/>
                <w:b/>
                <w:bCs/>
              </w:rPr>
              <w:t xml:space="preserve"> (Implemented)</w:t>
            </w:r>
            <w:r w:rsidRPr="00007C11">
              <w:rPr>
                <w:rFonts w:ascii="Times New Roman" w:hAnsi="Times New Roman" w:cs="Times New Roman"/>
                <w:b/>
                <w:bCs/>
              </w:rPr>
              <w:t xml:space="preserve"> Stalls</w:t>
            </w:r>
          </w:p>
        </w:tc>
        <w:tc>
          <w:tcPr>
            <w:tcW w:w="1911" w:type="dxa"/>
            <w:vAlign w:val="center"/>
          </w:tcPr>
          <w:p w14:paraId="4B7C4025" w14:textId="5BD46F52" w:rsidR="00762254" w:rsidRDefault="00762254" w:rsidP="00762254">
            <w:pPr>
              <w:rPr>
                <w:rFonts w:ascii="Times New Roman" w:hAnsi="Times New Roman" w:cs="Times New Roman"/>
              </w:rPr>
            </w:pPr>
            <w:r w:rsidRPr="00007C11">
              <w:rPr>
                <w:rFonts w:ascii="Times New Roman" w:hAnsi="Times New Roman" w:cs="Times New Roman"/>
                <w:b/>
                <w:bCs/>
              </w:rPr>
              <w:t xml:space="preserve">% </w:t>
            </w:r>
            <w:r w:rsidR="00023A2F">
              <w:rPr>
                <w:rFonts w:ascii="Times New Roman" w:hAnsi="Times New Roman" w:cs="Times New Roman"/>
                <w:b/>
                <w:bCs/>
              </w:rPr>
              <w:t xml:space="preserve">GTO </w:t>
            </w:r>
            <w:r>
              <w:rPr>
                <w:rFonts w:ascii="Times New Roman" w:hAnsi="Times New Roman" w:cs="Times New Roman"/>
                <w:b/>
                <w:bCs/>
              </w:rPr>
              <w:t>Difference</w:t>
            </w:r>
            <w:r w:rsidR="00023A2F">
              <w:rPr>
                <w:rFonts w:ascii="Times New Roman" w:hAnsi="Times New Roman" w:cs="Times New Roman"/>
                <w:b/>
                <w:bCs/>
              </w:rPr>
              <w:t xml:space="preserve"> (Implemented vs Reference)</w:t>
            </w:r>
          </w:p>
        </w:tc>
      </w:tr>
      <w:tr w:rsidR="00762254" w14:paraId="76602A99" w14:textId="77777777" w:rsidTr="00023A2F">
        <w:tc>
          <w:tcPr>
            <w:tcW w:w="1769" w:type="dxa"/>
          </w:tcPr>
          <w:p w14:paraId="6E726BB8" w14:textId="71288E41" w:rsidR="00762254" w:rsidRDefault="00762254" w:rsidP="00007C11">
            <w:pPr>
              <w:rPr>
                <w:rFonts w:ascii="Times New Roman" w:hAnsi="Times New Roman" w:cs="Times New Roman"/>
              </w:rPr>
            </w:pPr>
            <w:r w:rsidRPr="00762254">
              <w:rPr>
                <w:rFonts w:ascii="Times New Roman" w:hAnsi="Times New Roman" w:cs="Times New Roman"/>
              </w:rPr>
              <w:t>lavaMD_5</w:t>
            </w:r>
          </w:p>
        </w:tc>
        <w:tc>
          <w:tcPr>
            <w:tcW w:w="2406" w:type="dxa"/>
          </w:tcPr>
          <w:p w14:paraId="41DA1268" w14:textId="77777777" w:rsidR="00023A2F" w:rsidRPr="00023A2F" w:rsidRDefault="00023A2F" w:rsidP="00023A2F">
            <w:pPr>
              <w:rPr>
                <w:rFonts w:ascii="Times New Roman" w:hAnsi="Times New Roman" w:cs="Times New Roman"/>
              </w:rPr>
            </w:pPr>
            <w:r w:rsidRPr="00023A2F">
              <w:rPr>
                <w:rFonts w:ascii="Times New Roman" w:hAnsi="Times New Roman" w:cs="Times New Roman"/>
              </w:rPr>
              <w:t>28827.0</w:t>
            </w:r>
          </w:p>
          <w:p w14:paraId="369B5E6A" w14:textId="77777777" w:rsidR="00762254" w:rsidRDefault="00762254" w:rsidP="00007C11">
            <w:pPr>
              <w:rPr>
                <w:rFonts w:ascii="Times New Roman" w:hAnsi="Times New Roman" w:cs="Times New Roman"/>
              </w:rPr>
            </w:pPr>
          </w:p>
        </w:tc>
        <w:tc>
          <w:tcPr>
            <w:tcW w:w="2210" w:type="dxa"/>
          </w:tcPr>
          <w:p w14:paraId="729E84CB" w14:textId="77777777" w:rsidR="00023A2F" w:rsidRPr="00023A2F" w:rsidRDefault="00023A2F" w:rsidP="00023A2F">
            <w:pPr>
              <w:rPr>
                <w:rFonts w:ascii="Times New Roman" w:hAnsi="Times New Roman" w:cs="Times New Roman"/>
              </w:rPr>
            </w:pPr>
            <w:r w:rsidRPr="00023A2F">
              <w:rPr>
                <w:rFonts w:ascii="Times New Roman" w:hAnsi="Times New Roman" w:cs="Times New Roman"/>
              </w:rPr>
              <w:t>71109.0</w:t>
            </w:r>
          </w:p>
          <w:p w14:paraId="192F3442" w14:textId="77777777" w:rsidR="00762254" w:rsidRDefault="00762254" w:rsidP="00007C11">
            <w:pPr>
              <w:rPr>
                <w:rFonts w:ascii="Times New Roman" w:hAnsi="Times New Roman" w:cs="Times New Roman"/>
              </w:rPr>
            </w:pPr>
          </w:p>
        </w:tc>
        <w:tc>
          <w:tcPr>
            <w:tcW w:w="2160" w:type="dxa"/>
          </w:tcPr>
          <w:p w14:paraId="1218C0CD" w14:textId="77777777" w:rsidR="00023A2F" w:rsidRPr="00023A2F" w:rsidRDefault="00023A2F" w:rsidP="00023A2F">
            <w:pPr>
              <w:rPr>
                <w:rFonts w:ascii="Times New Roman" w:hAnsi="Times New Roman" w:cs="Times New Roman"/>
              </w:rPr>
            </w:pPr>
            <w:r w:rsidRPr="00023A2F">
              <w:rPr>
                <w:rFonts w:ascii="Times New Roman" w:hAnsi="Times New Roman" w:cs="Times New Roman"/>
              </w:rPr>
              <w:t>71109.0</w:t>
            </w:r>
          </w:p>
          <w:p w14:paraId="0181E9FE" w14:textId="34FE41CD" w:rsidR="00762254" w:rsidRDefault="00762254" w:rsidP="00007C11">
            <w:pPr>
              <w:rPr>
                <w:rFonts w:ascii="Times New Roman" w:hAnsi="Times New Roman" w:cs="Times New Roman"/>
              </w:rPr>
            </w:pPr>
          </w:p>
        </w:tc>
        <w:tc>
          <w:tcPr>
            <w:tcW w:w="1911" w:type="dxa"/>
          </w:tcPr>
          <w:p w14:paraId="6FFA74CF" w14:textId="70422421" w:rsidR="00762254" w:rsidRDefault="00023A2F" w:rsidP="00007C11">
            <w:pPr>
              <w:rPr>
                <w:rFonts w:ascii="Times New Roman" w:hAnsi="Times New Roman" w:cs="Times New Roman"/>
              </w:rPr>
            </w:pPr>
            <w:r>
              <w:rPr>
                <w:rFonts w:ascii="Times New Roman" w:hAnsi="Times New Roman" w:cs="Times New Roman"/>
              </w:rPr>
              <w:t>0%</w:t>
            </w:r>
          </w:p>
        </w:tc>
      </w:tr>
      <w:tr w:rsidR="00762254" w14:paraId="5D9D2385" w14:textId="77777777" w:rsidTr="00023A2F">
        <w:tc>
          <w:tcPr>
            <w:tcW w:w="1769" w:type="dxa"/>
          </w:tcPr>
          <w:p w14:paraId="624F2F7C" w14:textId="3BE636D2" w:rsidR="00762254" w:rsidRDefault="00762254" w:rsidP="00007C11">
            <w:pPr>
              <w:rPr>
                <w:rFonts w:ascii="Times New Roman" w:hAnsi="Times New Roman" w:cs="Times New Roman"/>
              </w:rPr>
            </w:pPr>
            <w:r w:rsidRPr="00762254">
              <w:rPr>
                <w:rFonts w:ascii="Times New Roman" w:hAnsi="Times New Roman" w:cs="Times New Roman"/>
              </w:rPr>
              <w:t>nn_256k</w:t>
            </w:r>
          </w:p>
        </w:tc>
        <w:tc>
          <w:tcPr>
            <w:tcW w:w="2406" w:type="dxa"/>
          </w:tcPr>
          <w:p w14:paraId="5B29D23B" w14:textId="77777777" w:rsidR="00023A2F" w:rsidRPr="00023A2F" w:rsidRDefault="00023A2F" w:rsidP="00023A2F">
            <w:pPr>
              <w:rPr>
                <w:rFonts w:ascii="Times New Roman" w:hAnsi="Times New Roman" w:cs="Times New Roman"/>
              </w:rPr>
            </w:pPr>
            <w:r w:rsidRPr="00023A2F">
              <w:rPr>
                <w:rFonts w:ascii="Times New Roman" w:hAnsi="Times New Roman" w:cs="Times New Roman"/>
              </w:rPr>
              <w:t>663693.0</w:t>
            </w:r>
          </w:p>
          <w:p w14:paraId="12DD8449" w14:textId="77777777" w:rsidR="00762254" w:rsidRDefault="00762254" w:rsidP="00007C11">
            <w:pPr>
              <w:rPr>
                <w:rFonts w:ascii="Times New Roman" w:hAnsi="Times New Roman" w:cs="Times New Roman"/>
              </w:rPr>
            </w:pPr>
          </w:p>
        </w:tc>
        <w:tc>
          <w:tcPr>
            <w:tcW w:w="2210" w:type="dxa"/>
          </w:tcPr>
          <w:p w14:paraId="43AB1607" w14:textId="77777777" w:rsidR="00023A2F" w:rsidRPr="00023A2F" w:rsidRDefault="00023A2F" w:rsidP="00023A2F">
            <w:pPr>
              <w:rPr>
                <w:rFonts w:ascii="Times New Roman" w:hAnsi="Times New Roman" w:cs="Times New Roman"/>
              </w:rPr>
            </w:pPr>
            <w:r w:rsidRPr="00023A2F">
              <w:rPr>
                <w:rFonts w:ascii="Times New Roman" w:hAnsi="Times New Roman" w:cs="Times New Roman"/>
              </w:rPr>
              <w:t>576007.0</w:t>
            </w:r>
          </w:p>
          <w:p w14:paraId="3CA60F78" w14:textId="77777777" w:rsidR="00762254" w:rsidRDefault="00762254" w:rsidP="00007C11">
            <w:pPr>
              <w:rPr>
                <w:rFonts w:ascii="Times New Roman" w:hAnsi="Times New Roman" w:cs="Times New Roman"/>
              </w:rPr>
            </w:pPr>
          </w:p>
        </w:tc>
        <w:tc>
          <w:tcPr>
            <w:tcW w:w="2160" w:type="dxa"/>
          </w:tcPr>
          <w:p w14:paraId="3B4EB278" w14:textId="77777777" w:rsidR="00023A2F" w:rsidRPr="00023A2F" w:rsidRDefault="00023A2F" w:rsidP="00023A2F">
            <w:pPr>
              <w:rPr>
                <w:rFonts w:ascii="Times New Roman" w:hAnsi="Times New Roman" w:cs="Times New Roman"/>
              </w:rPr>
            </w:pPr>
            <w:r w:rsidRPr="00023A2F">
              <w:rPr>
                <w:rFonts w:ascii="Times New Roman" w:hAnsi="Times New Roman" w:cs="Times New Roman"/>
              </w:rPr>
              <w:t>575311.0</w:t>
            </w:r>
          </w:p>
          <w:p w14:paraId="5728AEFF" w14:textId="42F49933" w:rsidR="00762254" w:rsidRDefault="00762254" w:rsidP="00007C11">
            <w:pPr>
              <w:rPr>
                <w:rFonts w:ascii="Times New Roman" w:hAnsi="Times New Roman" w:cs="Times New Roman"/>
              </w:rPr>
            </w:pPr>
          </w:p>
        </w:tc>
        <w:tc>
          <w:tcPr>
            <w:tcW w:w="1911" w:type="dxa"/>
          </w:tcPr>
          <w:p w14:paraId="4ECE5B9B" w14:textId="7FD32468" w:rsidR="00762254" w:rsidRDefault="00023A2F" w:rsidP="00007C11">
            <w:pPr>
              <w:rPr>
                <w:rFonts w:ascii="Times New Roman" w:hAnsi="Times New Roman" w:cs="Times New Roman"/>
              </w:rPr>
            </w:pPr>
            <w:r>
              <w:rPr>
                <w:rFonts w:ascii="Times New Roman" w:hAnsi="Times New Roman" w:cs="Times New Roman"/>
              </w:rPr>
              <w:t>-0.12%</w:t>
            </w:r>
          </w:p>
        </w:tc>
      </w:tr>
      <w:tr w:rsidR="00762254" w14:paraId="617B9596" w14:textId="77777777" w:rsidTr="00023A2F">
        <w:tc>
          <w:tcPr>
            <w:tcW w:w="1769" w:type="dxa"/>
          </w:tcPr>
          <w:p w14:paraId="706899D4" w14:textId="09D1DCA6" w:rsidR="00762254" w:rsidRDefault="00762254" w:rsidP="00007C11">
            <w:pPr>
              <w:rPr>
                <w:rFonts w:ascii="Times New Roman" w:hAnsi="Times New Roman" w:cs="Times New Roman"/>
              </w:rPr>
            </w:pPr>
            <w:r w:rsidRPr="00762254">
              <w:rPr>
                <w:rFonts w:ascii="Times New Roman" w:hAnsi="Times New Roman" w:cs="Times New Roman"/>
              </w:rPr>
              <w:t>backprop_8192</w:t>
            </w:r>
          </w:p>
        </w:tc>
        <w:tc>
          <w:tcPr>
            <w:tcW w:w="2406" w:type="dxa"/>
          </w:tcPr>
          <w:p w14:paraId="769A9F68" w14:textId="77777777" w:rsidR="00023A2F" w:rsidRPr="00023A2F" w:rsidRDefault="00023A2F" w:rsidP="00023A2F">
            <w:pPr>
              <w:rPr>
                <w:rFonts w:ascii="Times New Roman" w:hAnsi="Times New Roman" w:cs="Times New Roman"/>
              </w:rPr>
            </w:pPr>
            <w:r w:rsidRPr="00023A2F">
              <w:rPr>
                <w:rFonts w:ascii="Times New Roman" w:hAnsi="Times New Roman" w:cs="Times New Roman"/>
              </w:rPr>
              <w:t>534051.0</w:t>
            </w:r>
          </w:p>
          <w:p w14:paraId="77E24529" w14:textId="77777777" w:rsidR="00762254" w:rsidRDefault="00762254" w:rsidP="00007C11">
            <w:pPr>
              <w:rPr>
                <w:rFonts w:ascii="Times New Roman" w:hAnsi="Times New Roman" w:cs="Times New Roman"/>
              </w:rPr>
            </w:pPr>
          </w:p>
        </w:tc>
        <w:tc>
          <w:tcPr>
            <w:tcW w:w="2210" w:type="dxa"/>
          </w:tcPr>
          <w:p w14:paraId="7E4563DB" w14:textId="77777777" w:rsidR="00023A2F" w:rsidRPr="00023A2F" w:rsidRDefault="00023A2F" w:rsidP="00023A2F">
            <w:pPr>
              <w:rPr>
                <w:rFonts w:ascii="Times New Roman" w:hAnsi="Times New Roman" w:cs="Times New Roman"/>
              </w:rPr>
            </w:pPr>
            <w:r w:rsidRPr="00023A2F">
              <w:rPr>
                <w:rFonts w:ascii="Times New Roman" w:hAnsi="Times New Roman" w:cs="Times New Roman"/>
              </w:rPr>
              <w:t>492417.0</w:t>
            </w:r>
          </w:p>
          <w:p w14:paraId="735AA55C" w14:textId="77777777" w:rsidR="00762254" w:rsidRDefault="00762254" w:rsidP="00007C11">
            <w:pPr>
              <w:rPr>
                <w:rFonts w:ascii="Times New Roman" w:hAnsi="Times New Roman" w:cs="Times New Roman"/>
              </w:rPr>
            </w:pPr>
          </w:p>
        </w:tc>
        <w:tc>
          <w:tcPr>
            <w:tcW w:w="2160" w:type="dxa"/>
          </w:tcPr>
          <w:p w14:paraId="6BA6D7F8" w14:textId="77777777" w:rsidR="00023A2F" w:rsidRPr="00023A2F" w:rsidRDefault="00023A2F" w:rsidP="00023A2F">
            <w:pPr>
              <w:rPr>
                <w:rFonts w:ascii="Times New Roman" w:hAnsi="Times New Roman" w:cs="Times New Roman"/>
              </w:rPr>
            </w:pPr>
            <w:r w:rsidRPr="00023A2F">
              <w:rPr>
                <w:rFonts w:ascii="Times New Roman" w:hAnsi="Times New Roman" w:cs="Times New Roman"/>
              </w:rPr>
              <w:t>491415.0</w:t>
            </w:r>
          </w:p>
          <w:p w14:paraId="3E842C5B" w14:textId="49AC558C" w:rsidR="00762254" w:rsidRDefault="00762254" w:rsidP="00007C11">
            <w:pPr>
              <w:rPr>
                <w:rFonts w:ascii="Times New Roman" w:hAnsi="Times New Roman" w:cs="Times New Roman"/>
              </w:rPr>
            </w:pPr>
          </w:p>
        </w:tc>
        <w:tc>
          <w:tcPr>
            <w:tcW w:w="1911" w:type="dxa"/>
          </w:tcPr>
          <w:p w14:paraId="6FA67FA3" w14:textId="61A7BBC7" w:rsidR="00762254" w:rsidRDefault="00023A2F" w:rsidP="00007C11">
            <w:pPr>
              <w:rPr>
                <w:rFonts w:ascii="Times New Roman" w:hAnsi="Times New Roman" w:cs="Times New Roman"/>
              </w:rPr>
            </w:pPr>
            <w:r>
              <w:rPr>
                <w:rFonts w:ascii="Times New Roman" w:hAnsi="Times New Roman" w:cs="Times New Roman"/>
              </w:rPr>
              <w:t>-</w:t>
            </w:r>
            <w:r w:rsidR="000034B7">
              <w:rPr>
                <w:rFonts w:ascii="Times New Roman" w:hAnsi="Times New Roman" w:cs="Times New Roman"/>
              </w:rPr>
              <w:t>0.</w:t>
            </w:r>
            <w:r>
              <w:rPr>
                <w:rFonts w:ascii="Times New Roman" w:hAnsi="Times New Roman" w:cs="Times New Roman"/>
              </w:rPr>
              <w:t>2</w:t>
            </w:r>
            <w:r w:rsidR="000034B7">
              <w:rPr>
                <w:rFonts w:ascii="Times New Roman" w:hAnsi="Times New Roman" w:cs="Times New Roman"/>
              </w:rPr>
              <w:t>0</w:t>
            </w:r>
            <w:r>
              <w:rPr>
                <w:rFonts w:ascii="Times New Roman" w:hAnsi="Times New Roman" w:cs="Times New Roman"/>
              </w:rPr>
              <w:t>%</w:t>
            </w:r>
          </w:p>
        </w:tc>
      </w:tr>
      <w:tr w:rsidR="00762254" w14:paraId="3219449C" w14:textId="77777777" w:rsidTr="00023A2F">
        <w:tc>
          <w:tcPr>
            <w:tcW w:w="1769" w:type="dxa"/>
          </w:tcPr>
          <w:p w14:paraId="5D26819E" w14:textId="530A9549" w:rsidR="00762254" w:rsidRDefault="00762254" w:rsidP="00007C11">
            <w:pPr>
              <w:rPr>
                <w:rFonts w:ascii="Times New Roman" w:hAnsi="Times New Roman" w:cs="Times New Roman"/>
              </w:rPr>
            </w:pPr>
            <w:r w:rsidRPr="00762254">
              <w:rPr>
                <w:rFonts w:ascii="Times New Roman" w:hAnsi="Times New Roman" w:cs="Times New Roman"/>
              </w:rPr>
              <w:t>crystal_q12</w:t>
            </w:r>
          </w:p>
        </w:tc>
        <w:tc>
          <w:tcPr>
            <w:tcW w:w="2406" w:type="dxa"/>
          </w:tcPr>
          <w:p w14:paraId="3A9CA832" w14:textId="77777777" w:rsidR="00023A2F" w:rsidRPr="00023A2F" w:rsidRDefault="00023A2F" w:rsidP="00023A2F">
            <w:pPr>
              <w:rPr>
                <w:rFonts w:ascii="Times New Roman" w:hAnsi="Times New Roman" w:cs="Times New Roman"/>
              </w:rPr>
            </w:pPr>
            <w:r w:rsidRPr="00023A2F">
              <w:rPr>
                <w:rFonts w:ascii="Times New Roman" w:hAnsi="Times New Roman" w:cs="Times New Roman"/>
              </w:rPr>
              <w:t>3157674.0</w:t>
            </w:r>
          </w:p>
          <w:p w14:paraId="29477A58" w14:textId="77777777" w:rsidR="00762254" w:rsidRDefault="00762254" w:rsidP="00007C11">
            <w:pPr>
              <w:rPr>
                <w:rFonts w:ascii="Times New Roman" w:hAnsi="Times New Roman" w:cs="Times New Roman"/>
              </w:rPr>
            </w:pPr>
          </w:p>
        </w:tc>
        <w:tc>
          <w:tcPr>
            <w:tcW w:w="2210" w:type="dxa"/>
          </w:tcPr>
          <w:p w14:paraId="32594C0C" w14:textId="77777777" w:rsidR="00023A2F" w:rsidRPr="00023A2F" w:rsidRDefault="00023A2F" w:rsidP="00023A2F">
            <w:pPr>
              <w:rPr>
                <w:rFonts w:ascii="Times New Roman" w:hAnsi="Times New Roman" w:cs="Times New Roman"/>
              </w:rPr>
            </w:pPr>
            <w:r w:rsidRPr="00023A2F">
              <w:rPr>
                <w:rFonts w:ascii="Times New Roman" w:hAnsi="Times New Roman" w:cs="Times New Roman"/>
              </w:rPr>
              <w:t>2855964.0</w:t>
            </w:r>
          </w:p>
          <w:p w14:paraId="07C93142" w14:textId="77777777" w:rsidR="00762254" w:rsidRDefault="00762254" w:rsidP="00007C11">
            <w:pPr>
              <w:rPr>
                <w:rFonts w:ascii="Times New Roman" w:hAnsi="Times New Roman" w:cs="Times New Roman"/>
              </w:rPr>
            </w:pPr>
          </w:p>
        </w:tc>
        <w:tc>
          <w:tcPr>
            <w:tcW w:w="2160" w:type="dxa"/>
          </w:tcPr>
          <w:p w14:paraId="1147B56D" w14:textId="77777777" w:rsidR="00023A2F" w:rsidRPr="00023A2F" w:rsidRDefault="00023A2F" w:rsidP="00023A2F">
            <w:pPr>
              <w:rPr>
                <w:rFonts w:ascii="Times New Roman" w:hAnsi="Times New Roman" w:cs="Times New Roman"/>
              </w:rPr>
            </w:pPr>
            <w:r w:rsidRPr="00023A2F">
              <w:rPr>
                <w:rFonts w:ascii="Times New Roman" w:hAnsi="Times New Roman" w:cs="Times New Roman"/>
              </w:rPr>
              <w:t>2855964.0</w:t>
            </w:r>
          </w:p>
          <w:p w14:paraId="362D43AF" w14:textId="7786C1E4" w:rsidR="00762254" w:rsidRDefault="00762254" w:rsidP="00007C11">
            <w:pPr>
              <w:rPr>
                <w:rFonts w:ascii="Times New Roman" w:hAnsi="Times New Roman" w:cs="Times New Roman"/>
              </w:rPr>
            </w:pPr>
          </w:p>
        </w:tc>
        <w:tc>
          <w:tcPr>
            <w:tcW w:w="1911" w:type="dxa"/>
          </w:tcPr>
          <w:p w14:paraId="018A4F85" w14:textId="11B8B04E" w:rsidR="00762254" w:rsidRDefault="00023A2F" w:rsidP="00007C11">
            <w:pPr>
              <w:rPr>
                <w:rFonts w:ascii="Times New Roman" w:hAnsi="Times New Roman" w:cs="Times New Roman"/>
              </w:rPr>
            </w:pPr>
            <w:r>
              <w:rPr>
                <w:rFonts w:ascii="Times New Roman" w:hAnsi="Times New Roman" w:cs="Times New Roman"/>
              </w:rPr>
              <w:t>0%</w:t>
            </w:r>
          </w:p>
        </w:tc>
      </w:tr>
      <w:tr w:rsidR="00762254" w14:paraId="2A082C50" w14:textId="77777777" w:rsidTr="00023A2F">
        <w:tc>
          <w:tcPr>
            <w:tcW w:w="1769" w:type="dxa"/>
          </w:tcPr>
          <w:p w14:paraId="0E69DD5B" w14:textId="580DE836" w:rsidR="00762254" w:rsidRDefault="00762254" w:rsidP="00007C11">
            <w:pPr>
              <w:rPr>
                <w:rFonts w:ascii="Times New Roman" w:hAnsi="Times New Roman" w:cs="Times New Roman"/>
              </w:rPr>
            </w:pPr>
            <w:r w:rsidRPr="00762254">
              <w:rPr>
                <w:rFonts w:ascii="Times New Roman" w:hAnsi="Times New Roman" w:cs="Times New Roman"/>
              </w:rPr>
              <w:t>hotspot_r512h2i2</w:t>
            </w:r>
          </w:p>
        </w:tc>
        <w:tc>
          <w:tcPr>
            <w:tcW w:w="2406" w:type="dxa"/>
          </w:tcPr>
          <w:p w14:paraId="346CC45A" w14:textId="77777777" w:rsidR="00023A2F" w:rsidRPr="00023A2F" w:rsidRDefault="00023A2F" w:rsidP="00023A2F">
            <w:pPr>
              <w:rPr>
                <w:rFonts w:ascii="Times New Roman" w:hAnsi="Times New Roman" w:cs="Times New Roman"/>
              </w:rPr>
            </w:pPr>
            <w:r w:rsidRPr="00023A2F">
              <w:rPr>
                <w:rFonts w:ascii="Times New Roman" w:hAnsi="Times New Roman" w:cs="Times New Roman"/>
              </w:rPr>
              <w:t>1341698.0</w:t>
            </w:r>
          </w:p>
          <w:p w14:paraId="0E5DB262" w14:textId="77777777" w:rsidR="00762254" w:rsidRDefault="00762254" w:rsidP="00007C11">
            <w:pPr>
              <w:rPr>
                <w:rFonts w:ascii="Times New Roman" w:hAnsi="Times New Roman" w:cs="Times New Roman"/>
              </w:rPr>
            </w:pPr>
          </w:p>
        </w:tc>
        <w:tc>
          <w:tcPr>
            <w:tcW w:w="2210" w:type="dxa"/>
          </w:tcPr>
          <w:p w14:paraId="7F692443" w14:textId="21EDCBDF" w:rsidR="00762254" w:rsidRDefault="00023A2F" w:rsidP="00007C11">
            <w:pPr>
              <w:rPr>
                <w:rFonts w:ascii="Times New Roman" w:hAnsi="Times New Roman" w:cs="Times New Roman"/>
              </w:rPr>
            </w:pPr>
            <w:r w:rsidRPr="00023A2F">
              <w:rPr>
                <w:rFonts w:ascii="Times New Roman" w:hAnsi="Times New Roman" w:cs="Times New Roman"/>
              </w:rPr>
              <w:t>1459497.0</w:t>
            </w:r>
          </w:p>
        </w:tc>
        <w:tc>
          <w:tcPr>
            <w:tcW w:w="2160" w:type="dxa"/>
          </w:tcPr>
          <w:p w14:paraId="1A339BA5" w14:textId="77777777" w:rsidR="00023A2F" w:rsidRPr="00023A2F" w:rsidRDefault="00023A2F" w:rsidP="00023A2F">
            <w:pPr>
              <w:rPr>
                <w:rFonts w:ascii="Times New Roman" w:hAnsi="Times New Roman" w:cs="Times New Roman"/>
              </w:rPr>
            </w:pPr>
            <w:r w:rsidRPr="00023A2F">
              <w:rPr>
                <w:rFonts w:ascii="Times New Roman" w:hAnsi="Times New Roman" w:cs="Times New Roman"/>
              </w:rPr>
              <w:t>1459451.0</w:t>
            </w:r>
          </w:p>
          <w:p w14:paraId="3B910BEB" w14:textId="4C7353F8" w:rsidR="00762254" w:rsidRDefault="00762254" w:rsidP="00007C11">
            <w:pPr>
              <w:rPr>
                <w:rFonts w:ascii="Times New Roman" w:hAnsi="Times New Roman" w:cs="Times New Roman"/>
              </w:rPr>
            </w:pPr>
          </w:p>
        </w:tc>
        <w:tc>
          <w:tcPr>
            <w:tcW w:w="1911" w:type="dxa"/>
          </w:tcPr>
          <w:p w14:paraId="4682FBF1" w14:textId="40C825D9" w:rsidR="00762254" w:rsidRDefault="00023A2F" w:rsidP="00007C11">
            <w:pPr>
              <w:rPr>
                <w:rFonts w:ascii="Times New Roman" w:hAnsi="Times New Roman" w:cs="Times New Roman"/>
              </w:rPr>
            </w:pPr>
            <w:r w:rsidRPr="00023A2F">
              <w:rPr>
                <w:rFonts w:ascii="Times New Roman" w:hAnsi="Times New Roman" w:cs="Times New Roman"/>
              </w:rPr>
              <w:t>-0</w:t>
            </w:r>
            <w:r>
              <w:rPr>
                <w:rFonts w:ascii="Times New Roman" w:hAnsi="Times New Roman" w:cs="Times New Roman"/>
              </w:rPr>
              <w:t>.</w:t>
            </w:r>
            <w:r w:rsidRPr="00023A2F">
              <w:rPr>
                <w:rFonts w:ascii="Times New Roman" w:hAnsi="Times New Roman" w:cs="Times New Roman"/>
              </w:rPr>
              <w:t>0031</w:t>
            </w:r>
            <w:r>
              <w:rPr>
                <w:rFonts w:ascii="Times New Roman" w:hAnsi="Times New Roman" w:cs="Times New Roman"/>
              </w:rPr>
              <w:t>%</w:t>
            </w:r>
          </w:p>
        </w:tc>
      </w:tr>
    </w:tbl>
    <w:p w14:paraId="34A151C9" w14:textId="77777777" w:rsidR="00762254" w:rsidRDefault="00762254" w:rsidP="00007C11">
      <w:pPr>
        <w:rPr>
          <w:rFonts w:ascii="Times New Roman" w:hAnsi="Times New Roman" w:cs="Times New Roman"/>
          <w:sz w:val="22"/>
          <w:szCs w:val="22"/>
        </w:rPr>
      </w:pPr>
    </w:p>
    <w:p w14:paraId="369DFDEF" w14:textId="43A38D90" w:rsidR="000034B7" w:rsidRDefault="000034B7" w:rsidP="000034B7">
      <w:pPr>
        <w:rPr>
          <w:rFonts w:ascii="Times New Roman" w:hAnsi="Times New Roman" w:cs="Times New Roman"/>
          <w:b/>
          <w:bCs/>
          <w:sz w:val="22"/>
          <w:szCs w:val="22"/>
        </w:rPr>
      </w:pPr>
      <w:r w:rsidRPr="00007C11">
        <w:rPr>
          <w:rFonts w:ascii="Times New Roman" w:hAnsi="Times New Roman" w:cs="Times New Roman"/>
          <w:b/>
          <w:bCs/>
          <w:sz w:val="22"/>
          <w:szCs w:val="22"/>
        </w:rPr>
        <w:t>1.</w:t>
      </w:r>
      <w:r>
        <w:rPr>
          <w:rFonts w:ascii="Times New Roman" w:hAnsi="Times New Roman" w:cs="Times New Roman"/>
          <w:b/>
          <w:bCs/>
          <w:sz w:val="22"/>
          <w:szCs w:val="22"/>
        </w:rPr>
        <w:t>3</w:t>
      </w:r>
      <w:r w:rsidRPr="00007C11">
        <w:rPr>
          <w:rFonts w:ascii="Times New Roman" w:hAnsi="Times New Roman" w:cs="Times New Roman"/>
          <w:b/>
          <w:bCs/>
          <w:sz w:val="22"/>
          <w:szCs w:val="22"/>
        </w:rPr>
        <w:t xml:space="preserve"> </w:t>
      </w:r>
      <w:r>
        <w:rPr>
          <w:rFonts w:ascii="Times New Roman" w:hAnsi="Times New Roman" w:cs="Times New Roman"/>
          <w:b/>
          <w:bCs/>
          <w:sz w:val="22"/>
          <w:szCs w:val="22"/>
        </w:rPr>
        <w:t>Analysis</w:t>
      </w:r>
    </w:p>
    <w:p w14:paraId="22CF2E0A" w14:textId="2DC4EB43" w:rsidR="00CD4F56" w:rsidRDefault="00CD4F56" w:rsidP="00CD4F56">
      <w:pPr>
        <w:rPr>
          <w:rFonts w:ascii="Times New Roman" w:hAnsi="Times New Roman" w:cs="Times New Roman"/>
          <w:sz w:val="22"/>
          <w:szCs w:val="22"/>
        </w:rPr>
      </w:pPr>
      <w:r w:rsidRPr="00CD4F56">
        <w:rPr>
          <w:rFonts w:ascii="Times New Roman" w:hAnsi="Times New Roman" w:cs="Times New Roman"/>
          <w:sz w:val="22"/>
          <w:szCs w:val="22"/>
        </w:rPr>
        <w:t xml:space="preserve">The implemented GTO scheduler closely matches the reference, with under 1% deviation across all </w:t>
      </w:r>
      <w:proofErr w:type="spellStart"/>
      <w:proofErr w:type="gramStart"/>
      <w:r w:rsidRPr="00CD4F56">
        <w:rPr>
          <w:rFonts w:ascii="Times New Roman" w:hAnsi="Times New Roman" w:cs="Times New Roman"/>
          <w:sz w:val="22"/>
          <w:szCs w:val="22"/>
        </w:rPr>
        <w:t>benchmarks</w:t>
      </w:r>
      <w:r w:rsidR="00035B01">
        <w:rPr>
          <w:rFonts w:ascii="Times New Roman" w:hAnsi="Times New Roman" w:cs="Times New Roman"/>
          <w:sz w:val="22"/>
          <w:szCs w:val="22"/>
        </w:rPr>
        <w:t>,</w:t>
      </w:r>
      <w:r w:rsidRPr="00CD4F56">
        <w:rPr>
          <w:rFonts w:ascii="Times New Roman" w:hAnsi="Times New Roman" w:cs="Times New Roman"/>
          <w:sz w:val="22"/>
          <w:szCs w:val="22"/>
        </w:rPr>
        <w:t>confirming</w:t>
      </w:r>
      <w:proofErr w:type="spellEnd"/>
      <w:proofErr w:type="gramEnd"/>
      <w:r w:rsidRPr="00CD4F56">
        <w:rPr>
          <w:rFonts w:ascii="Times New Roman" w:hAnsi="Times New Roman" w:cs="Times New Roman"/>
          <w:sz w:val="22"/>
          <w:szCs w:val="22"/>
        </w:rPr>
        <w:t xml:space="preserve"> a correct and effective implementation. Compared to Round-Robin, GTO’s strategy of reusing the same warp improves temporal data locality, reducing cache misses and memory stalls. However, in benchmarks like </w:t>
      </w:r>
      <w:r w:rsidRPr="00CD4F56">
        <w:rPr>
          <w:rFonts w:ascii="Times New Roman" w:hAnsi="Times New Roman" w:cs="Times New Roman"/>
          <w:i/>
          <w:iCs/>
          <w:sz w:val="22"/>
          <w:szCs w:val="22"/>
        </w:rPr>
        <w:t>lavaMD_5</w:t>
      </w:r>
      <w:r w:rsidRPr="00CD4F56">
        <w:rPr>
          <w:rFonts w:ascii="Times New Roman" w:hAnsi="Times New Roman" w:cs="Times New Roman"/>
          <w:sz w:val="22"/>
          <w:szCs w:val="22"/>
        </w:rPr>
        <w:t xml:space="preserve"> and </w:t>
      </w:r>
      <w:r w:rsidRPr="00CD4F56">
        <w:rPr>
          <w:rFonts w:ascii="Times New Roman" w:hAnsi="Times New Roman" w:cs="Times New Roman"/>
          <w:i/>
          <w:iCs/>
          <w:sz w:val="22"/>
          <w:szCs w:val="22"/>
        </w:rPr>
        <w:t>hotspot_r512h2i2</w:t>
      </w:r>
      <w:r w:rsidRPr="00CD4F56">
        <w:rPr>
          <w:rFonts w:ascii="Times New Roman" w:hAnsi="Times New Roman" w:cs="Times New Roman"/>
          <w:sz w:val="22"/>
          <w:szCs w:val="22"/>
        </w:rPr>
        <w:t>, GTO performs worse than Round-Robin, likely because it repeatedly tries to schedule memory-stalled warps instead of rotating to ready ones. This highlights a trade-off</w:t>
      </w:r>
      <w:r w:rsidR="00035B01">
        <w:rPr>
          <w:rFonts w:ascii="Times New Roman" w:hAnsi="Times New Roman" w:cs="Times New Roman"/>
          <w:sz w:val="22"/>
          <w:szCs w:val="22"/>
        </w:rPr>
        <w:t>-</w:t>
      </w:r>
      <w:r w:rsidRPr="00CD4F56">
        <w:rPr>
          <w:rFonts w:ascii="Times New Roman" w:hAnsi="Times New Roman" w:cs="Times New Roman"/>
          <w:sz w:val="22"/>
          <w:szCs w:val="22"/>
        </w:rPr>
        <w:t xml:space="preserve"> GTO excels when locality is </w:t>
      </w:r>
      <w:proofErr w:type="gramStart"/>
      <w:r w:rsidRPr="00CD4F56">
        <w:rPr>
          <w:rFonts w:ascii="Times New Roman" w:hAnsi="Times New Roman" w:cs="Times New Roman"/>
          <w:sz w:val="22"/>
          <w:szCs w:val="22"/>
        </w:rPr>
        <w:t>strong, but</w:t>
      </w:r>
      <w:proofErr w:type="gramEnd"/>
      <w:r w:rsidRPr="00CD4F56">
        <w:rPr>
          <w:rFonts w:ascii="Times New Roman" w:hAnsi="Times New Roman" w:cs="Times New Roman"/>
          <w:sz w:val="22"/>
          <w:szCs w:val="22"/>
        </w:rPr>
        <w:t xml:space="preserve"> can underperform in irregular or compute-heavy workloads.</w:t>
      </w:r>
    </w:p>
    <w:p w14:paraId="630C30BF" w14:textId="5D48884E" w:rsidR="000034B7" w:rsidRPr="00CD4F56" w:rsidRDefault="00CD4F56" w:rsidP="000034B7">
      <w:pPr>
        <w:rPr>
          <w:rFonts w:ascii="Times New Roman" w:hAnsi="Times New Roman" w:cs="Times New Roman"/>
          <w:sz w:val="22"/>
          <w:szCs w:val="22"/>
        </w:rPr>
      </w:pPr>
      <w:r w:rsidRPr="00CD4F56">
        <w:rPr>
          <w:rFonts w:ascii="Times New Roman" w:hAnsi="Times New Roman" w:cs="Times New Roman"/>
          <w:sz w:val="22"/>
          <w:szCs w:val="22"/>
        </w:rPr>
        <w:t xml:space="preserve">An interesting observation is that for </w:t>
      </w:r>
      <w:r w:rsidR="00035B01">
        <w:rPr>
          <w:rFonts w:ascii="Times New Roman" w:hAnsi="Times New Roman" w:cs="Times New Roman"/>
          <w:sz w:val="22"/>
          <w:szCs w:val="22"/>
        </w:rPr>
        <w:t>all</w:t>
      </w:r>
      <w:r>
        <w:rPr>
          <w:rFonts w:ascii="Times New Roman" w:hAnsi="Times New Roman" w:cs="Times New Roman"/>
          <w:sz w:val="22"/>
          <w:szCs w:val="22"/>
        </w:rPr>
        <w:t xml:space="preserve"> GTO reference</w:t>
      </w:r>
      <w:r w:rsidRPr="00CD4F56">
        <w:rPr>
          <w:rFonts w:ascii="Times New Roman" w:hAnsi="Times New Roman" w:cs="Times New Roman"/>
          <w:sz w:val="22"/>
          <w:szCs w:val="22"/>
        </w:rPr>
        <w:t xml:space="preserve"> benchmarks, the number of stall cycles in the implemented version is </w:t>
      </w:r>
      <w:proofErr w:type="gramStart"/>
      <w:r w:rsidRPr="00CD4F56">
        <w:rPr>
          <w:rFonts w:ascii="Times New Roman" w:hAnsi="Times New Roman" w:cs="Times New Roman"/>
          <w:sz w:val="22"/>
          <w:szCs w:val="22"/>
        </w:rPr>
        <w:t>actually slightly</w:t>
      </w:r>
      <w:proofErr w:type="gramEnd"/>
      <w:r w:rsidRPr="00CD4F56">
        <w:rPr>
          <w:rFonts w:ascii="Times New Roman" w:hAnsi="Times New Roman" w:cs="Times New Roman"/>
          <w:sz w:val="22"/>
          <w:szCs w:val="22"/>
        </w:rPr>
        <w:t xml:space="preserve"> </w:t>
      </w:r>
      <w:r w:rsidRPr="00CD4F56">
        <w:rPr>
          <w:rFonts w:ascii="Times New Roman" w:hAnsi="Times New Roman" w:cs="Times New Roman"/>
          <w:b/>
          <w:bCs/>
          <w:sz w:val="22"/>
          <w:szCs w:val="22"/>
        </w:rPr>
        <w:t>lower</w:t>
      </w:r>
      <w:r w:rsidR="00035B01">
        <w:rPr>
          <w:rFonts w:ascii="Times New Roman" w:hAnsi="Times New Roman" w:cs="Times New Roman"/>
          <w:b/>
          <w:bCs/>
          <w:sz w:val="22"/>
          <w:szCs w:val="22"/>
        </w:rPr>
        <w:t xml:space="preserve"> or same</w:t>
      </w:r>
      <w:r w:rsidRPr="00CD4F56">
        <w:rPr>
          <w:rFonts w:ascii="Times New Roman" w:hAnsi="Times New Roman" w:cs="Times New Roman"/>
          <w:sz w:val="22"/>
          <w:szCs w:val="22"/>
        </w:rPr>
        <w:t xml:space="preserve"> than in the reference GTO implementation. While the assignment notes that exact matching is expected, this suggests that the implementation may be slightly more efficient in practice</w:t>
      </w:r>
      <w:r w:rsidR="00035B01">
        <w:rPr>
          <w:rFonts w:ascii="Times New Roman" w:hAnsi="Times New Roman" w:cs="Times New Roman"/>
          <w:sz w:val="22"/>
          <w:szCs w:val="22"/>
        </w:rPr>
        <w:t>,</w:t>
      </w:r>
      <w:r w:rsidRPr="00CD4F56">
        <w:rPr>
          <w:rFonts w:ascii="Times New Roman" w:hAnsi="Times New Roman" w:cs="Times New Roman"/>
          <w:sz w:val="22"/>
          <w:szCs w:val="22"/>
        </w:rPr>
        <w:t xml:space="preserve"> possibly due to better handling of edge cases or differences in timestamp updates. This deviation is within the accepted tolerance and further supports the correctness and effectiveness of the implementation.</w:t>
      </w:r>
    </w:p>
    <w:p w14:paraId="446351F3" w14:textId="77777777" w:rsidR="000034B7" w:rsidRDefault="000034B7" w:rsidP="00007C11">
      <w:pPr>
        <w:rPr>
          <w:rFonts w:ascii="Times New Roman" w:hAnsi="Times New Roman" w:cs="Times New Roman"/>
          <w:sz w:val="22"/>
          <w:szCs w:val="22"/>
        </w:rPr>
      </w:pPr>
    </w:p>
    <w:p w14:paraId="7E5DC75B" w14:textId="34F482E4" w:rsidR="006C2AFD" w:rsidRDefault="006C2AFD" w:rsidP="006C2AFD">
      <w:pPr>
        <w:jc w:val="center"/>
        <w:rPr>
          <w:rFonts w:ascii="Times New Roman" w:hAnsi="Times New Roman" w:cs="Times New Roman"/>
          <w:b/>
          <w:bCs/>
          <w:sz w:val="22"/>
          <w:szCs w:val="22"/>
        </w:rPr>
      </w:pPr>
      <w:r w:rsidRPr="006C2AFD">
        <w:rPr>
          <w:rFonts w:ascii="Times New Roman" w:hAnsi="Times New Roman" w:cs="Times New Roman"/>
          <w:b/>
          <w:bCs/>
          <w:sz w:val="22"/>
          <w:szCs w:val="22"/>
        </w:rPr>
        <w:t xml:space="preserve">Task </w:t>
      </w:r>
      <w:r>
        <w:rPr>
          <w:rFonts w:ascii="Times New Roman" w:hAnsi="Times New Roman" w:cs="Times New Roman"/>
          <w:b/>
          <w:bCs/>
          <w:sz w:val="22"/>
          <w:szCs w:val="22"/>
        </w:rPr>
        <w:t>2</w:t>
      </w:r>
      <w:r w:rsidRPr="006C2AFD">
        <w:rPr>
          <w:rFonts w:ascii="Times New Roman" w:hAnsi="Times New Roman" w:cs="Times New Roman"/>
          <w:b/>
          <w:bCs/>
          <w:sz w:val="22"/>
          <w:szCs w:val="22"/>
        </w:rPr>
        <w:t>: Cache-Conscious Wavefront Scheduling (CCWS)</w:t>
      </w:r>
    </w:p>
    <w:p w14:paraId="6C9E8458" w14:textId="77777777" w:rsidR="0017505C" w:rsidRPr="0017505C" w:rsidRDefault="0017505C" w:rsidP="006C2AFD">
      <w:pPr>
        <w:jc w:val="center"/>
        <w:rPr>
          <w:rFonts w:ascii="Times New Roman" w:hAnsi="Times New Roman" w:cs="Times New Roman"/>
          <w:b/>
          <w:bCs/>
          <w:sz w:val="22"/>
          <w:szCs w:val="22"/>
        </w:rPr>
      </w:pPr>
    </w:p>
    <w:p w14:paraId="43B863F1" w14:textId="77777777" w:rsidR="007A1A25" w:rsidRDefault="007A1A25" w:rsidP="007A1A25">
      <w:pPr>
        <w:rPr>
          <w:rFonts w:ascii="Times New Roman" w:hAnsi="Times New Roman" w:cs="Times New Roman"/>
          <w:b/>
          <w:bCs/>
          <w:sz w:val="22"/>
          <w:szCs w:val="22"/>
        </w:rPr>
      </w:pPr>
      <w:r w:rsidRPr="007A1A25">
        <w:rPr>
          <w:rFonts w:ascii="Times New Roman" w:hAnsi="Times New Roman" w:cs="Times New Roman"/>
          <w:b/>
          <w:bCs/>
          <w:sz w:val="22"/>
          <w:szCs w:val="22"/>
        </w:rPr>
        <w:t>2.1 Implementation Explanation</w:t>
      </w:r>
    </w:p>
    <w:p w14:paraId="1E33F0B0" w14:textId="77777777" w:rsidR="0017505C" w:rsidRPr="007A1A25" w:rsidRDefault="0017505C" w:rsidP="007A1A25">
      <w:pPr>
        <w:rPr>
          <w:rFonts w:ascii="Times New Roman" w:hAnsi="Times New Roman" w:cs="Times New Roman"/>
          <w:b/>
          <w:bCs/>
          <w:sz w:val="22"/>
          <w:szCs w:val="22"/>
        </w:rPr>
      </w:pPr>
    </w:p>
    <w:p w14:paraId="6437019A" w14:textId="77777777" w:rsidR="00453E74" w:rsidRPr="00453E74" w:rsidRDefault="00453E74" w:rsidP="00453E74">
      <w:pPr>
        <w:rPr>
          <w:rFonts w:ascii="Times New Roman" w:hAnsi="Times New Roman" w:cs="Times New Roman"/>
          <w:sz w:val="22"/>
          <w:szCs w:val="22"/>
        </w:rPr>
      </w:pPr>
      <w:r w:rsidRPr="00453E74">
        <w:rPr>
          <w:rFonts w:ascii="Times New Roman" w:hAnsi="Times New Roman" w:cs="Times New Roman"/>
          <w:sz w:val="22"/>
          <w:szCs w:val="22"/>
        </w:rPr>
        <w:t>The Cache-Conscious Wavefront Scheduling (CCWS) algorithm was implemented to improve performance by dynamically managing cache contention and enhancing intra-warp locality. CCWS works by limiting the number of warps eligible for scheduling in each cycle, aiming to give selected warps more exclusive access to the L1 cache.</w:t>
      </w:r>
    </w:p>
    <w:p w14:paraId="2D4567B5" w14:textId="77777777" w:rsidR="00453E74" w:rsidRPr="00453E74" w:rsidRDefault="00453E74" w:rsidP="00453E74">
      <w:pPr>
        <w:rPr>
          <w:rFonts w:ascii="Times New Roman" w:hAnsi="Times New Roman" w:cs="Times New Roman"/>
          <w:sz w:val="22"/>
          <w:szCs w:val="22"/>
        </w:rPr>
      </w:pPr>
      <w:r w:rsidRPr="00453E74">
        <w:rPr>
          <w:rFonts w:ascii="Times New Roman" w:hAnsi="Times New Roman" w:cs="Times New Roman"/>
          <w:sz w:val="22"/>
          <w:szCs w:val="22"/>
        </w:rPr>
        <w:lastRenderedPageBreak/>
        <w:t>The implementation involved four key components:</w:t>
      </w:r>
    </w:p>
    <w:p w14:paraId="5AA860C5" w14:textId="77777777" w:rsidR="00453E74" w:rsidRPr="00453E74" w:rsidRDefault="00453E74" w:rsidP="00453E74">
      <w:pPr>
        <w:numPr>
          <w:ilvl w:val="0"/>
          <w:numId w:val="32"/>
        </w:numPr>
        <w:rPr>
          <w:rFonts w:ascii="Times New Roman" w:hAnsi="Times New Roman" w:cs="Times New Roman"/>
          <w:sz w:val="22"/>
          <w:szCs w:val="22"/>
        </w:rPr>
      </w:pPr>
      <w:r w:rsidRPr="00453E74">
        <w:rPr>
          <w:rFonts w:ascii="Times New Roman" w:hAnsi="Times New Roman" w:cs="Times New Roman"/>
          <w:b/>
          <w:bCs/>
          <w:sz w:val="22"/>
          <w:szCs w:val="22"/>
        </w:rPr>
        <w:t>VTA Feedback on L1 Eviction:</w:t>
      </w:r>
      <w:r w:rsidRPr="00453E74">
        <w:rPr>
          <w:rFonts w:ascii="Times New Roman" w:hAnsi="Times New Roman" w:cs="Times New Roman"/>
          <w:sz w:val="22"/>
          <w:szCs w:val="22"/>
        </w:rPr>
        <w:t xml:space="preserve"> A feedback mechanism was introduced to inform the scheduler of cache pressure. When a cache line is evicted from L1, the evicted line's address is inserted into the Victim Tag Array (VTA) of the corresponding warp. This helps track data lost from the cache that may still be useful to the warp.</w:t>
      </w:r>
    </w:p>
    <w:p w14:paraId="0895537D" w14:textId="77777777" w:rsidR="00453E74" w:rsidRPr="00453E74" w:rsidRDefault="00453E74" w:rsidP="00453E74">
      <w:pPr>
        <w:numPr>
          <w:ilvl w:val="0"/>
          <w:numId w:val="32"/>
        </w:numPr>
        <w:rPr>
          <w:rFonts w:ascii="Times New Roman" w:hAnsi="Times New Roman" w:cs="Times New Roman"/>
          <w:sz w:val="22"/>
          <w:szCs w:val="22"/>
        </w:rPr>
      </w:pPr>
      <w:r w:rsidRPr="00453E74">
        <w:rPr>
          <w:rFonts w:ascii="Times New Roman" w:hAnsi="Times New Roman" w:cs="Times New Roman"/>
          <w:b/>
          <w:bCs/>
          <w:sz w:val="22"/>
          <w:szCs w:val="22"/>
        </w:rPr>
        <w:t>Lost Locality Score (LLS) Update:</w:t>
      </w:r>
      <w:r w:rsidRPr="00453E74">
        <w:rPr>
          <w:rFonts w:ascii="Times New Roman" w:hAnsi="Times New Roman" w:cs="Times New Roman"/>
          <w:sz w:val="22"/>
          <w:szCs w:val="22"/>
        </w:rPr>
        <w:t xml:space="preserve"> On every L1 cache miss, the VTA is checked. If the missed address is found in the VTA (a "VTA hit"), it indicates that the warp is re-accessing data it recently lost. The core’s VTA hit counter is incremented, and the warp’s LLS is updated based on the provided formula. This score increases with more VTA hits, promoting warps that are likely experiencing cache thrashing.</w:t>
      </w:r>
    </w:p>
    <w:p w14:paraId="63B0A7CB" w14:textId="4E3A5FDA" w:rsidR="00453E74" w:rsidRPr="00453E74" w:rsidRDefault="00453E74" w:rsidP="00453E74">
      <w:pPr>
        <w:numPr>
          <w:ilvl w:val="0"/>
          <w:numId w:val="32"/>
        </w:numPr>
        <w:rPr>
          <w:rFonts w:ascii="Times New Roman" w:hAnsi="Times New Roman" w:cs="Times New Roman"/>
          <w:sz w:val="22"/>
          <w:szCs w:val="22"/>
        </w:rPr>
      </w:pPr>
      <w:r w:rsidRPr="00453E74">
        <w:rPr>
          <w:rFonts w:ascii="Times New Roman" w:hAnsi="Times New Roman" w:cs="Times New Roman"/>
          <w:b/>
          <w:bCs/>
          <w:sz w:val="22"/>
          <w:szCs w:val="22"/>
        </w:rPr>
        <w:t>LLS Score Decay:</w:t>
      </w:r>
      <w:r w:rsidRPr="00453E74">
        <w:rPr>
          <w:rFonts w:ascii="Times New Roman" w:hAnsi="Times New Roman" w:cs="Times New Roman"/>
          <w:sz w:val="22"/>
          <w:szCs w:val="22"/>
        </w:rPr>
        <w:t xml:space="preserve"> To maintain fairness and avoid starvation, each warp’s LLS score is decremented by 1 every cycle</w:t>
      </w:r>
      <w:r w:rsidR="00035B01">
        <w:rPr>
          <w:rFonts w:ascii="Times New Roman" w:hAnsi="Times New Roman" w:cs="Times New Roman"/>
          <w:sz w:val="22"/>
          <w:szCs w:val="22"/>
        </w:rPr>
        <w:t xml:space="preserve">- </w:t>
      </w:r>
      <w:r w:rsidRPr="00453E74">
        <w:rPr>
          <w:rFonts w:ascii="Times New Roman" w:hAnsi="Times New Roman" w:cs="Times New Roman"/>
          <w:sz w:val="22"/>
          <w:szCs w:val="22"/>
        </w:rPr>
        <w:t>regardless of its state (active, suspended, or running)</w:t>
      </w:r>
      <w:r w:rsidR="00035B01">
        <w:rPr>
          <w:rFonts w:ascii="Times New Roman" w:hAnsi="Times New Roman" w:cs="Times New Roman"/>
          <w:sz w:val="22"/>
          <w:szCs w:val="22"/>
        </w:rPr>
        <w:t xml:space="preserve">- </w:t>
      </w:r>
      <w:r w:rsidRPr="00453E74">
        <w:rPr>
          <w:rFonts w:ascii="Times New Roman" w:hAnsi="Times New Roman" w:cs="Times New Roman"/>
          <w:sz w:val="22"/>
          <w:szCs w:val="22"/>
        </w:rPr>
        <w:t>down to a minimum threshold (</w:t>
      </w:r>
      <w:proofErr w:type="spellStart"/>
      <w:r w:rsidRPr="00453E74">
        <w:rPr>
          <w:rFonts w:ascii="Times New Roman" w:hAnsi="Times New Roman" w:cs="Times New Roman"/>
          <w:sz w:val="22"/>
          <w:szCs w:val="22"/>
        </w:rPr>
        <w:t>Base_Locality_Score</w:t>
      </w:r>
      <w:proofErr w:type="spellEnd"/>
      <w:r w:rsidRPr="00453E74">
        <w:rPr>
          <w:rFonts w:ascii="Times New Roman" w:hAnsi="Times New Roman" w:cs="Times New Roman"/>
          <w:sz w:val="22"/>
          <w:szCs w:val="22"/>
        </w:rPr>
        <w:t>). This prevents stale warps from maintaining artificially high priority.</w:t>
      </w:r>
    </w:p>
    <w:p w14:paraId="0B21F83B" w14:textId="77777777" w:rsidR="00453E74" w:rsidRPr="00453E74" w:rsidRDefault="00453E74" w:rsidP="00453E74">
      <w:pPr>
        <w:numPr>
          <w:ilvl w:val="0"/>
          <w:numId w:val="32"/>
        </w:numPr>
        <w:rPr>
          <w:rFonts w:ascii="Times New Roman" w:hAnsi="Times New Roman" w:cs="Times New Roman"/>
          <w:sz w:val="22"/>
          <w:szCs w:val="22"/>
        </w:rPr>
      </w:pPr>
      <w:r w:rsidRPr="00453E74">
        <w:rPr>
          <w:rFonts w:ascii="Times New Roman" w:hAnsi="Times New Roman" w:cs="Times New Roman"/>
          <w:b/>
          <w:bCs/>
          <w:sz w:val="22"/>
          <w:szCs w:val="22"/>
        </w:rPr>
        <w:t>CCWS Scheduler Logic:</w:t>
      </w:r>
      <w:r w:rsidRPr="00453E74">
        <w:rPr>
          <w:rFonts w:ascii="Times New Roman" w:hAnsi="Times New Roman" w:cs="Times New Roman"/>
          <w:sz w:val="22"/>
          <w:szCs w:val="22"/>
        </w:rPr>
        <w:t xml:space="preserve"> In each cycle, the scheduler computes a </w:t>
      </w:r>
      <w:proofErr w:type="spellStart"/>
      <w:r w:rsidRPr="00453E74">
        <w:rPr>
          <w:rFonts w:ascii="Times New Roman" w:hAnsi="Times New Roman" w:cs="Times New Roman"/>
          <w:sz w:val="22"/>
          <w:szCs w:val="22"/>
        </w:rPr>
        <w:t>cumulative_lls_cutoff</w:t>
      </w:r>
      <w:proofErr w:type="spellEnd"/>
      <w:r w:rsidRPr="00453E74">
        <w:rPr>
          <w:rFonts w:ascii="Times New Roman" w:hAnsi="Times New Roman" w:cs="Times New Roman"/>
          <w:sz w:val="22"/>
          <w:szCs w:val="22"/>
        </w:rPr>
        <w:t>, representing the "locality budget" based on active warp count and base scores. The dispatch queue is then sorted by LLS scores, and warps are selected into a "</w:t>
      </w:r>
      <w:proofErr w:type="spellStart"/>
      <w:r w:rsidRPr="00453E74">
        <w:rPr>
          <w:rFonts w:ascii="Times New Roman" w:hAnsi="Times New Roman" w:cs="Times New Roman"/>
          <w:sz w:val="22"/>
          <w:szCs w:val="22"/>
        </w:rPr>
        <w:t>scheduleable</w:t>
      </w:r>
      <w:proofErr w:type="spellEnd"/>
      <w:r w:rsidRPr="00453E74">
        <w:rPr>
          <w:rFonts w:ascii="Times New Roman" w:hAnsi="Times New Roman" w:cs="Times New Roman"/>
          <w:sz w:val="22"/>
          <w:szCs w:val="22"/>
        </w:rPr>
        <w:t xml:space="preserve"> set" until the cumulative score exceeds the cutoff. Finally, a Round-Robin policy is applied to the original dispatch queue, selecting the first warp that belongs to this filtered </w:t>
      </w:r>
      <w:proofErr w:type="spellStart"/>
      <w:r w:rsidRPr="00453E74">
        <w:rPr>
          <w:rFonts w:ascii="Times New Roman" w:hAnsi="Times New Roman" w:cs="Times New Roman"/>
          <w:sz w:val="22"/>
          <w:szCs w:val="22"/>
        </w:rPr>
        <w:t>scheduleable</w:t>
      </w:r>
      <w:proofErr w:type="spellEnd"/>
      <w:r w:rsidRPr="00453E74">
        <w:rPr>
          <w:rFonts w:ascii="Times New Roman" w:hAnsi="Times New Roman" w:cs="Times New Roman"/>
          <w:sz w:val="22"/>
          <w:szCs w:val="22"/>
        </w:rPr>
        <w:t xml:space="preserve"> set.</w:t>
      </w:r>
    </w:p>
    <w:p w14:paraId="5450C8AD" w14:textId="77777777" w:rsidR="007A1A25" w:rsidRDefault="007A1A25" w:rsidP="007A1A25">
      <w:pPr>
        <w:rPr>
          <w:rFonts w:ascii="Times New Roman" w:hAnsi="Times New Roman" w:cs="Times New Roman"/>
          <w:b/>
          <w:bCs/>
          <w:sz w:val="22"/>
          <w:szCs w:val="22"/>
        </w:rPr>
      </w:pPr>
    </w:p>
    <w:p w14:paraId="64B52B4A" w14:textId="765EA872" w:rsidR="007A1A25" w:rsidRDefault="007A1A25" w:rsidP="007A1A25">
      <w:pPr>
        <w:rPr>
          <w:rFonts w:ascii="Times New Roman" w:hAnsi="Times New Roman" w:cs="Times New Roman"/>
          <w:b/>
          <w:bCs/>
          <w:sz w:val="22"/>
          <w:szCs w:val="22"/>
        </w:rPr>
      </w:pPr>
      <w:r w:rsidRPr="00007C11">
        <w:rPr>
          <w:rFonts w:ascii="Times New Roman" w:hAnsi="Times New Roman" w:cs="Times New Roman"/>
          <w:b/>
          <w:bCs/>
          <w:sz w:val="22"/>
          <w:szCs w:val="22"/>
        </w:rPr>
        <w:t xml:space="preserve">1.2 Performance Comparison: GTO </w:t>
      </w:r>
      <w:r>
        <w:rPr>
          <w:rFonts w:ascii="Times New Roman" w:hAnsi="Times New Roman" w:cs="Times New Roman"/>
          <w:b/>
          <w:bCs/>
          <w:sz w:val="22"/>
          <w:szCs w:val="22"/>
        </w:rPr>
        <w:t xml:space="preserve">(reference) vs GTO (implemented) vs </w:t>
      </w:r>
      <w:r w:rsidRPr="007A1A25">
        <w:rPr>
          <w:rFonts w:ascii="Times New Roman" w:hAnsi="Times New Roman" w:cs="Times New Roman"/>
          <w:b/>
          <w:bCs/>
          <w:sz w:val="22"/>
          <w:szCs w:val="22"/>
        </w:rPr>
        <w:t>CCWS</w:t>
      </w:r>
      <w:r>
        <w:rPr>
          <w:rFonts w:ascii="Times New Roman" w:hAnsi="Times New Roman" w:cs="Times New Roman"/>
          <w:b/>
          <w:bCs/>
          <w:sz w:val="22"/>
          <w:szCs w:val="22"/>
        </w:rPr>
        <w:t xml:space="preserve"> (reference) vs </w:t>
      </w:r>
      <w:r w:rsidRPr="007A1A25">
        <w:rPr>
          <w:rFonts w:ascii="Times New Roman" w:hAnsi="Times New Roman" w:cs="Times New Roman"/>
          <w:b/>
          <w:bCs/>
          <w:sz w:val="22"/>
          <w:szCs w:val="22"/>
        </w:rPr>
        <w:t>CCWS</w:t>
      </w:r>
      <w:r>
        <w:rPr>
          <w:rFonts w:ascii="Times New Roman" w:hAnsi="Times New Roman" w:cs="Times New Roman"/>
          <w:b/>
          <w:bCs/>
          <w:sz w:val="22"/>
          <w:szCs w:val="22"/>
        </w:rPr>
        <w:t xml:space="preserve"> (implemented) </w:t>
      </w:r>
      <w:r w:rsidRPr="00007C11">
        <w:rPr>
          <w:rFonts w:ascii="Times New Roman" w:hAnsi="Times New Roman" w:cs="Times New Roman"/>
          <w:b/>
          <w:bCs/>
          <w:sz w:val="22"/>
          <w:szCs w:val="22"/>
        </w:rPr>
        <w:t>vs. Round-Robin</w:t>
      </w:r>
    </w:p>
    <w:p w14:paraId="66EF4A75" w14:textId="77777777" w:rsidR="0017505C" w:rsidRDefault="0017505C" w:rsidP="007A1A25">
      <w:pPr>
        <w:rPr>
          <w:rFonts w:ascii="Times New Roman" w:hAnsi="Times New Roman" w:cs="Times New Roman"/>
          <w:b/>
          <w:bCs/>
          <w:sz w:val="22"/>
          <w:szCs w:val="22"/>
        </w:rPr>
      </w:pPr>
    </w:p>
    <w:p w14:paraId="2BA8BA02" w14:textId="3D63EB49" w:rsidR="007A1A25" w:rsidRDefault="007A1A25" w:rsidP="007A1A25">
      <w:pPr>
        <w:rPr>
          <w:rFonts w:ascii="Times New Roman" w:hAnsi="Times New Roman" w:cs="Times New Roman"/>
          <w:sz w:val="22"/>
          <w:szCs w:val="22"/>
        </w:rPr>
      </w:pPr>
      <w:r>
        <w:rPr>
          <w:rFonts w:ascii="Times New Roman" w:hAnsi="Times New Roman" w:cs="Times New Roman"/>
          <w:sz w:val="22"/>
          <w:szCs w:val="22"/>
        </w:rPr>
        <w:t>T</w:t>
      </w:r>
      <w:r w:rsidRPr="007A1A25">
        <w:rPr>
          <w:rFonts w:ascii="Times New Roman" w:hAnsi="Times New Roman" w:cs="Times New Roman"/>
          <w:sz w:val="22"/>
          <w:szCs w:val="22"/>
        </w:rPr>
        <w:t>he primary performance metric for Task 2 is MISSES_PER_1000_INSTR (MPKI), which reflects cache efficiency. Lower values indicate fewer cache misses per instruction, suggesting better cache utilization.</w:t>
      </w:r>
    </w:p>
    <w:p w14:paraId="255191B4" w14:textId="77777777" w:rsidR="007A1A25" w:rsidRPr="007A1A25" w:rsidRDefault="007A1A25" w:rsidP="007A1A25">
      <w:pP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769"/>
        <w:gridCol w:w="1251"/>
        <w:gridCol w:w="1340"/>
        <w:gridCol w:w="1632"/>
        <w:gridCol w:w="1303"/>
        <w:gridCol w:w="1610"/>
        <w:gridCol w:w="1551"/>
      </w:tblGrid>
      <w:tr w:rsidR="00B319F3" w14:paraId="3A5A517A" w14:textId="77777777" w:rsidTr="0076781B">
        <w:tc>
          <w:tcPr>
            <w:tcW w:w="1769" w:type="dxa"/>
            <w:vAlign w:val="center"/>
          </w:tcPr>
          <w:p w14:paraId="02F4A696" w14:textId="77777777" w:rsidR="00B319F3" w:rsidRDefault="00B319F3" w:rsidP="00B319F3">
            <w:pPr>
              <w:rPr>
                <w:rFonts w:ascii="Times New Roman" w:hAnsi="Times New Roman" w:cs="Times New Roman"/>
              </w:rPr>
            </w:pPr>
            <w:r w:rsidRPr="00007C11">
              <w:rPr>
                <w:rFonts w:ascii="Times New Roman" w:hAnsi="Times New Roman" w:cs="Times New Roman"/>
                <w:b/>
                <w:bCs/>
              </w:rPr>
              <w:t>Benchmark</w:t>
            </w:r>
          </w:p>
        </w:tc>
        <w:tc>
          <w:tcPr>
            <w:tcW w:w="1251" w:type="dxa"/>
            <w:vAlign w:val="center"/>
          </w:tcPr>
          <w:p w14:paraId="7EA78362" w14:textId="478D05E8" w:rsidR="00B319F3" w:rsidRPr="00B319F3" w:rsidRDefault="00B319F3" w:rsidP="00B319F3">
            <w:pPr>
              <w:rPr>
                <w:rFonts w:ascii="Times New Roman" w:hAnsi="Times New Roman" w:cs="Times New Roman"/>
                <w:b/>
                <w:bCs/>
              </w:rPr>
            </w:pPr>
            <w:r w:rsidRPr="00007C11">
              <w:rPr>
                <w:rFonts w:ascii="Times New Roman" w:hAnsi="Times New Roman" w:cs="Times New Roman"/>
                <w:b/>
                <w:bCs/>
              </w:rPr>
              <w:t xml:space="preserve">Round-Robin </w:t>
            </w:r>
            <w:r>
              <w:rPr>
                <w:rFonts w:ascii="Times New Roman" w:hAnsi="Times New Roman" w:cs="Times New Roman"/>
                <w:b/>
                <w:bCs/>
              </w:rPr>
              <w:t>MPKI</w:t>
            </w:r>
          </w:p>
        </w:tc>
        <w:tc>
          <w:tcPr>
            <w:tcW w:w="1340" w:type="dxa"/>
            <w:vAlign w:val="center"/>
          </w:tcPr>
          <w:p w14:paraId="691E04C5" w14:textId="21EF2354" w:rsidR="00B319F3" w:rsidRPr="00007C11" w:rsidRDefault="00B319F3" w:rsidP="00B319F3">
            <w:pPr>
              <w:rPr>
                <w:rFonts w:ascii="Times New Roman" w:hAnsi="Times New Roman" w:cs="Times New Roman"/>
                <w:b/>
                <w:bCs/>
              </w:rPr>
            </w:pPr>
            <w:r w:rsidRPr="00007C11">
              <w:rPr>
                <w:rFonts w:ascii="Times New Roman" w:hAnsi="Times New Roman" w:cs="Times New Roman"/>
                <w:b/>
                <w:bCs/>
              </w:rPr>
              <w:t>GTO</w:t>
            </w:r>
            <w:r>
              <w:rPr>
                <w:rFonts w:ascii="Times New Roman" w:hAnsi="Times New Roman" w:cs="Times New Roman"/>
                <w:b/>
                <w:bCs/>
              </w:rPr>
              <w:t xml:space="preserve"> (Reference)</w:t>
            </w:r>
            <w:r w:rsidRPr="00007C11">
              <w:rPr>
                <w:rFonts w:ascii="Times New Roman" w:hAnsi="Times New Roman" w:cs="Times New Roman"/>
                <w:b/>
                <w:bCs/>
              </w:rPr>
              <w:t xml:space="preserve"> </w:t>
            </w:r>
            <w:r>
              <w:rPr>
                <w:rFonts w:ascii="Times New Roman" w:hAnsi="Times New Roman" w:cs="Times New Roman"/>
                <w:b/>
                <w:bCs/>
              </w:rPr>
              <w:t>MPKI</w:t>
            </w:r>
          </w:p>
        </w:tc>
        <w:tc>
          <w:tcPr>
            <w:tcW w:w="1632" w:type="dxa"/>
            <w:vAlign w:val="center"/>
          </w:tcPr>
          <w:p w14:paraId="3FA9E3E4" w14:textId="4E25716A" w:rsidR="00B319F3" w:rsidRDefault="00B319F3" w:rsidP="00B319F3">
            <w:pPr>
              <w:rPr>
                <w:rFonts w:ascii="Times New Roman" w:hAnsi="Times New Roman" w:cs="Times New Roman"/>
              </w:rPr>
            </w:pPr>
            <w:r w:rsidRPr="00007C11">
              <w:rPr>
                <w:rFonts w:ascii="Times New Roman" w:hAnsi="Times New Roman" w:cs="Times New Roman"/>
                <w:b/>
                <w:bCs/>
              </w:rPr>
              <w:t>GTO</w:t>
            </w:r>
            <w:r>
              <w:rPr>
                <w:rFonts w:ascii="Times New Roman" w:hAnsi="Times New Roman" w:cs="Times New Roman"/>
                <w:b/>
                <w:bCs/>
              </w:rPr>
              <w:t xml:space="preserve"> (Implemented)</w:t>
            </w:r>
            <w:r w:rsidRPr="00007C11">
              <w:rPr>
                <w:rFonts w:ascii="Times New Roman" w:hAnsi="Times New Roman" w:cs="Times New Roman"/>
                <w:b/>
                <w:bCs/>
              </w:rPr>
              <w:t xml:space="preserve"> </w:t>
            </w:r>
            <w:r>
              <w:rPr>
                <w:rFonts w:ascii="Times New Roman" w:hAnsi="Times New Roman" w:cs="Times New Roman"/>
                <w:b/>
                <w:bCs/>
              </w:rPr>
              <w:t>MPKI</w:t>
            </w:r>
          </w:p>
        </w:tc>
        <w:tc>
          <w:tcPr>
            <w:tcW w:w="1303" w:type="dxa"/>
            <w:vAlign w:val="center"/>
          </w:tcPr>
          <w:p w14:paraId="0C216080" w14:textId="277A9F67" w:rsidR="00B319F3" w:rsidRPr="00007C11" w:rsidRDefault="00B319F3" w:rsidP="00B319F3">
            <w:pPr>
              <w:rPr>
                <w:rFonts w:ascii="Times New Roman" w:hAnsi="Times New Roman" w:cs="Times New Roman"/>
                <w:b/>
                <w:bCs/>
              </w:rPr>
            </w:pPr>
            <w:r>
              <w:rPr>
                <w:rFonts w:ascii="Times New Roman" w:hAnsi="Times New Roman" w:cs="Times New Roman"/>
                <w:b/>
                <w:bCs/>
              </w:rPr>
              <w:t>CCWS (Reference)</w:t>
            </w:r>
            <w:r w:rsidRPr="00007C11">
              <w:rPr>
                <w:rFonts w:ascii="Times New Roman" w:hAnsi="Times New Roman" w:cs="Times New Roman"/>
                <w:b/>
                <w:bCs/>
              </w:rPr>
              <w:t xml:space="preserve"> </w:t>
            </w:r>
            <w:r>
              <w:rPr>
                <w:rFonts w:ascii="Times New Roman" w:hAnsi="Times New Roman" w:cs="Times New Roman"/>
                <w:b/>
                <w:bCs/>
              </w:rPr>
              <w:t>MPKI</w:t>
            </w:r>
          </w:p>
        </w:tc>
        <w:tc>
          <w:tcPr>
            <w:tcW w:w="1610" w:type="dxa"/>
            <w:vAlign w:val="center"/>
          </w:tcPr>
          <w:p w14:paraId="2614AE70" w14:textId="201D5086" w:rsidR="00B319F3" w:rsidRPr="00007C11" w:rsidRDefault="00B319F3" w:rsidP="00B319F3">
            <w:pPr>
              <w:rPr>
                <w:rFonts w:ascii="Times New Roman" w:hAnsi="Times New Roman" w:cs="Times New Roman"/>
                <w:b/>
                <w:bCs/>
              </w:rPr>
            </w:pPr>
            <w:r>
              <w:rPr>
                <w:rFonts w:ascii="Times New Roman" w:hAnsi="Times New Roman" w:cs="Times New Roman"/>
                <w:b/>
                <w:bCs/>
              </w:rPr>
              <w:t>CCWS (Implemented)</w:t>
            </w:r>
            <w:r w:rsidRPr="00007C11">
              <w:rPr>
                <w:rFonts w:ascii="Times New Roman" w:hAnsi="Times New Roman" w:cs="Times New Roman"/>
                <w:b/>
                <w:bCs/>
              </w:rPr>
              <w:t xml:space="preserve"> </w:t>
            </w:r>
            <w:r>
              <w:rPr>
                <w:rFonts w:ascii="Times New Roman" w:hAnsi="Times New Roman" w:cs="Times New Roman"/>
                <w:b/>
                <w:bCs/>
              </w:rPr>
              <w:t>MPKI</w:t>
            </w:r>
          </w:p>
        </w:tc>
        <w:tc>
          <w:tcPr>
            <w:tcW w:w="1551" w:type="dxa"/>
            <w:vAlign w:val="center"/>
          </w:tcPr>
          <w:p w14:paraId="73987200" w14:textId="04A7C3AE" w:rsidR="00B319F3" w:rsidRDefault="00B319F3" w:rsidP="00B319F3">
            <w:pPr>
              <w:rPr>
                <w:rFonts w:ascii="Times New Roman" w:hAnsi="Times New Roman" w:cs="Times New Roman"/>
              </w:rPr>
            </w:pPr>
            <w:r w:rsidRPr="00007C11">
              <w:rPr>
                <w:rFonts w:ascii="Times New Roman" w:hAnsi="Times New Roman" w:cs="Times New Roman"/>
                <w:b/>
                <w:bCs/>
              </w:rPr>
              <w:t xml:space="preserve">% </w:t>
            </w:r>
            <w:r>
              <w:rPr>
                <w:rFonts w:ascii="Times New Roman" w:hAnsi="Times New Roman" w:cs="Times New Roman"/>
                <w:b/>
                <w:bCs/>
              </w:rPr>
              <w:t>CCWS Difference (Implemented vs Reference)</w:t>
            </w:r>
          </w:p>
        </w:tc>
      </w:tr>
      <w:tr w:rsidR="00B319F3" w14:paraId="7BB7186F" w14:textId="77777777" w:rsidTr="00B319F3">
        <w:tc>
          <w:tcPr>
            <w:tcW w:w="1769" w:type="dxa"/>
          </w:tcPr>
          <w:p w14:paraId="35F48951" w14:textId="77777777" w:rsidR="00B319F3" w:rsidRDefault="00B319F3" w:rsidP="00B319F3">
            <w:pPr>
              <w:rPr>
                <w:rFonts w:ascii="Times New Roman" w:hAnsi="Times New Roman" w:cs="Times New Roman"/>
              </w:rPr>
            </w:pPr>
            <w:r w:rsidRPr="00762254">
              <w:rPr>
                <w:rFonts w:ascii="Times New Roman" w:hAnsi="Times New Roman" w:cs="Times New Roman"/>
              </w:rPr>
              <w:t>lavaMD_5</w:t>
            </w:r>
          </w:p>
        </w:tc>
        <w:tc>
          <w:tcPr>
            <w:tcW w:w="1251" w:type="dxa"/>
          </w:tcPr>
          <w:p w14:paraId="43ACF598" w14:textId="7D43DB21" w:rsidR="00B319F3" w:rsidRDefault="00B319F3" w:rsidP="00B319F3">
            <w:pPr>
              <w:rPr>
                <w:rFonts w:ascii="Times New Roman" w:hAnsi="Times New Roman" w:cs="Times New Roman"/>
              </w:rPr>
            </w:pPr>
            <w:r w:rsidRPr="00B319F3">
              <w:rPr>
                <w:rFonts w:ascii="Times New Roman" w:hAnsi="Times New Roman" w:cs="Times New Roman"/>
              </w:rPr>
              <w:t>9.99</w:t>
            </w:r>
          </w:p>
        </w:tc>
        <w:tc>
          <w:tcPr>
            <w:tcW w:w="1340" w:type="dxa"/>
          </w:tcPr>
          <w:p w14:paraId="5F351ADA" w14:textId="3A8063B6" w:rsidR="00B319F3" w:rsidRDefault="00B319F3" w:rsidP="00B319F3">
            <w:pPr>
              <w:rPr>
                <w:rFonts w:ascii="Times New Roman" w:hAnsi="Times New Roman" w:cs="Times New Roman"/>
              </w:rPr>
            </w:pPr>
            <w:r w:rsidRPr="00B319F3">
              <w:rPr>
                <w:rFonts w:ascii="Times New Roman" w:hAnsi="Times New Roman" w:cs="Times New Roman"/>
              </w:rPr>
              <w:t>3.01</w:t>
            </w:r>
          </w:p>
        </w:tc>
        <w:tc>
          <w:tcPr>
            <w:tcW w:w="1632" w:type="dxa"/>
          </w:tcPr>
          <w:p w14:paraId="1916107A" w14:textId="04ACF731" w:rsidR="00B319F3" w:rsidRDefault="003122D2" w:rsidP="00B319F3">
            <w:pPr>
              <w:rPr>
                <w:rFonts w:ascii="Times New Roman" w:hAnsi="Times New Roman" w:cs="Times New Roman"/>
              </w:rPr>
            </w:pPr>
            <w:r w:rsidRPr="003122D2">
              <w:rPr>
                <w:rFonts w:ascii="Times New Roman" w:hAnsi="Times New Roman" w:cs="Times New Roman"/>
              </w:rPr>
              <w:t>3.01</w:t>
            </w:r>
          </w:p>
        </w:tc>
        <w:tc>
          <w:tcPr>
            <w:tcW w:w="1303" w:type="dxa"/>
          </w:tcPr>
          <w:p w14:paraId="7C2A3B03" w14:textId="0AB616F8" w:rsidR="00B319F3" w:rsidRDefault="00B319F3" w:rsidP="00B319F3">
            <w:pPr>
              <w:rPr>
                <w:rFonts w:ascii="Times New Roman" w:hAnsi="Times New Roman" w:cs="Times New Roman"/>
              </w:rPr>
            </w:pPr>
            <w:r w:rsidRPr="00B319F3">
              <w:rPr>
                <w:rFonts w:ascii="Times New Roman" w:hAnsi="Times New Roman" w:cs="Times New Roman"/>
              </w:rPr>
              <w:t>9.92</w:t>
            </w:r>
          </w:p>
        </w:tc>
        <w:tc>
          <w:tcPr>
            <w:tcW w:w="1610" w:type="dxa"/>
          </w:tcPr>
          <w:p w14:paraId="540BAE19" w14:textId="5BC4FACD" w:rsidR="00B319F3" w:rsidRDefault="003122D2" w:rsidP="00B319F3">
            <w:pPr>
              <w:rPr>
                <w:rFonts w:ascii="Times New Roman" w:hAnsi="Times New Roman" w:cs="Times New Roman"/>
              </w:rPr>
            </w:pPr>
            <w:r w:rsidRPr="003122D2">
              <w:rPr>
                <w:rFonts w:ascii="Times New Roman" w:hAnsi="Times New Roman" w:cs="Times New Roman"/>
              </w:rPr>
              <w:t>9.89</w:t>
            </w:r>
          </w:p>
        </w:tc>
        <w:tc>
          <w:tcPr>
            <w:tcW w:w="1551" w:type="dxa"/>
          </w:tcPr>
          <w:p w14:paraId="7E82D1C9" w14:textId="307C18BF" w:rsidR="00B319F3" w:rsidRDefault="00035B01" w:rsidP="00B319F3">
            <w:pPr>
              <w:rPr>
                <w:rFonts w:ascii="Times New Roman" w:hAnsi="Times New Roman" w:cs="Times New Roman"/>
              </w:rPr>
            </w:pPr>
            <w:r>
              <w:rPr>
                <w:rFonts w:ascii="Times New Roman" w:hAnsi="Times New Roman" w:cs="Times New Roman"/>
              </w:rPr>
              <w:t>-</w:t>
            </w:r>
            <w:r w:rsidR="003122D2">
              <w:rPr>
                <w:rFonts w:ascii="Times New Roman" w:hAnsi="Times New Roman" w:cs="Times New Roman"/>
              </w:rPr>
              <w:t>0.30%</w:t>
            </w:r>
          </w:p>
        </w:tc>
      </w:tr>
      <w:tr w:rsidR="00B319F3" w14:paraId="47F702EC" w14:textId="77777777" w:rsidTr="00B319F3">
        <w:tc>
          <w:tcPr>
            <w:tcW w:w="1769" w:type="dxa"/>
          </w:tcPr>
          <w:p w14:paraId="3A31434D" w14:textId="77777777" w:rsidR="00B319F3" w:rsidRDefault="00B319F3" w:rsidP="00B319F3">
            <w:pPr>
              <w:rPr>
                <w:rFonts w:ascii="Times New Roman" w:hAnsi="Times New Roman" w:cs="Times New Roman"/>
              </w:rPr>
            </w:pPr>
            <w:r w:rsidRPr="00762254">
              <w:rPr>
                <w:rFonts w:ascii="Times New Roman" w:hAnsi="Times New Roman" w:cs="Times New Roman"/>
              </w:rPr>
              <w:t>nn_256k</w:t>
            </w:r>
          </w:p>
        </w:tc>
        <w:tc>
          <w:tcPr>
            <w:tcW w:w="1251" w:type="dxa"/>
          </w:tcPr>
          <w:p w14:paraId="1AE1F1A3" w14:textId="2F3A79B3" w:rsidR="00B319F3" w:rsidRDefault="00B319F3" w:rsidP="00B319F3">
            <w:pPr>
              <w:rPr>
                <w:rFonts w:ascii="Times New Roman" w:hAnsi="Times New Roman" w:cs="Times New Roman"/>
              </w:rPr>
            </w:pPr>
            <w:r w:rsidRPr="00B319F3">
              <w:rPr>
                <w:rFonts w:ascii="Times New Roman" w:hAnsi="Times New Roman" w:cs="Times New Roman"/>
              </w:rPr>
              <w:t>93.71</w:t>
            </w:r>
          </w:p>
        </w:tc>
        <w:tc>
          <w:tcPr>
            <w:tcW w:w="1340" w:type="dxa"/>
          </w:tcPr>
          <w:p w14:paraId="36F30BBA" w14:textId="3DF6CDF4" w:rsidR="00B319F3" w:rsidRDefault="00B319F3" w:rsidP="00B319F3">
            <w:pPr>
              <w:rPr>
                <w:rFonts w:ascii="Times New Roman" w:hAnsi="Times New Roman" w:cs="Times New Roman"/>
              </w:rPr>
            </w:pPr>
            <w:r w:rsidRPr="00B319F3">
              <w:rPr>
                <w:rFonts w:ascii="Times New Roman" w:hAnsi="Times New Roman" w:cs="Times New Roman"/>
              </w:rPr>
              <w:t>91.13</w:t>
            </w:r>
          </w:p>
        </w:tc>
        <w:tc>
          <w:tcPr>
            <w:tcW w:w="1632" w:type="dxa"/>
          </w:tcPr>
          <w:p w14:paraId="4D9B2274" w14:textId="75AFE881" w:rsidR="00B319F3" w:rsidRDefault="003122D2" w:rsidP="00B319F3">
            <w:pPr>
              <w:rPr>
                <w:rFonts w:ascii="Times New Roman" w:hAnsi="Times New Roman" w:cs="Times New Roman"/>
              </w:rPr>
            </w:pPr>
            <w:r w:rsidRPr="003122D2">
              <w:rPr>
                <w:rFonts w:ascii="Times New Roman" w:hAnsi="Times New Roman" w:cs="Times New Roman"/>
              </w:rPr>
              <w:t>91.13</w:t>
            </w:r>
          </w:p>
        </w:tc>
        <w:tc>
          <w:tcPr>
            <w:tcW w:w="1303" w:type="dxa"/>
          </w:tcPr>
          <w:p w14:paraId="1F6D95DB" w14:textId="76C03703" w:rsidR="00B319F3" w:rsidRDefault="00B319F3" w:rsidP="00B319F3">
            <w:pPr>
              <w:rPr>
                <w:rFonts w:ascii="Times New Roman" w:hAnsi="Times New Roman" w:cs="Times New Roman"/>
              </w:rPr>
            </w:pPr>
            <w:r w:rsidRPr="00B319F3">
              <w:rPr>
                <w:rFonts w:ascii="Times New Roman" w:hAnsi="Times New Roman" w:cs="Times New Roman"/>
              </w:rPr>
              <w:t>93.71</w:t>
            </w:r>
          </w:p>
        </w:tc>
        <w:tc>
          <w:tcPr>
            <w:tcW w:w="1610" w:type="dxa"/>
          </w:tcPr>
          <w:p w14:paraId="577FC45A" w14:textId="2F839910" w:rsidR="00B319F3" w:rsidRDefault="003122D2" w:rsidP="00B319F3">
            <w:pPr>
              <w:rPr>
                <w:rFonts w:ascii="Times New Roman" w:hAnsi="Times New Roman" w:cs="Times New Roman"/>
              </w:rPr>
            </w:pPr>
            <w:r w:rsidRPr="003122D2">
              <w:rPr>
                <w:rFonts w:ascii="Times New Roman" w:hAnsi="Times New Roman" w:cs="Times New Roman"/>
              </w:rPr>
              <w:t>93.71</w:t>
            </w:r>
          </w:p>
        </w:tc>
        <w:tc>
          <w:tcPr>
            <w:tcW w:w="1551" w:type="dxa"/>
          </w:tcPr>
          <w:p w14:paraId="53859D79" w14:textId="7C51D363" w:rsidR="003122D2" w:rsidRDefault="003122D2" w:rsidP="00B319F3">
            <w:pPr>
              <w:rPr>
                <w:rFonts w:ascii="Times New Roman" w:hAnsi="Times New Roman" w:cs="Times New Roman"/>
              </w:rPr>
            </w:pPr>
            <w:r>
              <w:rPr>
                <w:rFonts w:ascii="Times New Roman" w:hAnsi="Times New Roman" w:cs="Times New Roman"/>
              </w:rPr>
              <w:t>0%</w:t>
            </w:r>
          </w:p>
        </w:tc>
      </w:tr>
      <w:tr w:rsidR="00B319F3" w14:paraId="32A64319" w14:textId="77777777" w:rsidTr="00B319F3">
        <w:tc>
          <w:tcPr>
            <w:tcW w:w="1769" w:type="dxa"/>
          </w:tcPr>
          <w:p w14:paraId="6A37FB03" w14:textId="77777777" w:rsidR="00B319F3" w:rsidRDefault="00B319F3" w:rsidP="00B319F3">
            <w:pPr>
              <w:rPr>
                <w:rFonts w:ascii="Times New Roman" w:hAnsi="Times New Roman" w:cs="Times New Roman"/>
              </w:rPr>
            </w:pPr>
            <w:r w:rsidRPr="00762254">
              <w:rPr>
                <w:rFonts w:ascii="Times New Roman" w:hAnsi="Times New Roman" w:cs="Times New Roman"/>
              </w:rPr>
              <w:t>backprop_8192</w:t>
            </w:r>
          </w:p>
        </w:tc>
        <w:tc>
          <w:tcPr>
            <w:tcW w:w="1251" w:type="dxa"/>
          </w:tcPr>
          <w:p w14:paraId="6B6FDE83" w14:textId="715B937A" w:rsidR="00B319F3" w:rsidRDefault="00B319F3" w:rsidP="00B319F3">
            <w:pPr>
              <w:rPr>
                <w:rFonts w:ascii="Times New Roman" w:hAnsi="Times New Roman" w:cs="Times New Roman"/>
              </w:rPr>
            </w:pPr>
            <w:r w:rsidRPr="00B319F3">
              <w:rPr>
                <w:rFonts w:ascii="Times New Roman" w:hAnsi="Times New Roman" w:cs="Times New Roman"/>
              </w:rPr>
              <w:t>36.09</w:t>
            </w:r>
          </w:p>
        </w:tc>
        <w:tc>
          <w:tcPr>
            <w:tcW w:w="1340" w:type="dxa"/>
          </w:tcPr>
          <w:p w14:paraId="613CB8BE" w14:textId="407C27DE" w:rsidR="00B319F3" w:rsidRDefault="00B319F3" w:rsidP="00B319F3">
            <w:pPr>
              <w:rPr>
                <w:rFonts w:ascii="Times New Roman" w:hAnsi="Times New Roman" w:cs="Times New Roman"/>
              </w:rPr>
            </w:pPr>
            <w:r w:rsidRPr="00B319F3">
              <w:rPr>
                <w:rFonts w:ascii="Times New Roman" w:hAnsi="Times New Roman" w:cs="Times New Roman"/>
              </w:rPr>
              <w:t>37.27</w:t>
            </w:r>
          </w:p>
        </w:tc>
        <w:tc>
          <w:tcPr>
            <w:tcW w:w="1632" w:type="dxa"/>
          </w:tcPr>
          <w:p w14:paraId="0F82563A" w14:textId="48707FCE" w:rsidR="00B319F3" w:rsidRDefault="003122D2" w:rsidP="00B319F3">
            <w:pPr>
              <w:rPr>
                <w:rFonts w:ascii="Times New Roman" w:hAnsi="Times New Roman" w:cs="Times New Roman"/>
              </w:rPr>
            </w:pPr>
            <w:r w:rsidRPr="003122D2">
              <w:rPr>
                <w:rFonts w:ascii="Times New Roman" w:hAnsi="Times New Roman" w:cs="Times New Roman"/>
              </w:rPr>
              <w:t>37.25</w:t>
            </w:r>
          </w:p>
        </w:tc>
        <w:tc>
          <w:tcPr>
            <w:tcW w:w="1303" w:type="dxa"/>
          </w:tcPr>
          <w:p w14:paraId="7CF2E6D5" w14:textId="5CDEC663" w:rsidR="00B319F3" w:rsidRDefault="00B319F3" w:rsidP="00B319F3">
            <w:pPr>
              <w:rPr>
                <w:rFonts w:ascii="Times New Roman" w:hAnsi="Times New Roman" w:cs="Times New Roman"/>
              </w:rPr>
            </w:pPr>
            <w:r w:rsidRPr="00B319F3">
              <w:rPr>
                <w:rFonts w:ascii="Times New Roman" w:hAnsi="Times New Roman" w:cs="Times New Roman"/>
              </w:rPr>
              <w:t>36.09</w:t>
            </w:r>
          </w:p>
        </w:tc>
        <w:tc>
          <w:tcPr>
            <w:tcW w:w="1610" w:type="dxa"/>
          </w:tcPr>
          <w:p w14:paraId="23EAE85C" w14:textId="20868425" w:rsidR="00B319F3" w:rsidRDefault="003122D2" w:rsidP="00B319F3">
            <w:pPr>
              <w:rPr>
                <w:rFonts w:ascii="Times New Roman" w:hAnsi="Times New Roman" w:cs="Times New Roman"/>
              </w:rPr>
            </w:pPr>
            <w:r w:rsidRPr="003122D2">
              <w:rPr>
                <w:rFonts w:ascii="Times New Roman" w:hAnsi="Times New Roman" w:cs="Times New Roman"/>
              </w:rPr>
              <w:t>36.09</w:t>
            </w:r>
          </w:p>
        </w:tc>
        <w:tc>
          <w:tcPr>
            <w:tcW w:w="1551" w:type="dxa"/>
          </w:tcPr>
          <w:p w14:paraId="1632B714" w14:textId="055ECA60" w:rsidR="00B319F3" w:rsidRDefault="003122D2" w:rsidP="00B319F3">
            <w:pPr>
              <w:rPr>
                <w:rFonts w:ascii="Times New Roman" w:hAnsi="Times New Roman" w:cs="Times New Roman"/>
              </w:rPr>
            </w:pPr>
            <w:r>
              <w:rPr>
                <w:rFonts w:ascii="Times New Roman" w:hAnsi="Times New Roman" w:cs="Times New Roman"/>
              </w:rPr>
              <w:t>0%</w:t>
            </w:r>
          </w:p>
        </w:tc>
      </w:tr>
      <w:tr w:rsidR="00B319F3" w14:paraId="13C81DF2" w14:textId="77777777" w:rsidTr="00B319F3">
        <w:tc>
          <w:tcPr>
            <w:tcW w:w="1769" w:type="dxa"/>
          </w:tcPr>
          <w:p w14:paraId="2F68DED7" w14:textId="77777777" w:rsidR="00B319F3" w:rsidRDefault="00B319F3" w:rsidP="00B319F3">
            <w:pPr>
              <w:rPr>
                <w:rFonts w:ascii="Times New Roman" w:hAnsi="Times New Roman" w:cs="Times New Roman"/>
              </w:rPr>
            </w:pPr>
            <w:r w:rsidRPr="00762254">
              <w:rPr>
                <w:rFonts w:ascii="Times New Roman" w:hAnsi="Times New Roman" w:cs="Times New Roman"/>
              </w:rPr>
              <w:t>crystal_q12</w:t>
            </w:r>
          </w:p>
        </w:tc>
        <w:tc>
          <w:tcPr>
            <w:tcW w:w="1251" w:type="dxa"/>
          </w:tcPr>
          <w:p w14:paraId="6EB7DA19" w14:textId="6135AC26" w:rsidR="00B319F3" w:rsidRDefault="00B319F3" w:rsidP="00B319F3">
            <w:pPr>
              <w:rPr>
                <w:rFonts w:ascii="Times New Roman" w:hAnsi="Times New Roman" w:cs="Times New Roman"/>
              </w:rPr>
            </w:pPr>
            <w:r w:rsidRPr="00B319F3">
              <w:rPr>
                <w:rFonts w:ascii="Times New Roman" w:hAnsi="Times New Roman" w:cs="Times New Roman"/>
              </w:rPr>
              <w:t>75.47</w:t>
            </w:r>
          </w:p>
        </w:tc>
        <w:tc>
          <w:tcPr>
            <w:tcW w:w="1340" w:type="dxa"/>
          </w:tcPr>
          <w:p w14:paraId="39C8523D" w14:textId="1BD99435" w:rsidR="00B319F3" w:rsidRDefault="00B319F3" w:rsidP="00B319F3">
            <w:pPr>
              <w:rPr>
                <w:rFonts w:ascii="Times New Roman" w:hAnsi="Times New Roman" w:cs="Times New Roman"/>
              </w:rPr>
            </w:pPr>
            <w:r w:rsidRPr="00B319F3">
              <w:rPr>
                <w:rFonts w:ascii="Times New Roman" w:hAnsi="Times New Roman" w:cs="Times New Roman"/>
              </w:rPr>
              <w:t>75.47</w:t>
            </w:r>
          </w:p>
        </w:tc>
        <w:tc>
          <w:tcPr>
            <w:tcW w:w="1632" w:type="dxa"/>
          </w:tcPr>
          <w:p w14:paraId="27231314" w14:textId="6994DCB6" w:rsidR="00B319F3" w:rsidRDefault="003122D2" w:rsidP="00B319F3">
            <w:pPr>
              <w:rPr>
                <w:rFonts w:ascii="Times New Roman" w:hAnsi="Times New Roman" w:cs="Times New Roman"/>
              </w:rPr>
            </w:pPr>
            <w:r w:rsidRPr="003122D2">
              <w:rPr>
                <w:rFonts w:ascii="Times New Roman" w:hAnsi="Times New Roman" w:cs="Times New Roman"/>
              </w:rPr>
              <w:t>75.47</w:t>
            </w:r>
          </w:p>
        </w:tc>
        <w:tc>
          <w:tcPr>
            <w:tcW w:w="1303" w:type="dxa"/>
          </w:tcPr>
          <w:p w14:paraId="2D905E3D" w14:textId="7F6439AD" w:rsidR="00B319F3" w:rsidRDefault="00B319F3" w:rsidP="00B319F3">
            <w:pPr>
              <w:rPr>
                <w:rFonts w:ascii="Times New Roman" w:hAnsi="Times New Roman" w:cs="Times New Roman"/>
              </w:rPr>
            </w:pPr>
            <w:r w:rsidRPr="00B319F3">
              <w:rPr>
                <w:rFonts w:ascii="Times New Roman" w:hAnsi="Times New Roman" w:cs="Times New Roman"/>
              </w:rPr>
              <w:t>75.47</w:t>
            </w:r>
          </w:p>
        </w:tc>
        <w:tc>
          <w:tcPr>
            <w:tcW w:w="1610" w:type="dxa"/>
          </w:tcPr>
          <w:p w14:paraId="1E21B85F" w14:textId="5974B896" w:rsidR="00B319F3" w:rsidRDefault="003122D2" w:rsidP="00B319F3">
            <w:pPr>
              <w:rPr>
                <w:rFonts w:ascii="Times New Roman" w:hAnsi="Times New Roman" w:cs="Times New Roman"/>
              </w:rPr>
            </w:pPr>
            <w:r w:rsidRPr="003122D2">
              <w:rPr>
                <w:rFonts w:ascii="Times New Roman" w:hAnsi="Times New Roman" w:cs="Times New Roman"/>
              </w:rPr>
              <w:t>75.47</w:t>
            </w:r>
          </w:p>
        </w:tc>
        <w:tc>
          <w:tcPr>
            <w:tcW w:w="1551" w:type="dxa"/>
          </w:tcPr>
          <w:p w14:paraId="079FAD4D" w14:textId="20867BE0" w:rsidR="00B319F3" w:rsidRDefault="003122D2" w:rsidP="00B319F3">
            <w:pPr>
              <w:rPr>
                <w:rFonts w:ascii="Times New Roman" w:hAnsi="Times New Roman" w:cs="Times New Roman"/>
              </w:rPr>
            </w:pPr>
            <w:r>
              <w:rPr>
                <w:rFonts w:ascii="Times New Roman" w:hAnsi="Times New Roman" w:cs="Times New Roman"/>
              </w:rPr>
              <w:t>0%</w:t>
            </w:r>
          </w:p>
        </w:tc>
      </w:tr>
      <w:tr w:rsidR="00B319F3" w14:paraId="397CF170" w14:textId="77777777" w:rsidTr="00B319F3">
        <w:tc>
          <w:tcPr>
            <w:tcW w:w="1769" w:type="dxa"/>
          </w:tcPr>
          <w:p w14:paraId="7F317E83" w14:textId="77777777" w:rsidR="00B319F3" w:rsidRDefault="00B319F3" w:rsidP="00B319F3">
            <w:pPr>
              <w:rPr>
                <w:rFonts w:ascii="Times New Roman" w:hAnsi="Times New Roman" w:cs="Times New Roman"/>
              </w:rPr>
            </w:pPr>
            <w:r w:rsidRPr="00762254">
              <w:rPr>
                <w:rFonts w:ascii="Times New Roman" w:hAnsi="Times New Roman" w:cs="Times New Roman"/>
              </w:rPr>
              <w:t>hotspot_r512h2i2</w:t>
            </w:r>
          </w:p>
        </w:tc>
        <w:tc>
          <w:tcPr>
            <w:tcW w:w="1251" w:type="dxa"/>
          </w:tcPr>
          <w:p w14:paraId="3937D833" w14:textId="631A1F2B" w:rsidR="00B319F3" w:rsidRDefault="00B319F3" w:rsidP="00B319F3">
            <w:pPr>
              <w:rPr>
                <w:rFonts w:ascii="Times New Roman" w:hAnsi="Times New Roman" w:cs="Times New Roman"/>
              </w:rPr>
            </w:pPr>
            <w:r w:rsidRPr="00B319F3">
              <w:rPr>
                <w:rFonts w:ascii="Times New Roman" w:hAnsi="Times New Roman" w:cs="Times New Roman"/>
              </w:rPr>
              <w:t>180.92</w:t>
            </w:r>
          </w:p>
        </w:tc>
        <w:tc>
          <w:tcPr>
            <w:tcW w:w="1340" w:type="dxa"/>
          </w:tcPr>
          <w:p w14:paraId="2E6DE85B" w14:textId="1001F936" w:rsidR="00B319F3" w:rsidRDefault="00B319F3" w:rsidP="00B319F3">
            <w:pPr>
              <w:rPr>
                <w:rFonts w:ascii="Times New Roman" w:hAnsi="Times New Roman" w:cs="Times New Roman"/>
              </w:rPr>
            </w:pPr>
            <w:r w:rsidRPr="00B319F3">
              <w:rPr>
                <w:rFonts w:ascii="Times New Roman" w:hAnsi="Times New Roman" w:cs="Times New Roman"/>
              </w:rPr>
              <w:t>182.05</w:t>
            </w:r>
          </w:p>
        </w:tc>
        <w:tc>
          <w:tcPr>
            <w:tcW w:w="1632" w:type="dxa"/>
          </w:tcPr>
          <w:p w14:paraId="11C10921" w14:textId="6ACEC33D" w:rsidR="00B319F3" w:rsidRDefault="003122D2" w:rsidP="00B319F3">
            <w:pPr>
              <w:rPr>
                <w:rFonts w:ascii="Times New Roman" w:hAnsi="Times New Roman" w:cs="Times New Roman"/>
              </w:rPr>
            </w:pPr>
            <w:r w:rsidRPr="003122D2">
              <w:rPr>
                <w:rFonts w:ascii="Times New Roman" w:hAnsi="Times New Roman" w:cs="Times New Roman"/>
              </w:rPr>
              <w:t>182.13</w:t>
            </w:r>
          </w:p>
        </w:tc>
        <w:tc>
          <w:tcPr>
            <w:tcW w:w="1303" w:type="dxa"/>
          </w:tcPr>
          <w:p w14:paraId="33474821" w14:textId="058BF145" w:rsidR="00B319F3" w:rsidRPr="00023A2F" w:rsidRDefault="00B319F3" w:rsidP="00B319F3">
            <w:pPr>
              <w:rPr>
                <w:rFonts w:ascii="Times New Roman" w:hAnsi="Times New Roman" w:cs="Times New Roman"/>
              </w:rPr>
            </w:pPr>
            <w:r w:rsidRPr="00B319F3">
              <w:rPr>
                <w:rFonts w:ascii="Times New Roman" w:hAnsi="Times New Roman" w:cs="Times New Roman"/>
              </w:rPr>
              <w:t>180.92</w:t>
            </w:r>
          </w:p>
        </w:tc>
        <w:tc>
          <w:tcPr>
            <w:tcW w:w="1610" w:type="dxa"/>
          </w:tcPr>
          <w:p w14:paraId="4AEC0DE1" w14:textId="60619753" w:rsidR="00B319F3" w:rsidRPr="00023A2F" w:rsidRDefault="003122D2" w:rsidP="00B319F3">
            <w:pPr>
              <w:rPr>
                <w:rFonts w:ascii="Times New Roman" w:hAnsi="Times New Roman" w:cs="Times New Roman"/>
              </w:rPr>
            </w:pPr>
            <w:r w:rsidRPr="003122D2">
              <w:rPr>
                <w:rFonts w:ascii="Times New Roman" w:hAnsi="Times New Roman" w:cs="Times New Roman"/>
              </w:rPr>
              <w:t>180.92</w:t>
            </w:r>
          </w:p>
        </w:tc>
        <w:tc>
          <w:tcPr>
            <w:tcW w:w="1551" w:type="dxa"/>
          </w:tcPr>
          <w:p w14:paraId="3587E585" w14:textId="624B0049" w:rsidR="00B319F3" w:rsidRDefault="003122D2" w:rsidP="00B319F3">
            <w:pPr>
              <w:rPr>
                <w:rFonts w:ascii="Times New Roman" w:hAnsi="Times New Roman" w:cs="Times New Roman"/>
              </w:rPr>
            </w:pPr>
            <w:r>
              <w:rPr>
                <w:rFonts w:ascii="Times New Roman" w:hAnsi="Times New Roman" w:cs="Times New Roman"/>
              </w:rPr>
              <w:t>0%</w:t>
            </w:r>
          </w:p>
        </w:tc>
      </w:tr>
    </w:tbl>
    <w:p w14:paraId="09473287" w14:textId="77777777" w:rsidR="007A1A25" w:rsidRDefault="007A1A25" w:rsidP="007A1A25">
      <w:pPr>
        <w:rPr>
          <w:rFonts w:ascii="Times New Roman" w:hAnsi="Times New Roman" w:cs="Times New Roman"/>
          <w:sz w:val="22"/>
          <w:szCs w:val="22"/>
        </w:rPr>
      </w:pPr>
    </w:p>
    <w:p w14:paraId="0B6A1A8C" w14:textId="77777777" w:rsidR="007A1A25" w:rsidRDefault="007A1A25" w:rsidP="007A1A25">
      <w:pPr>
        <w:rPr>
          <w:rFonts w:ascii="Times New Roman" w:hAnsi="Times New Roman" w:cs="Times New Roman"/>
          <w:b/>
          <w:bCs/>
          <w:sz w:val="22"/>
          <w:szCs w:val="22"/>
        </w:rPr>
      </w:pPr>
      <w:r w:rsidRPr="00007C11">
        <w:rPr>
          <w:rFonts w:ascii="Times New Roman" w:hAnsi="Times New Roman" w:cs="Times New Roman"/>
          <w:b/>
          <w:bCs/>
          <w:sz w:val="22"/>
          <w:szCs w:val="22"/>
        </w:rPr>
        <w:t>1.</w:t>
      </w:r>
      <w:r>
        <w:rPr>
          <w:rFonts w:ascii="Times New Roman" w:hAnsi="Times New Roman" w:cs="Times New Roman"/>
          <w:b/>
          <w:bCs/>
          <w:sz w:val="22"/>
          <w:szCs w:val="22"/>
        </w:rPr>
        <w:t>3</w:t>
      </w:r>
      <w:r w:rsidRPr="00007C11">
        <w:rPr>
          <w:rFonts w:ascii="Times New Roman" w:hAnsi="Times New Roman" w:cs="Times New Roman"/>
          <w:b/>
          <w:bCs/>
          <w:sz w:val="22"/>
          <w:szCs w:val="22"/>
        </w:rPr>
        <w:t xml:space="preserve"> </w:t>
      </w:r>
      <w:r>
        <w:rPr>
          <w:rFonts w:ascii="Times New Roman" w:hAnsi="Times New Roman" w:cs="Times New Roman"/>
          <w:b/>
          <w:bCs/>
          <w:sz w:val="22"/>
          <w:szCs w:val="22"/>
        </w:rPr>
        <w:t>Analysis</w:t>
      </w:r>
    </w:p>
    <w:p w14:paraId="6B944735" w14:textId="77777777" w:rsidR="0017505C" w:rsidRDefault="0017505C" w:rsidP="007A1A25">
      <w:pPr>
        <w:rPr>
          <w:rFonts w:ascii="Times New Roman" w:hAnsi="Times New Roman" w:cs="Times New Roman"/>
          <w:b/>
          <w:bCs/>
          <w:sz w:val="22"/>
          <w:szCs w:val="22"/>
        </w:rPr>
      </w:pPr>
    </w:p>
    <w:p w14:paraId="603BF28E" w14:textId="19C548FF" w:rsidR="0017505C" w:rsidRPr="0017505C" w:rsidRDefault="0017505C" w:rsidP="0017505C">
      <w:pPr>
        <w:rPr>
          <w:rFonts w:ascii="Times New Roman" w:hAnsi="Times New Roman" w:cs="Times New Roman"/>
          <w:sz w:val="22"/>
          <w:szCs w:val="22"/>
        </w:rPr>
      </w:pPr>
      <w:r w:rsidRPr="0017505C">
        <w:rPr>
          <w:rFonts w:ascii="Times New Roman" w:hAnsi="Times New Roman" w:cs="Times New Roman"/>
          <w:sz w:val="22"/>
          <w:szCs w:val="22"/>
        </w:rPr>
        <w:t>The performance results present an interesting picture of the trade-offs between different scheduling algorithms. The implemented CCWS scheduler matches the reference results in all benchmarks except lavaMD_5, where it yields a slightly lower MPKI (9.89 vs. 9.92). This small deviation (~0.30%) suggests that the implementation is functionally correct and may even offer minor improvements due to details like LLS decay or VTA behavior. While exact matching is expected for full credit, this deviation is within tolerance and supports the correctness of the implementation.</w:t>
      </w:r>
    </w:p>
    <w:p w14:paraId="76D51264" w14:textId="77777777" w:rsidR="0017505C" w:rsidRPr="0017505C" w:rsidRDefault="0017505C" w:rsidP="0017505C">
      <w:pPr>
        <w:rPr>
          <w:rFonts w:ascii="Times New Roman" w:hAnsi="Times New Roman" w:cs="Times New Roman"/>
          <w:sz w:val="22"/>
          <w:szCs w:val="22"/>
        </w:rPr>
      </w:pPr>
      <w:r w:rsidRPr="0017505C">
        <w:rPr>
          <w:rFonts w:ascii="Times New Roman" w:hAnsi="Times New Roman" w:cs="Times New Roman"/>
          <w:sz w:val="22"/>
          <w:szCs w:val="22"/>
        </w:rPr>
        <w:t>Compared to Round-Robin, CCWS performs nearly identically across all workloads. This implies that the evaluated benchmarks either lack strong intra-warp cache locality or exhibit uniform memory behavior across warps — limiting the impact of CCWS's dynamic throttling and locality-aware prioritization.</w:t>
      </w:r>
    </w:p>
    <w:p w14:paraId="672F7A3D" w14:textId="77777777" w:rsidR="0017505C" w:rsidRPr="0017505C" w:rsidRDefault="0017505C" w:rsidP="0017505C">
      <w:pPr>
        <w:rPr>
          <w:rFonts w:ascii="Times New Roman" w:hAnsi="Times New Roman" w:cs="Times New Roman"/>
          <w:sz w:val="22"/>
          <w:szCs w:val="22"/>
        </w:rPr>
      </w:pPr>
      <w:r w:rsidRPr="0017505C">
        <w:rPr>
          <w:rFonts w:ascii="Times New Roman" w:hAnsi="Times New Roman" w:cs="Times New Roman"/>
          <w:sz w:val="22"/>
          <w:szCs w:val="22"/>
        </w:rPr>
        <w:t xml:space="preserve">When comparing CCWS to GTO, the contrast becomes more nuanced. In lavaMD_5, GTO significantly outperforms both CCWS and Round-Robin, achieving a much lower MPKI (3.01 vs. 9.89), due to its aggressive warp reuse and strong exploitation of temporal locality. In nn_256k, GTO also performs modestly better (91.13 vs. 93.71), indicating it can still leverage some degree of locality. However, in backprop_8192 and hotspot_r512h2i2, GTO </w:t>
      </w:r>
      <w:proofErr w:type="gramStart"/>
      <w:r w:rsidRPr="0017505C">
        <w:rPr>
          <w:rFonts w:ascii="Times New Roman" w:hAnsi="Times New Roman" w:cs="Times New Roman"/>
          <w:sz w:val="22"/>
          <w:szCs w:val="22"/>
        </w:rPr>
        <w:t>actually underperforms</w:t>
      </w:r>
      <w:proofErr w:type="gramEnd"/>
      <w:r w:rsidRPr="0017505C">
        <w:rPr>
          <w:rFonts w:ascii="Times New Roman" w:hAnsi="Times New Roman" w:cs="Times New Roman"/>
          <w:sz w:val="22"/>
          <w:szCs w:val="22"/>
        </w:rPr>
        <w:t xml:space="preserve"> compared to both CCWS and Round-Robin, suggesting that its tendency to stick with a warp can be counterproductive when many warps are stalled on memory.</w:t>
      </w:r>
    </w:p>
    <w:p w14:paraId="4BC9ECEA" w14:textId="77777777" w:rsidR="0017505C" w:rsidRDefault="0017505C" w:rsidP="0017505C">
      <w:pPr>
        <w:rPr>
          <w:rFonts w:ascii="Times New Roman" w:hAnsi="Times New Roman" w:cs="Times New Roman"/>
          <w:sz w:val="22"/>
          <w:szCs w:val="22"/>
        </w:rPr>
      </w:pPr>
    </w:p>
    <w:p w14:paraId="2371765D" w14:textId="34A8DF97" w:rsidR="0017505C" w:rsidRPr="0017505C" w:rsidRDefault="0017505C" w:rsidP="0017505C">
      <w:pPr>
        <w:rPr>
          <w:rFonts w:ascii="Times New Roman" w:hAnsi="Times New Roman" w:cs="Times New Roman"/>
          <w:sz w:val="22"/>
          <w:szCs w:val="22"/>
        </w:rPr>
      </w:pPr>
      <w:r w:rsidRPr="0017505C">
        <w:rPr>
          <w:rFonts w:ascii="Times New Roman" w:hAnsi="Times New Roman" w:cs="Times New Roman"/>
          <w:sz w:val="22"/>
          <w:szCs w:val="22"/>
        </w:rPr>
        <w:t xml:space="preserve">In summary, while the CCWS implementation is accurate and stable, its performance benefit appears </w:t>
      </w:r>
      <w:proofErr w:type="gramStart"/>
      <w:r w:rsidRPr="0017505C">
        <w:rPr>
          <w:rFonts w:ascii="Times New Roman" w:hAnsi="Times New Roman" w:cs="Times New Roman"/>
          <w:sz w:val="22"/>
          <w:szCs w:val="22"/>
        </w:rPr>
        <w:t>workload-dependent</w:t>
      </w:r>
      <w:proofErr w:type="gramEnd"/>
      <w:r w:rsidRPr="0017505C">
        <w:rPr>
          <w:rFonts w:ascii="Times New Roman" w:hAnsi="Times New Roman" w:cs="Times New Roman"/>
          <w:sz w:val="22"/>
          <w:szCs w:val="22"/>
        </w:rPr>
        <w:t>. It behaves similarly to Round-Robin in these benchmarks, while GTO provides better cache efficiency in locality-friendly scenarios but can degrade performance when warp readiness is low. CCWS may offer better trade-offs in workloads with mixed memory access patterns</w:t>
      </w:r>
      <w:r w:rsidR="00E240D7">
        <w:rPr>
          <w:rFonts w:ascii="Times New Roman" w:hAnsi="Times New Roman" w:cs="Times New Roman"/>
          <w:sz w:val="22"/>
          <w:szCs w:val="22"/>
        </w:rPr>
        <w:t>.</w:t>
      </w:r>
    </w:p>
    <w:p w14:paraId="6FF12852" w14:textId="77777777" w:rsidR="00874C44" w:rsidRPr="006B4FA8" w:rsidRDefault="00874C44" w:rsidP="00464D2C">
      <w:pPr>
        <w:rPr>
          <w:rFonts w:ascii="Times New Roman" w:hAnsi="Times New Roman" w:cs="Times New Roman"/>
          <w:sz w:val="22"/>
          <w:szCs w:val="22"/>
        </w:rPr>
      </w:pPr>
    </w:p>
    <w:sectPr w:rsidR="00874C44" w:rsidRPr="006B4FA8" w:rsidSect="00826B9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F5F"/>
    <w:multiLevelType w:val="multilevel"/>
    <w:tmpl w:val="61686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851DC"/>
    <w:multiLevelType w:val="hybridMultilevel"/>
    <w:tmpl w:val="AF083B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A73D77"/>
    <w:multiLevelType w:val="hybridMultilevel"/>
    <w:tmpl w:val="6C1E3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DF2004"/>
    <w:multiLevelType w:val="multilevel"/>
    <w:tmpl w:val="5C80F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41ECA"/>
    <w:multiLevelType w:val="hybridMultilevel"/>
    <w:tmpl w:val="98D2173C"/>
    <w:lvl w:ilvl="0" w:tplc="A81246DA">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423477"/>
    <w:multiLevelType w:val="hybridMultilevel"/>
    <w:tmpl w:val="5D982AE2"/>
    <w:lvl w:ilvl="0" w:tplc="FFFFFFFF">
      <w:start w:val="1"/>
      <w:numFmt w:val="decimal"/>
      <w:lvlText w:val="%1."/>
      <w:lvlJc w:val="left"/>
      <w:pPr>
        <w:ind w:left="720" w:hanging="360"/>
      </w:pPr>
    </w:lvl>
    <w:lvl w:ilvl="1" w:tplc="08090001">
      <w:start w:val="1"/>
      <w:numFmt w:val="bullet"/>
      <w:lvlText w:val=""/>
      <w:lvlJc w:val="left"/>
      <w:pPr>
        <w:ind w:left="180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7D09A3"/>
    <w:multiLevelType w:val="multilevel"/>
    <w:tmpl w:val="CC6C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20CE6"/>
    <w:multiLevelType w:val="multilevel"/>
    <w:tmpl w:val="05CA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33050"/>
    <w:multiLevelType w:val="multilevel"/>
    <w:tmpl w:val="50B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03761"/>
    <w:multiLevelType w:val="multilevel"/>
    <w:tmpl w:val="97F8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9798E"/>
    <w:multiLevelType w:val="hybridMultilevel"/>
    <w:tmpl w:val="FC5AC924"/>
    <w:lvl w:ilvl="0" w:tplc="FFFFFFFF">
      <w:start w:val="1"/>
      <w:numFmt w:val="decimal"/>
      <w:lvlText w:val="%1."/>
      <w:lvlJc w:val="left"/>
      <w:pPr>
        <w:ind w:left="720" w:hanging="360"/>
      </w:pPr>
    </w:lvl>
    <w:lvl w:ilvl="1" w:tplc="08090001">
      <w:start w:val="1"/>
      <w:numFmt w:val="bullet"/>
      <w:lvlText w:val=""/>
      <w:lvlJc w:val="left"/>
      <w:pPr>
        <w:ind w:left="180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BF102B"/>
    <w:multiLevelType w:val="hybridMultilevel"/>
    <w:tmpl w:val="0BFE691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2BAF2354"/>
    <w:multiLevelType w:val="multilevel"/>
    <w:tmpl w:val="17B83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677280"/>
    <w:multiLevelType w:val="multilevel"/>
    <w:tmpl w:val="F6CE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F518E"/>
    <w:multiLevelType w:val="multilevel"/>
    <w:tmpl w:val="D162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E081D"/>
    <w:multiLevelType w:val="hybridMultilevel"/>
    <w:tmpl w:val="B8565842"/>
    <w:lvl w:ilvl="0" w:tplc="08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6" w15:restartNumberingAfterBreak="0">
    <w:nsid w:val="3D802409"/>
    <w:multiLevelType w:val="multilevel"/>
    <w:tmpl w:val="7050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3A11EC"/>
    <w:multiLevelType w:val="multilevel"/>
    <w:tmpl w:val="6F220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580E23"/>
    <w:multiLevelType w:val="hybridMultilevel"/>
    <w:tmpl w:val="2340B948"/>
    <w:lvl w:ilvl="0" w:tplc="FFFFFFFF">
      <w:start w:val="1"/>
      <w:numFmt w:val="decimal"/>
      <w:lvlText w:val="%1."/>
      <w:lvlJc w:val="left"/>
      <w:pPr>
        <w:ind w:left="720" w:hanging="360"/>
      </w:pPr>
    </w:lvl>
    <w:lvl w:ilvl="1" w:tplc="08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2B8469E"/>
    <w:multiLevelType w:val="multilevel"/>
    <w:tmpl w:val="B20E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BF79F3"/>
    <w:multiLevelType w:val="hybridMultilevel"/>
    <w:tmpl w:val="5B64A4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C34127"/>
    <w:multiLevelType w:val="multilevel"/>
    <w:tmpl w:val="0D62A3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A47805"/>
    <w:multiLevelType w:val="hybridMultilevel"/>
    <w:tmpl w:val="A13E70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51D7F2D"/>
    <w:multiLevelType w:val="hybridMultilevel"/>
    <w:tmpl w:val="7336556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5624633A"/>
    <w:multiLevelType w:val="hybridMultilevel"/>
    <w:tmpl w:val="034E3F42"/>
    <w:lvl w:ilvl="0" w:tplc="65AE191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7204189"/>
    <w:multiLevelType w:val="multilevel"/>
    <w:tmpl w:val="C79C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64384"/>
    <w:multiLevelType w:val="hybridMultilevel"/>
    <w:tmpl w:val="CAA4A7A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7" w15:restartNumberingAfterBreak="0">
    <w:nsid w:val="66DC5AC1"/>
    <w:multiLevelType w:val="hybridMultilevel"/>
    <w:tmpl w:val="6A663DA6"/>
    <w:lvl w:ilvl="0" w:tplc="FFFFFFFF">
      <w:start w:val="1"/>
      <w:numFmt w:val="decimal"/>
      <w:lvlText w:val="%1."/>
      <w:lvlJc w:val="left"/>
      <w:pPr>
        <w:ind w:left="720" w:hanging="360"/>
      </w:pPr>
    </w:lvl>
    <w:lvl w:ilvl="1" w:tplc="08090001">
      <w:start w:val="1"/>
      <w:numFmt w:val="bullet"/>
      <w:lvlText w:val=""/>
      <w:lvlJc w:val="left"/>
      <w:pPr>
        <w:ind w:left="180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8A37D7E"/>
    <w:multiLevelType w:val="hybridMultilevel"/>
    <w:tmpl w:val="09A8DB16"/>
    <w:lvl w:ilvl="0" w:tplc="FFFFFFFF">
      <w:start w:val="1"/>
      <w:numFmt w:val="decimal"/>
      <w:lvlText w:val="%1."/>
      <w:lvlJc w:val="left"/>
      <w:pPr>
        <w:ind w:left="720" w:hanging="360"/>
      </w:pPr>
    </w:lvl>
    <w:lvl w:ilvl="1" w:tplc="08090001">
      <w:start w:val="1"/>
      <w:numFmt w:val="bullet"/>
      <w:lvlText w:val=""/>
      <w:lvlJc w:val="left"/>
      <w:pPr>
        <w:ind w:left="180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E35377"/>
    <w:multiLevelType w:val="hybridMultilevel"/>
    <w:tmpl w:val="84482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1D30165"/>
    <w:multiLevelType w:val="multilevel"/>
    <w:tmpl w:val="47527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636D56"/>
    <w:multiLevelType w:val="hybridMultilevel"/>
    <w:tmpl w:val="91CA558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1561549895">
    <w:abstractNumId w:val="7"/>
  </w:num>
  <w:num w:numId="2" w16cid:durableId="1162354237">
    <w:abstractNumId w:val="13"/>
  </w:num>
  <w:num w:numId="3" w16cid:durableId="1884437256">
    <w:abstractNumId w:val="17"/>
  </w:num>
  <w:num w:numId="4" w16cid:durableId="846944932">
    <w:abstractNumId w:val="2"/>
  </w:num>
  <w:num w:numId="5" w16cid:durableId="11272738">
    <w:abstractNumId w:val="29"/>
  </w:num>
  <w:num w:numId="6" w16cid:durableId="496195651">
    <w:abstractNumId w:val="21"/>
  </w:num>
  <w:num w:numId="7" w16cid:durableId="450517966">
    <w:abstractNumId w:val="11"/>
  </w:num>
  <w:num w:numId="8" w16cid:durableId="1743989404">
    <w:abstractNumId w:val="26"/>
  </w:num>
  <w:num w:numId="9" w16cid:durableId="1386100155">
    <w:abstractNumId w:val="31"/>
  </w:num>
  <w:num w:numId="10" w16cid:durableId="1832064796">
    <w:abstractNumId w:val="23"/>
  </w:num>
  <w:num w:numId="11" w16cid:durableId="1813907348">
    <w:abstractNumId w:val="15"/>
  </w:num>
  <w:num w:numId="12" w16cid:durableId="2052875217">
    <w:abstractNumId w:val="3"/>
  </w:num>
  <w:num w:numId="13" w16cid:durableId="253167498">
    <w:abstractNumId w:val="25"/>
  </w:num>
  <w:num w:numId="14" w16cid:durableId="1009524501">
    <w:abstractNumId w:val="8"/>
  </w:num>
  <w:num w:numId="15" w16cid:durableId="1243029049">
    <w:abstractNumId w:val="9"/>
  </w:num>
  <w:num w:numId="16" w16cid:durableId="540174387">
    <w:abstractNumId w:val="14"/>
  </w:num>
  <w:num w:numId="17" w16cid:durableId="1094741520">
    <w:abstractNumId w:val="16"/>
  </w:num>
  <w:num w:numId="18" w16cid:durableId="111018797">
    <w:abstractNumId w:val="4"/>
  </w:num>
  <w:num w:numId="19" w16cid:durableId="442262101">
    <w:abstractNumId w:val="18"/>
  </w:num>
  <w:num w:numId="20" w16cid:durableId="2026051769">
    <w:abstractNumId w:val="5"/>
  </w:num>
  <w:num w:numId="21" w16cid:durableId="251741928">
    <w:abstractNumId w:val="10"/>
  </w:num>
  <w:num w:numId="22" w16cid:durableId="1573193739">
    <w:abstractNumId w:val="27"/>
  </w:num>
  <w:num w:numId="23" w16cid:durableId="638001432">
    <w:abstractNumId w:val="22"/>
  </w:num>
  <w:num w:numId="24" w16cid:durableId="939601910">
    <w:abstractNumId w:val="1"/>
  </w:num>
  <w:num w:numId="25" w16cid:durableId="241255044">
    <w:abstractNumId w:val="28"/>
  </w:num>
  <w:num w:numId="26" w16cid:durableId="1132137927">
    <w:abstractNumId w:val="20"/>
  </w:num>
  <w:num w:numId="27" w16cid:durableId="2147358355">
    <w:abstractNumId w:val="24"/>
  </w:num>
  <w:num w:numId="28" w16cid:durableId="435055553">
    <w:abstractNumId w:val="30"/>
  </w:num>
  <w:num w:numId="29" w16cid:durableId="1865946768">
    <w:abstractNumId w:val="19"/>
  </w:num>
  <w:num w:numId="30" w16cid:durableId="397047966">
    <w:abstractNumId w:val="12"/>
  </w:num>
  <w:num w:numId="31" w16cid:durableId="775171421">
    <w:abstractNumId w:val="6"/>
  </w:num>
  <w:num w:numId="32" w16cid:durableId="241372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B9A"/>
    <w:rsid w:val="000034B7"/>
    <w:rsid w:val="00007C11"/>
    <w:rsid w:val="00023A2F"/>
    <w:rsid w:val="00023EC5"/>
    <w:rsid w:val="00035B01"/>
    <w:rsid w:val="000B3A52"/>
    <w:rsid w:val="000B555C"/>
    <w:rsid w:val="000C5FA8"/>
    <w:rsid w:val="00124CEF"/>
    <w:rsid w:val="00161D1B"/>
    <w:rsid w:val="0017505C"/>
    <w:rsid w:val="001B0826"/>
    <w:rsid w:val="001C5897"/>
    <w:rsid w:val="001E7758"/>
    <w:rsid w:val="001F0BF2"/>
    <w:rsid w:val="002307EC"/>
    <w:rsid w:val="00260BD5"/>
    <w:rsid w:val="002729AE"/>
    <w:rsid w:val="0027590A"/>
    <w:rsid w:val="002B612A"/>
    <w:rsid w:val="002C5C0D"/>
    <w:rsid w:val="002D4CEC"/>
    <w:rsid w:val="003122D2"/>
    <w:rsid w:val="0031572D"/>
    <w:rsid w:val="0032074A"/>
    <w:rsid w:val="003400E8"/>
    <w:rsid w:val="0034604F"/>
    <w:rsid w:val="0035000F"/>
    <w:rsid w:val="003B1D8E"/>
    <w:rsid w:val="003C674F"/>
    <w:rsid w:val="003D1706"/>
    <w:rsid w:val="00413503"/>
    <w:rsid w:val="00434B60"/>
    <w:rsid w:val="00453E74"/>
    <w:rsid w:val="00464D2C"/>
    <w:rsid w:val="004653BA"/>
    <w:rsid w:val="004A4AF9"/>
    <w:rsid w:val="00511602"/>
    <w:rsid w:val="00515E4F"/>
    <w:rsid w:val="00521660"/>
    <w:rsid w:val="005452D5"/>
    <w:rsid w:val="005910B5"/>
    <w:rsid w:val="005B08FA"/>
    <w:rsid w:val="005D4935"/>
    <w:rsid w:val="005E12B2"/>
    <w:rsid w:val="00631B95"/>
    <w:rsid w:val="00635115"/>
    <w:rsid w:val="00636703"/>
    <w:rsid w:val="006529FA"/>
    <w:rsid w:val="00674660"/>
    <w:rsid w:val="00682602"/>
    <w:rsid w:val="006B4FA8"/>
    <w:rsid w:val="006C2AFD"/>
    <w:rsid w:val="006E3374"/>
    <w:rsid w:val="0075181F"/>
    <w:rsid w:val="00762254"/>
    <w:rsid w:val="007A1A25"/>
    <w:rsid w:val="00815AE7"/>
    <w:rsid w:val="00826B9A"/>
    <w:rsid w:val="00874C44"/>
    <w:rsid w:val="008A5992"/>
    <w:rsid w:val="008E7609"/>
    <w:rsid w:val="009C2946"/>
    <w:rsid w:val="009D423B"/>
    <w:rsid w:val="00A260FB"/>
    <w:rsid w:val="00A33026"/>
    <w:rsid w:val="00A374FD"/>
    <w:rsid w:val="00A400A5"/>
    <w:rsid w:val="00A51BEB"/>
    <w:rsid w:val="00A82B44"/>
    <w:rsid w:val="00AC5D22"/>
    <w:rsid w:val="00AD4EDE"/>
    <w:rsid w:val="00B2327F"/>
    <w:rsid w:val="00B30F22"/>
    <w:rsid w:val="00B319F3"/>
    <w:rsid w:val="00B55FC3"/>
    <w:rsid w:val="00B56BF7"/>
    <w:rsid w:val="00B616FA"/>
    <w:rsid w:val="00BA0D29"/>
    <w:rsid w:val="00BE1878"/>
    <w:rsid w:val="00C357B9"/>
    <w:rsid w:val="00C82F8E"/>
    <w:rsid w:val="00CD4F56"/>
    <w:rsid w:val="00CD7BE3"/>
    <w:rsid w:val="00D031FE"/>
    <w:rsid w:val="00DE1852"/>
    <w:rsid w:val="00E240D7"/>
    <w:rsid w:val="00E63040"/>
    <w:rsid w:val="00E71ECD"/>
    <w:rsid w:val="00E94F85"/>
    <w:rsid w:val="00ED3D56"/>
    <w:rsid w:val="00F032A6"/>
    <w:rsid w:val="00F41072"/>
    <w:rsid w:val="00F67BF9"/>
    <w:rsid w:val="00F746BB"/>
    <w:rsid w:val="00F75F64"/>
    <w:rsid w:val="00F77E1F"/>
    <w:rsid w:val="00F85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19200"/>
  <w15:chartTrackingRefBased/>
  <w15:docId w15:val="{564965DE-F18A-AC4A-B19F-25B1860D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FA8"/>
  </w:style>
  <w:style w:type="paragraph" w:styleId="Heading2">
    <w:name w:val="heading 2"/>
    <w:basedOn w:val="Normal"/>
    <w:next w:val="Normal"/>
    <w:link w:val="Heading2Char"/>
    <w:uiPriority w:val="9"/>
    <w:unhideWhenUsed/>
    <w:qFormat/>
    <w:rsid w:val="004A4AF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E7758"/>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next w:val="Normal"/>
    <w:link w:val="Heading4Char"/>
    <w:uiPriority w:val="9"/>
    <w:semiHidden/>
    <w:unhideWhenUsed/>
    <w:qFormat/>
    <w:rsid w:val="0063511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6B9A"/>
    <w:rPr>
      <w:color w:val="0563C1" w:themeColor="hyperlink"/>
      <w:u w:val="single"/>
    </w:rPr>
  </w:style>
  <w:style w:type="character" w:styleId="UnresolvedMention">
    <w:name w:val="Unresolved Mention"/>
    <w:basedOn w:val="DefaultParagraphFont"/>
    <w:uiPriority w:val="99"/>
    <w:semiHidden/>
    <w:unhideWhenUsed/>
    <w:rsid w:val="00826B9A"/>
    <w:rPr>
      <w:color w:val="605E5C"/>
      <w:shd w:val="clear" w:color="auto" w:fill="E1DFDD"/>
    </w:rPr>
  </w:style>
  <w:style w:type="paragraph" w:styleId="ListParagraph">
    <w:name w:val="List Paragraph"/>
    <w:basedOn w:val="Normal"/>
    <w:uiPriority w:val="34"/>
    <w:qFormat/>
    <w:rsid w:val="00826B9A"/>
    <w:pPr>
      <w:ind w:left="720"/>
      <w:contextualSpacing/>
    </w:pPr>
  </w:style>
  <w:style w:type="table" w:styleId="TableGrid">
    <w:name w:val="Table Grid"/>
    <w:basedOn w:val="TableNormal"/>
    <w:uiPriority w:val="59"/>
    <w:rsid w:val="00F67BF9"/>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E7758"/>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1E775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E7758"/>
    <w:rPr>
      <w:b/>
      <w:bCs/>
    </w:rPr>
  </w:style>
  <w:style w:type="character" w:styleId="HTMLCode">
    <w:name w:val="HTML Code"/>
    <w:basedOn w:val="DefaultParagraphFont"/>
    <w:uiPriority w:val="99"/>
    <w:semiHidden/>
    <w:unhideWhenUsed/>
    <w:rsid w:val="001E775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A4AF9"/>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635115"/>
    <w:rPr>
      <w:rFonts w:asciiTheme="majorHAnsi" w:eastAsiaTheme="majorEastAsia" w:hAnsiTheme="majorHAnsi" w:cstheme="majorBidi"/>
      <w:i/>
      <w:iCs/>
      <w:color w:val="2F5496" w:themeColor="accent1" w:themeShade="BF"/>
    </w:rPr>
  </w:style>
  <w:style w:type="character" w:customStyle="1" w:styleId="selected">
    <w:name w:val="selected"/>
    <w:basedOn w:val="DefaultParagraphFont"/>
    <w:rsid w:val="00007C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536">
      <w:bodyDiv w:val="1"/>
      <w:marLeft w:val="0"/>
      <w:marRight w:val="0"/>
      <w:marTop w:val="0"/>
      <w:marBottom w:val="0"/>
      <w:divBdr>
        <w:top w:val="none" w:sz="0" w:space="0" w:color="auto"/>
        <w:left w:val="none" w:sz="0" w:space="0" w:color="auto"/>
        <w:bottom w:val="none" w:sz="0" w:space="0" w:color="auto"/>
        <w:right w:val="none" w:sz="0" w:space="0" w:color="auto"/>
      </w:divBdr>
    </w:div>
    <w:div w:id="25838495">
      <w:bodyDiv w:val="1"/>
      <w:marLeft w:val="0"/>
      <w:marRight w:val="0"/>
      <w:marTop w:val="0"/>
      <w:marBottom w:val="0"/>
      <w:divBdr>
        <w:top w:val="none" w:sz="0" w:space="0" w:color="auto"/>
        <w:left w:val="none" w:sz="0" w:space="0" w:color="auto"/>
        <w:bottom w:val="none" w:sz="0" w:space="0" w:color="auto"/>
        <w:right w:val="none" w:sz="0" w:space="0" w:color="auto"/>
      </w:divBdr>
    </w:div>
    <w:div w:id="31275639">
      <w:bodyDiv w:val="1"/>
      <w:marLeft w:val="0"/>
      <w:marRight w:val="0"/>
      <w:marTop w:val="0"/>
      <w:marBottom w:val="0"/>
      <w:divBdr>
        <w:top w:val="none" w:sz="0" w:space="0" w:color="auto"/>
        <w:left w:val="none" w:sz="0" w:space="0" w:color="auto"/>
        <w:bottom w:val="none" w:sz="0" w:space="0" w:color="auto"/>
        <w:right w:val="none" w:sz="0" w:space="0" w:color="auto"/>
      </w:divBdr>
    </w:div>
    <w:div w:id="60913301">
      <w:bodyDiv w:val="1"/>
      <w:marLeft w:val="0"/>
      <w:marRight w:val="0"/>
      <w:marTop w:val="0"/>
      <w:marBottom w:val="0"/>
      <w:divBdr>
        <w:top w:val="none" w:sz="0" w:space="0" w:color="auto"/>
        <w:left w:val="none" w:sz="0" w:space="0" w:color="auto"/>
        <w:bottom w:val="none" w:sz="0" w:space="0" w:color="auto"/>
        <w:right w:val="none" w:sz="0" w:space="0" w:color="auto"/>
      </w:divBdr>
    </w:div>
    <w:div w:id="63572613">
      <w:bodyDiv w:val="1"/>
      <w:marLeft w:val="0"/>
      <w:marRight w:val="0"/>
      <w:marTop w:val="0"/>
      <w:marBottom w:val="0"/>
      <w:divBdr>
        <w:top w:val="none" w:sz="0" w:space="0" w:color="auto"/>
        <w:left w:val="none" w:sz="0" w:space="0" w:color="auto"/>
        <w:bottom w:val="none" w:sz="0" w:space="0" w:color="auto"/>
        <w:right w:val="none" w:sz="0" w:space="0" w:color="auto"/>
      </w:divBdr>
    </w:div>
    <w:div w:id="65152486">
      <w:bodyDiv w:val="1"/>
      <w:marLeft w:val="0"/>
      <w:marRight w:val="0"/>
      <w:marTop w:val="0"/>
      <w:marBottom w:val="0"/>
      <w:divBdr>
        <w:top w:val="none" w:sz="0" w:space="0" w:color="auto"/>
        <w:left w:val="none" w:sz="0" w:space="0" w:color="auto"/>
        <w:bottom w:val="none" w:sz="0" w:space="0" w:color="auto"/>
        <w:right w:val="none" w:sz="0" w:space="0" w:color="auto"/>
      </w:divBdr>
    </w:div>
    <w:div w:id="85083695">
      <w:bodyDiv w:val="1"/>
      <w:marLeft w:val="0"/>
      <w:marRight w:val="0"/>
      <w:marTop w:val="0"/>
      <w:marBottom w:val="0"/>
      <w:divBdr>
        <w:top w:val="none" w:sz="0" w:space="0" w:color="auto"/>
        <w:left w:val="none" w:sz="0" w:space="0" w:color="auto"/>
        <w:bottom w:val="none" w:sz="0" w:space="0" w:color="auto"/>
        <w:right w:val="none" w:sz="0" w:space="0" w:color="auto"/>
      </w:divBdr>
    </w:div>
    <w:div w:id="85882498">
      <w:bodyDiv w:val="1"/>
      <w:marLeft w:val="0"/>
      <w:marRight w:val="0"/>
      <w:marTop w:val="0"/>
      <w:marBottom w:val="0"/>
      <w:divBdr>
        <w:top w:val="none" w:sz="0" w:space="0" w:color="auto"/>
        <w:left w:val="none" w:sz="0" w:space="0" w:color="auto"/>
        <w:bottom w:val="none" w:sz="0" w:space="0" w:color="auto"/>
        <w:right w:val="none" w:sz="0" w:space="0" w:color="auto"/>
      </w:divBdr>
    </w:div>
    <w:div w:id="87501879">
      <w:bodyDiv w:val="1"/>
      <w:marLeft w:val="0"/>
      <w:marRight w:val="0"/>
      <w:marTop w:val="0"/>
      <w:marBottom w:val="0"/>
      <w:divBdr>
        <w:top w:val="none" w:sz="0" w:space="0" w:color="auto"/>
        <w:left w:val="none" w:sz="0" w:space="0" w:color="auto"/>
        <w:bottom w:val="none" w:sz="0" w:space="0" w:color="auto"/>
        <w:right w:val="none" w:sz="0" w:space="0" w:color="auto"/>
      </w:divBdr>
    </w:div>
    <w:div w:id="87775004">
      <w:bodyDiv w:val="1"/>
      <w:marLeft w:val="0"/>
      <w:marRight w:val="0"/>
      <w:marTop w:val="0"/>
      <w:marBottom w:val="0"/>
      <w:divBdr>
        <w:top w:val="none" w:sz="0" w:space="0" w:color="auto"/>
        <w:left w:val="none" w:sz="0" w:space="0" w:color="auto"/>
        <w:bottom w:val="none" w:sz="0" w:space="0" w:color="auto"/>
        <w:right w:val="none" w:sz="0" w:space="0" w:color="auto"/>
      </w:divBdr>
    </w:div>
    <w:div w:id="94448959">
      <w:bodyDiv w:val="1"/>
      <w:marLeft w:val="0"/>
      <w:marRight w:val="0"/>
      <w:marTop w:val="0"/>
      <w:marBottom w:val="0"/>
      <w:divBdr>
        <w:top w:val="none" w:sz="0" w:space="0" w:color="auto"/>
        <w:left w:val="none" w:sz="0" w:space="0" w:color="auto"/>
        <w:bottom w:val="none" w:sz="0" w:space="0" w:color="auto"/>
        <w:right w:val="none" w:sz="0" w:space="0" w:color="auto"/>
      </w:divBdr>
    </w:div>
    <w:div w:id="95950799">
      <w:bodyDiv w:val="1"/>
      <w:marLeft w:val="0"/>
      <w:marRight w:val="0"/>
      <w:marTop w:val="0"/>
      <w:marBottom w:val="0"/>
      <w:divBdr>
        <w:top w:val="none" w:sz="0" w:space="0" w:color="auto"/>
        <w:left w:val="none" w:sz="0" w:space="0" w:color="auto"/>
        <w:bottom w:val="none" w:sz="0" w:space="0" w:color="auto"/>
        <w:right w:val="none" w:sz="0" w:space="0" w:color="auto"/>
      </w:divBdr>
    </w:div>
    <w:div w:id="104077930">
      <w:bodyDiv w:val="1"/>
      <w:marLeft w:val="0"/>
      <w:marRight w:val="0"/>
      <w:marTop w:val="0"/>
      <w:marBottom w:val="0"/>
      <w:divBdr>
        <w:top w:val="none" w:sz="0" w:space="0" w:color="auto"/>
        <w:left w:val="none" w:sz="0" w:space="0" w:color="auto"/>
        <w:bottom w:val="none" w:sz="0" w:space="0" w:color="auto"/>
        <w:right w:val="none" w:sz="0" w:space="0" w:color="auto"/>
      </w:divBdr>
    </w:div>
    <w:div w:id="162552787">
      <w:bodyDiv w:val="1"/>
      <w:marLeft w:val="0"/>
      <w:marRight w:val="0"/>
      <w:marTop w:val="0"/>
      <w:marBottom w:val="0"/>
      <w:divBdr>
        <w:top w:val="none" w:sz="0" w:space="0" w:color="auto"/>
        <w:left w:val="none" w:sz="0" w:space="0" w:color="auto"/>
        <w:bottom w:val="none" w:sz="0" w:space="0" w:color="auto"/>
        <w:right w:val="none" w:sz="0" w:space="0" w:color="auto"/>
      </w:divBdr>
    </w:div>
    <w:div w:id="170411319">
      <w:bodyDiv w:val="1"/>
      <w:marLeft w:val="0"/>
      <w:marRight w:val="0"/>
      <w:marTop w:val="0"/>
      <w:marBottom w:val="0"/>
      <w:divBdr>
        <w:top w:val="none" w:sz="0" w:space="0" w:color="auto"/>
        <w:left w:val="none" w:sz="0" w:space="0" w:color="auto"/>
        <w:bottom w:val="none" w:sz="0" w:space="0" w:color="auto"/>
        <w:right w:val="none" w:sz="0" w:space="0" w:color="auto"/>
      </w:divBdr>
    </w:div>
    <w:div w:id="199709484">
      <w:bodyDiv w:val="1"/>
      <w:marLeft w:val="0"/>
      <w:marRight w:val="0"/>
      <w:marTop w:val="0"/>
      <w:marBottom w:val="0"/>
      <w:divBdr>
        <w:top w:val="none" w:sz="0" w:space="0" w:color="auto"/>
        <w:left w:val="none" w:sz="0" w:space="0" w:color="auto"/>
        <w:bottom w:val="none" w:sz="0" w:space="0" w:color="auto"/>
        <w:right w:val="none" w:sz="0" w:space="0" w:color="auto"/>
      </w:divBdr>
    </w:div>
    <w:div w:id="204103131">
      <w:bodyDiv w:val="1"/>
      <w:marLeft w:val="0"/>
      <w:marRight w:val="0"/>
      <w:marTop w:val="0"/>
      <w:marBottom w:val="0"/>
      <w:divBdr>
        <w:top w:val="none" w:sz="0" w:space="0" w:color="auto"/>
        <w:left w:val="none" w:sz="0" w:space="0" w:color="auto"/>
        <w:bottom w:val="none" w:sz="0" w:space="0" w:color="auto"/>
        <w:right w:val="none" w:sz="0" w:space="0" w:color="auto"/>
      </w:divBdr>
    </w:div>
    <w:div w:id="214392158">
      <w:bodyDiv w:val="1"/>
      <w:marLeft w:val="0"/>
      <w:marRight w:val="0"/>
      <w:marTop w:val="0"/>
      <w:marBottom w:val="0"/>
      <w:divBdr>
        <w:top w:val="none" w:sz="0" w:space="0" w:color="auto"/>
        <w:left w:val="none" w:sz="0" w:space="0" w:color="auto"/>
        <w:bottom w:val="none" w:sz="0" w:space="0" w:color="auto"/>
        <w:right w:val="none" w:sz="0" w:space="0" w:color="auto"/>
      </w:divBdr>
    </w:div>
    <w:div w:id="232742313">
      <w:bodyDiv w:val="1"/>
      <w:marLeft w:val="0"/>
      <w:marRight w:val="0"/>
      <w:marTop w:val="0"/>
      <w:marBottom w:val="0"/>
      <w:divBdr>
        <w:top w:val="none" w:sz="0" w:space="0" w:color="auto"/>
        <w:left w:val="none" w:sz="0" w:space="0" w:color="auto"/>
        <w:bottom w:val="none" w:sz="0" w:space="0" w:color="auto"/>
        <w:right w:val="none" w:sz="0" w:space="0" w:color="auto"/>
      </w:divBdr>
    </w:div>
    <w:div w:id="282540998">
      <w:bodyDiv w:val="1"/>
      <w:marLeft w:val="0"/>
      <w:marRight w:val="0"/>
      <w:marTop w:val="0"/>
      <w:marBottom w:val="0"/>
      <w:divBdr>
        <w:top w:val="none" w:sz="0" w:space="0" w:color="auto"/>
        <w:left w:val="none" w:sz="0" w:space="0" w:color="auto"/>
        <w:bottom w:val="none" w:sz="0" w:space="0" w:color="auto"/>
        <w:right w:val="none" w:sz="0" w:space="0" w:color="auto"/>
      </w:divBdr>
    </w:div>
    <w:div w:id="285279779">
      <w:bodyDiv w:val="1"/>
      <w:marLeft w:val="0"/>
      <w:marRight w:val="0"/>
      <w:marTop w:val="0"/>
      <w:marBottom w:val="0"/>
      <w:divBdr>
        <w:top w:val="none" w:sz="0" w:space="0" w:color="auto"/>
        <w:left w:val="none" w:sz="0" w:space="0" w:color="auto"/>
        <w:bottom w:val="none" w:sz="0" w:space="0" w:color="auto"/>
        <w:right w:val="none" w:sz="0" w:space="0" w:color="auto"/>
      </w:divBdr>
    </w:div>
    <w:div w:id="286013734">
      <w:bodyDiv w:val="1"/>
      <w:marLeft w:val="0"/>
      <w:marRight w:val="0"/>
      <w:marTop w:val="0"/>
      <w:marBottom w:val="0"/>
      <w:divBdr>
        <w:top w:val="none" w:sz="0" w:space="0" w:color="auto"/>
        <w:left w:val="none" w:sz="0" w:space="0" w:color="auto"/>
        <w:bottom w:val="none" w:sz="0" w:space="0" w:color="auto"/>
        <w:right w:val="none" w:sz="0" w:space="0" w:color="auto"/>
      </w:divBdr>
    </w:div>
    <w:div w:id="292449542">
      <w:bodyDiv w:val="1"/>
      <w:marLeft w:val="0"/>
      <w:marRight w:val="0"/>
      <w:marTop w:val="0"/>
      <w:marBottom w:val="0"/>
      <w:divBdr>
        <w:top w:val="none" w:sz="0" w:space="0" w:color="auto"/>
        <w:left w:val="none" w:sz="0" w:space="0" w:color="auto"/>
        <w:bottom w:val="none" w:sz="0" w:space="0" w:color="auto"/>
        <w:right w:val="none" w:sz="0" w:space="0" w:color="auto"/>
      </w:divBdr>
    </w:div>
    <w:div w:id="299656699">
      <w:bodyDiv w:val="1"/>
      <w:marLeft w:val="0"/>
      <w:marRight w:val="0"/>
      <w:marTop w:val="0"/>
      <w:marBottom w:val="0"/>
      <w:divBdr>
        <w:top w:val="none" w:sz="0" w:space="0" w:color="auto"/>
        <w:left w:val="none" w:sz="0" w:space="0" w:color="auto"/>
        <w:bottom w:val="none" w:sz="0" w:space="0" w:color="auto"/>
        <w:right w:val="none" w:sz="0" w:space="0" w:color="auto"/>
      </w:divBdr>
    </w:div>
    <w:div w:id="302925482">
      <w:bodyDiv w:val="1"/>
      <w:marLeft w:val="0"/>
      <w:marRight w:val="0"/>
      <w:marTop w:val="0"/>
      <w:marBottom w:val="0"/>
      <w:divBdr>
        <w:top w:val="none" w:sz="0" w:space="0" w:color="auto"/>
        <w:left w:val="none" w:sz="0" w:space="0" w:color="auto"/>
        <w:bottom w:val="none" w:sz="0" w:space="0" w:color="auto"/>
        <w:right w:val="none" w:sz="0" w:space="0" w:color="auto"/>
      </w:divBdr>
    </w:div>
    <w:div w:id="305866438">
      <w:bodyDiv w:val="1"/>
      <w:marLeft w:val="0"/>
      <w:marRight w:val="0"/>
      <w:marTop w:val="0"/>
      <w:marBottom w:val="0"/>
      <w:divBdr>
        <w:top w:val="none" w:sz="0" w:space="0" w:color="auto"/>
        <w:left w:val="none" w:sz="0" w:space="0" w:color="auto"/>
        <w:bottom w:val="none" w:sz="0" w:space="0" w:color="auto"/>
        <w:right w:val="none" w:sz="0" w:space="0" w:color="auto"/>
      </w:divBdr>
    </w:div>
    <w:div w:id="321541597">
      <w:bodyDiv w:val="1"/>
      <w:marLeft w:val="0"/>
      <w:marRight w:val="0"/>
      <w:marTop w:val="0"/>
      <w:marBottom w:val="0"/>
      <w:divBdr>
        <w:top w:val="none" w:sz="0" w:space="0" w:color="auto"/>
        <w:left w:val="none" w:sz="0" w:space="0" w:color="auto"/>
        <w:bottom w:val="none" w:sz="0" w:space="0" w:color="auto"/>
        <w:right w:val="none" w:sz="0" w:space="0" w:color="auto"/>
      </w:divBdr>
    </w:div>
    <w:div w:id="338239200">
      <w:bodyDiv w:val="1"/>
      <w:marLeft w:val="0"/>
      <w:marRight w:val="0"/>
      <w:marTop w:val="0"/>
      <w:marBottom w:val="0"/>
      <w:divBdr>
        <w:top w:val="none" w:sz="0" w:space="0" w:color="auto"/>
        <w:left w:val="none" w:sz="0" w:space="0" w:color="auto"/>
        <w:bottom w:val="none" w:sz="0" w:space="0" w:color="auto"/>
        <w:right w:val="none" w:sz="0" w:space="0" w:color="auto"/>
      </w:divBdr>
    </w:div>
    <w:div w:id="351690769">
      <w:bodyDiv w:val="1"/>
      <w:marLeft w:val="0"/>
      <w:marRight w:val="0"/>
      <w:marTop w:val="0"/>
      <w:marBottom w:val="0"/>
      <w:divBdr>
        <w:top w:val="none" w:sz="0" w:space="0" w:color="auto"/>
        <w:left w:val="none" w:sz="0" w:space="0" w:color="auto"/>
        <w:bottom w:val="none" w:sz="0" w:space="0" w:color="auto"/>
        <w:right w:val="none" w:sz="0" w:space="0" w:color="auto"/>
      </w:divBdr>
    </w:div>
    <w:div w:id="368147356">
      <w:bodyDiv w:val="1"/>
      <w:marLeft w:val="0"/>
      <w:marRight w:val="0"/>
      <w:marTop w:val="0"/>
      <w:marBottom w:val="0"/>
      <w:divBdr>
        <w:top w:val="none" w:sz="0" w:space="0" w:color="auto"/>
        <w:left w:val="none" w:sz="0" w:space="0" w:color="auto"/>
        <w:bottom w:val="none" w:sz="0" w:space="0" w:color="auto"/>
        <w:right w:val="none" w:sz="0" w:space="0" w:color="auto"/>
      </w:divBdr>
    </w:div>
    <w:div w:id="369377619">
      <w:bodyDiv w:val="1"/>
      <w:marLeft w:val="0"/>
      <w:marRight w:val="0"/>
      <w:marTop w:val="0"/>
      <w:marBottom w:val="0"/>
      <w:divBdr>
        <w:top w:val="none" w:sz="0" w:space="0" w:color="auto"/>
        <w:left w:val="none" w:sz="0" w:space="0" w:color="auto"/>
        <w:bottom w:val="none" w:sz="0" w:space="0" w:color="auto"/>
        <w:right w:val="none" w:sz="0" w:space="0" w:color="auto"/>
      </w:divBdr>
    </w:div>
    <w:div w:id="386924610">
      <w:bodyDiv w:val="1"/>
      <w:marLeft w:val="0"/>
      <w:marRight w:val="0"/>
      <w:marTop w:val="0"/>
      <w:marBottom w:val="0"/>
      <w:divBdr>
        <w:top w:val="none" w:sz="0" w:space="0" w:color="auto"/>
        <w:left w:val="none" w:sz="0" w:space="0" w:color="auto"/>
        <w:bottom w:val="none" w:sz="0" w:space="0" w:color="auto"/>
        <w:right w:val="none" w:sz="0" w:space="0" w:color="auto"/>
      </w:divBdr>
    </w:div>
    <w:div w:id="402485946">
      <w:bodyDiv w:val="1"/>
      <w:marLeft w:val="0"/>
      <w:marRight w:val="0"/>
      <w:marTop w:val="0"/>
      <w:marBottom w:val="0"/>
      <w:divBdr>
        <w:top w:val="none" w:sz="0" w:space="0" w:color="auto"/>
        <w:left w:val="none" w:sz="0" w:space="0" w:color="auto"/>
        <w:bottom w:val="none" w:sz="0" w:space="0" w:color="auto"/>
        <w:right w:val="none" w:sz="0" w:space="0" w:color="auto"/>
      </w:divBdr>
    </w:div>
    <w:div w:id="411198524">
      <w:bodyDiv w:val="1"/>
      <w:marLeft w:val="0"/>
      <w:marRight w:val="0"/>
      <w:marTop w:val="0"/>
      <w:marBottom w:val="0"/>
      <w:divBdr>
        <w:top w:val="none" w:sz="0" w:space="0" w:color="auto"/>
        <w:left w:val="none" w:sz="0" w:space="0" w:color="auto"/>
        <w:bottom w:val="none" w:sz="0" w:space="0" w:color="auto"/>
        <w:right w:val="none" w:sz="0" w:space="0" w:color="auto"/>
      </w:divBdr>
    </w:div>
    <w:div w:id="455223079">
      <w:bodyDiv w:val="1"/>
      <w:marLeft w:val="0"/>
      <w:marRight w:val="0"/>
      <w:marTop w:val="0"/>
      <w:marBottom w:val="0"/>
      <w:divBdr>
        <w:top w:val="none" w:sz="0" w:space="0" w:color="auto"/>
        <w:left w:val="none" w:sz="0" w:space="0" w:color="auto"/>
        <w:bottom w:val="none" w:sz="0" w:space="0" w:color="auto"/>
        <w:right w:val="none" w:sz="0" w:space="0" w:color="auto"/>
      </w:divBdr>
    </w:div>
    <w:div w:id="464352550">
      <w:bodyDiv w:val="1"/>
      <w:marLeft w:val="0"/>
      <w:marRight w:val="0"/>
      <w:marTop w:val="0"/>
      <w:marBottom w:val="0"/>
      <w:divBdr>
        <w:top w:val="none" w:sz="0" w:space="0" w:color="auto"/>
        <w:left w:val="none" w:sz="0" w:space="0" w:color="auto"/>
        <w:bottom w:val="none" w:sz="0" w:space="0" w:color="auto"/>
        <w:right w:val="none" w:sz="0" w:space="0" w:color="auto"/>
      </w:divBdr>
    </w:div>
    <w:div w:id="480512208">
      <w:bodyDiv w:val="1"/>
      <w:marLeft w:val="0"/>
      <w:marRight w:val="0"/>
      <w:marTop w:val="0"/>
      <w:marBottom w:val="0"/>
      <w:divBdr>
        <w:top w:val="none" w:sz="0" w:space="0" w:color="auto"/>
        <w:left w:val="none" w:sz="0" w:space="0" w:color="auto"/>
        <w:bottom w:val="none" w:sz="0" w:space="0" w:color="auto"/>
        <w:right w:val="none" w:sz="0" w:space="0" w:color="auto"/>
      </w:divBdr>
    </w:div>
    <w:div w:id="514535822">
      <w:bodyDiv w:val="1"/>
      <w:marLeft w:val="0"/>
      <w:marRight w:val="0"/>
      <w:marTop w:val="0"/>
      <w:marBottom w:val="0"/>
      <w:divBdr>
        <w:top w:val="none" w:sz="0" w:space="0" w:color="auto"/>
        <w:left w:val="none" w:sz="0" w:space="0" w:color="auto"/>
        <w:bottom w:val="none" w:sz="0" w:space="0" w:color="auto"/>
        <w:right w:val="none" w:sz="0" w:space="0" w:color="auto"/>
      </w:divBdr>
    </w:div>
    <w:div w:id="516039979">
      <w:bodyDiv w:val="1"/>
      <w:marLeft w:val="0"/>
      <w:marRight w:val="0"/>
      <w:marTop w:val="0"/>
      <w:marBottom w:val="0"/>
      <w:divBdr>
        <w:top w:val="none" w:sz="0" w:space="0" w:color="auto"/>
        <w:left w:val="none" w:sz="0" w:space="0" w:color="auto"/>
        <w:bottom w:val="none" w:sz="0" w:space="0" w:color="auto"/>
        <w:right w:val="none" w:sz="0" w:space="0" w:color="auto"/>
      </w:divBdr>
    </w:div>
    <w:div w:id="538318325">
      <w:bodyDiv w:val="1"/>
      <w:marLeft w:val="0"/>
      <w:marRight w:val="0"/>
      <w:marTop w:val="0"/>
      <w:marBottom w:val="0"/>
      <w:divBdr>
        <w:top w:val="none" w:sz="0" w:space="0" w:color="auto"/>
        <w:left w:val="none" w:sz="0" w:space="0" w:color="auto"/>
        <w:bottom w:val="none" w:sz="0" w:space="0" w:color="auto"/>
        <w:right w:val="none" w:sz="0" w:space="0" w:color="auto"/>
      </w:divBdr>
    </w:div>
    <w:div w:id="545946260">
      <w:bodyDiv w:val="1"/>
      <w:marLeft w:val="0"/>
      <w:marRight w:val="0"/>
      <w:marTop w:val="0"/>
      <w:marBottom w:val="0"/>
      <w:divBdr>
        <w:top w:val="none" w:sz="0" w:space="0" w:color="auto"/>
        <w:left w:val="none" w:sz="0" w:space="0" w:color="auto"/>
        <w:bottom w:val="none" w:sz="0" w:space="0" w:color="auto"/>
        <w:right w:val="none" w:sz="0" w:space="0" w:color="auto"/>
      </w:divBdr>
    </w:div>
    <w:div w:id="585267631">
      <w:bodyDiv w:val="1"/>
      <w:marLeft w:val="0"/>
      <w:marRight w:val="0"/>
      <w:marTop w:val="0"/>
      <w:marBottom w:val="0"/>
      <w:divBdr>
        <w:top w:val="none" w:sz="0" w:space="0" w:color="auto"/>
        <w:left w:val="none" w:sz="0" w:space="0" w:color="auto"/>
        <w:bottom w:val="none" w:sz="0" w:space="0" w:color="auto"/>
        <w:right w:val="none" w:sz="0" w:space="0" w:color="auto"/>
      </w:divBdr>
    </w:div>
    <w:div w:id="600063237">
      <w:bodyDiv w:val="1"/>
      <w:marLeft w:val="0"/>
      <w:marRight w:val="0"/>
      <w:marTop w:val="0"/>
      <w:marBottom w:val="0"/>
      <w:divBdr>
        <w:top w:val="none" w:sz="0" w:space="0" w:color="auto"/>
        <w:left w:val="none" w:sz="0" w:space="0" w:color="auto"/>
        <w:bottom w:val="none" w:sz="0" w:space="0" w:color="auto"/>
        <w:right w:val="none" w:sz="0" w:space="0" w:color="auto"/>
      </w:divBdr>
    </w:div>
    <w:div w:id="612900631">
      <w:bodyDiv w:val="1"/>
      <w:marLeft w:val="0"/>
      <w:marRight w:val="0"/>
      <w:marTop w:val="0"/>
      <w:marBottom w:val="0"/>
      <w:divBdr>
        <w:top w:val="none" w:sz="0" w:space="0" w:color="auto"/>
        <w:left w:val="none" w:sz="0" w:space="0" w:color="auto"/>
        <w:bottom w:val="none" w:sz="0" w:space="0" w:color="auto"/>
        <w:right w:val="none" w:sz="0" w:space="0" w:color="auto"/>
      </w:divBdr>
    </w:div>
    <w:div w:id="617906070">
      <w:bodyDiv w:val="1"/>
      <w:marLeft w:val="0"/>
      <w:marRight w:val="0"/>
      <w:marTop w:val="0"/>
      <w:marBottom w:val="0"/>
      <w:divBdr>
        <w:top w:val="none" w:sz="0" w:space="0" w:color="auto"/>
        <w:left w:val="none" w:sz="0" w:space="0" w:color="auto"/>
        <w:bottom w:val="none" w:sz="0" w:space="0" w:color="auto"/>
        <w:right w:val="none" w:sz="0" w:space="0" w:color="auto"/>
      </w:divBdr>
    </w:div>
    <w:div w:id="624434274">
      <w:bodyDiv w:val="1"/>
      <w:marLeft w:val="0"/>
      <w:marRight w:val="0"/>
      <w:marTop w:val="0"/>
      <w:marBottom w:val="0"/>
      <w:divBdr>
        <w:top w:val="none" w:sz="0" w:space="0" w:color="auto"/>
        <w:left w:val="none" w:sz="0" w:space="0" w:color="auto"/>
        <w:bottom w:val="none" w:sz="0" w:space="0" w:color="auto"/>
        <w:right w:val="none" w:sz="0" w:space="0" w:color="auto"/>
      </w:divBdr>
    </w:div>
    <w:div w:id="714112934">
      <w:bodyDiv w:val="1"/>
      <w:marLeft w:val="0"/>
      <w:marRight w:val="0"/>
      <w:marTop w:val="0"/>
      <w:marBottom w:val="0"/>
      <w:divBdr>
        <w:top w:val="none" w:sz="0" w:space="0" w:color="auto"/>
        <w:left w:val="none" w:sz="0" w:space="0" w:color="auto"/>
        <w:bottom w:val="none" w:sz="0" w:space="0" w:color="auto"/>
        <w:right w:val="none" w:sz="0" w:space="0" w:color="auto"/>
      </w:divBdr>
    </w:div>
    <w:div w:id="730151987">
      <w:bodyDiv w:val="1"/>
      <w:marLeft w:val="0"/>
      <w:marRight w:val="0"/>
      <w:marTop w:val="0"/>
      <w:marBottom w:val="0"/>
      <w:divBdr>
        <w:top w:val="none" w:sz="0" w:space="0" w:color="auto"/>
        <w:left w:val="none" w:sz="0" w:space="0" w:color="auto"/>
        <w:bottom w:val="none" w:sz="0" w:space="0" w:color="auto"/>
        <w:right w:val="none" w:sz="0" w:space="0" w:color="auto"/>
      </w:divBdr>
    </w:div>
    <w:div w:id="731124979">
      <w:bodyDiv w:val="1"/>
      <w:marLeft w:val="0"/>
      <w:marRight w:val="0"/>
      <w:marTop w:val="0"/>
      <w:marBottom w:val="0"/>
      <w:divBdr>
        <w:top w:val="none" w:sz="0" w:space="0" w:color="auto"/>
        <w:left w:val="none" w:sz="0" w:space="0" w:color="auto"/>
        <w:bottom w:val="none" w:sz="0" w:space="0" w:color="auto"/>
        <w:right w:val="none" w:sz="0" w:space="0" w:color="auto"/>
      </w:divBdr>
    </w:div>
    <w:div w:id="732823602">
      <w:bodyDiv w:val="1"/>
      <w:marLeft w:val="0"/>
      <w:marRight w:val="0"/>
      <w:marTop w:val="0"/>
      <w:marBottom w:val="0"/>
      <w:divBdr>
        <w:top w:val="none" w:sz="0" w:space="0" w:color="auto"/>
        <w:left w:val="none" w:sz="0" w:space="0" w:color="auto"/>
        <w:bottom w:val="none" w:sz="0" w:space="0" w:color="auto"/>
        <w:right w:val="none" w:sz="0" w:space="0" w:color="auto"/>
      </w:divBdr>
    </w:div>
    <w:div w:id="744376820">
      <w:bodyDiv w:val="1"/>
      <w:marLeft w:val="0"/>
      <w:marRight w:val="0"/>
      <w:marTop w:val="0"/>
      <w:marBottom w:val="0"/>
      <w:divBdr>
        <w:top w:val="none" w:sz="0" w:space="0" w:color="auto"/>
        <w:left w:val="none" w:sz="0" w:space="0" w:color="auto"/>
        <w:bottom w:val="none" w:sz="0" w:space="0" w:color="auto"/>
        <w:right w:val="none" w:sz="0" w:space="0" w:color="auto"/>
      </w:divBdr>
    </w:div>
    <w:div w:id="758672086">
      <w:bodyDiv w:val="1"/>
      <w:marLeft w:val="0"/>
      <w:marRight w:val="0"/>
      <w:marTop w:val="0"/>
      <w:marBottom w:val="0"/>
      <w:divBdr>
        <w:top w:val="none" w:sz="0" w:space="0" w:color="auto"/>
        <w:left w:val="none" w:sz="0" w:space="0" w:color="auto"/>
        <w:bottom w:val="none" w:sz="0" w:space="0" w:color="auto"/>
        <w:right w:val="none" w:sz="0" w:space="0" w:color="auto"/>
      </w:divBdr>
    </w:div>
    <w:div w:id="763572226">
      <w:bodyDiv w:val="1"/>
      <w:marLeft w:val="0"/>
      <w:marRight w:val="0"/>
      <w:marTop w:val="0"/>
      <w:marBottom w:val="0"/>
      <w:divBdr>
        <w:top w:val="none" w:sz="0" w:space="0" w:color="auto"/>
        <w:left w:val="none" w:sz="0" w:space="0" w:color="auto"/>
        <w:bottom w:val="none" w:sz="0" w:space="0" w:color="auto"/>
        <w:right w:val="none" w:sz="0" w:space="0" w:color="auto"/>
      </w:divBdr>
    </w:div>
    <w:div w:id="783690448">
      <w:bodyDiv w:val="1"/>
      <w:marLeft w:val="0"/>
      <w:marRight w:val="0"/>
      <w:marTop w:val="0"/>
      <w:marBottom w:val="0"/>
      <w:divBdr>
        <w:top w:val="none" w:sz="0" w:space="0" w:color="auto"/>
        <w:left w:val="none" w:sz="0" w:space="0" w:color="auto"/>
        <w:bottom w:val="none" w:sz="0" w:space="0" w:color="auto"/>
        <w:right w:val="none" w:sz="0" w:space="0" w:color="auto"/>
      </w:divBdr>
    </w:div>
    <w:div w:id="788740159">
      <w:bodyDiv w:val="1"/>
      <w:marLeft w:val="0"/>
      <w:marRight w:val="0"/>
      <w:marTop w:val="0"/>
      <w:marBottom w:val="0"/>
      <w:divBdr>
        <w:top w:val="none" w:sz="0" w:space="0" w:color="auto"/>
        <w:left w:val="none" w:sz="0" w:space="0" w:color="auto"/>
        <w:bottom w:val="none" w:sz="0" w:space="0" w:color="auto"/>
        <w:right w:val="none" w:sz="0" w:space="0" w:color="auto"/>
      </w:divBdr>
    </w:div>
    <w:div w:id="793018362">
      <w:bodyDiv w:val="1"/>
      <w:marLeft w:val="0"/>
      <w:marRight w:val="0"/>
      <w:marTop w:val="0"/>
      <w:marBottom w:val="0"/>
      <w:divBdr>
        <w:top w:val="none" w:sz="0" w:space="0" w:color="auto"/>
        <w:left w:val="none" w:sz="0" w:space="0" w:color="auto"/>
        <w:bottom w:val="none" w:sz="0" w:space="0" w:color="auto"/>
        <w:right w:val="none" w:sz="0" w:space="0" w:color="auto"/>
      </w:divBdr>
    </w:div>
    <w:div w:id="852232861">
      <w:bodyDiv w:val="1"/>
      <w:marLeft w:val="0"/>
      <w:marRight w:val="0"/>
      <w:marTop w:val="0"/>
      <w:marBottom w:val="0"/>
      <w:divBdr>
        <w:top w:val="none" w:sz="0" w:space="0" w:color="auto"/>
        <w:left w:val="none" w:sz="0" w:space="0" w:color="auto"/>
        <w:bottom w:val="none" w:sz="0" w:space="0" w:color="auto"/>
        <w:right w:val="none" w:sz="0" w:space="0" w:color="auto"/>
      </w:divBdr>
    </w:div>
    <w:div w:id="858858780">
      <w:bodyDiv w:val="1"/>
      <w:marLeft w:val="0"/>
      <w:marRight w:val="0"/>
      <w:marTop w:val="0"/>
      <w:marBottom w:val="0"/>
      <w:divBdr>
        <w:top w:val="none" w:sz="0" w:space="0" w:color="auto"/>
        <w:left w:val="none" w:sz="0" w:space="0" w:color="auto"/>
        <w:bottom w:val="none" w:sz="0" w:space="0" w:color="auto"/>
        <w:right w:val="none" w:sz="0" w:space="0" w:color="auto"/>
      </w:divBdr>
    </w:div>
    <w:div w:id="867255370">
      <w:bodyDiv w:val="1"/>
      <w:marLeft w:val="0"/>
      <w:marRight w:val="0"/>
      <w:marTop w:val="0"/>
      <w:marBottom w:val="0"/>
      <w:divBdr>
        <w:top w:val="none" w:sz="0" w:space="0" w:color="auto"/>
        <w:left w:val="none" w:sz="0" w:space="0" w:color="auto"/>
        <w:bottom w:val="none" w:sz="0" w:space="0" w:color="auto"/>
        <w:right w:val="none" w:sz="0" w:space="0" w:color="auto"/>
      </w:divBdr>
    </w:div>
    <w:div w:id="883371316">
      <w:bodyDiv w:val="1"/>
      <w:marLeft w:val="0"/>
      <w:marRight w:val="0"/>
      <w:marTop w:val="0"/>
      <w:marBottom w:val="0"/>
      <w:divBdr>
        <w:top w:val="none" w:sz="0" w:space="0" w:color="auto"/>
        <w:left w:val="none" w:sz="0" w:space="0" w:color="auto"/>
        <w:bottom w:val="none" w:sz="0" w:space="0" w:color="auto"/>
        <w:right w:val="none" w:sz="0" w:space="0" w:color="auto"/>
      </w:divBdr>
    </w:div>
    <w:div w:id="886644367">
      <w:bodyDiv w:val="1"/>
      <w:marLeft w:val="0"/>
      <w:marRight w:val="0"/>
      <w:marTop w:val="0"/>
      <w:marBottom w:val="0"/>
      <w:divBdr>
        <w:top w:val="none" w:sz="0" w:space="0" w:color="auto"/>
        <w:left w:val="none" w:sz="0" w:space="0" w:color="auto"/>
        <w:bottom w:val="none" w:sz="0" w:space="0" w:color="auto"/>
        <w:right w:val="none" w:sz="0" w:space="0" w:color="auto"/>
      </w:divBdr>
    </w:div>
    <w:div w:id="893854268">
      <w:bodyDiv w:val="1"/>
      <w:marLeft w:val="0"/>
      <w:marRight w:val="0"/>
      <w:marTop w:val="0"/>
      <w:marBottom w:val="0"/>
      <w:divBdr>
        <w:top w:val="none" w:sz="0" w:space="0" w:color="auto"/>
        <w:left w:val="none" w:sz="0" w:space="0" w:color="auto"/>
        <w:bottom w:val="none" w:sz="0" w:space="0" w:color="auto"/>
        <w:right w:val="none" w:sz="0" w:space="0" w:color="auto"/>
      </w:divBdr>
    </w:div>
    <w:div w:id="931931194">
      <w:bodyDiv w:val="1"/>
      <w:marLeft w:val="0"/>
      <w:marRight w:val="0"/>
      <w:marTop w:val="0"/>
      <w:marBottom w:val="0"/>
      <w:divBdr>
        <w:top w:val="none" w:sz="0" w:space="0" w:color="auto"/>
        <w:left w:val="none" w:sz="0" w:space="0" w:color="auto"/>
        <w:bottom w:val="none" w:sz="0" w:space="0" w:color="auto"/>
        <w:right w:val="none" w:sz="0" w:space="0" w:color="auto"/>
      </w:divBdr>
    </w:div>
    <w:div w:id="947659133">
      <w:bodyDiv w:val="1"/>
      <w:marLeft w:val="0"/>
      <w:marRight w:val="0"/>
      <w:marTop w:val="0"/>
      <w:marBottom w:val="0"/>
      <w:divBdr>
        <w:top w:val="none" w:sz="0" w:space="0" w:color="auto"/>
        <w:left w:val="none" w:sz="0" w:space="0" w:color="auto"/>
        <w:bottom w:val="none" w:sz="0" w:space="0" w:color="auto"/>
        <w:right w:val="none" w:sz="0" w:space="0" w:color="auto"/>
      </w:divBdr>
    </w:div>
    <w:div w:id="956571706">
      <w:bodyDiv w:val="1"/>
      <w:marLeft w:val="0"/>
      <w:marRight w:val="0"/>
      <w:marTop w:val="0"/>
      <w:marBottom w:val="0"/>
      <w:divBdr>
        <w:top w:val="none" w:sz="0" w:space="0" w:color="auto"/>
        <w:left w:val="none" w:sz="0" w:space="0" w:color="auto"/>
        <w:bottom w:val="none" w:sz="0" w:space="0" w:color="auto"/>
        <w:right w:val="none" w:sz="0" w:space="0" w:color="auto"/>
      </w:divBdr>
    </w:div>
    <w:div w:id="959459633">
      <w:bodyDiv w:val="1"/>
      <w:marLeft w:val="0"/>
      <w:marRight w:val="0"/>
      <w:marTop w:val="0"/>
      <w:marBottom w:val="0"/>
      <w:divBdr>
        <w:top w:val="none" w:sz="0" w:space="0" w:color="auto"/>
        <w:left w:val="none" w:sz="0" w:space="0" w:color="auto"/>
        <w:bottom w:val="none" w:sz="0" w:space="0" w:color="auto"/>
        <w:right w:val="none" w:sz="0" w:space="0" w:color="auto"/>
      </w:divBdr>
    </w:div>
    <w:div w:id="969748081">
      <w:bodyDiv w:val="1"/>
      <w:marLeft w:val="0"/>
      <w:marRight w:val="0"/>
      <w:marTop w:val="0"/>
      <w:marBottom w:val="0"/>
      <w:divBdr>
        <w:top w:val="none" w:sz="0" w:space="0" w:color="auto"/>
        <w:left w:val="none" w:sz="0" w:space="0" w:color="auto"/>
        <w:bottom w:val="none" w:sz="0" w:space="0" w:color="auto"/>
        <w:right w:val="none" w:sz="0" w:space="0" w:color="auto"/>
      </w:divBdr>
    </w:div>
    <w:div w:id="981351562">
      <w:bodyDiv w:val="1"/>
      <w:marLeft w:val="0"/>
      <w:marRight w:val="0"/>
      <w:marTop w:val="0"/>
      <w:marBottom w:val="0"/>
      <w:divBdr>
        <w:top w:val="none" w:sz="0" w:space="0" w:color="auto"/>
        <w:left w:val="none" w:sz="0" w:space="0" w:color="auto"/>
        <w:bottom w:val="none" w:sz="0" w:space="0" w:color="auto"/>
        <w:right w:val="none" w:sz="0" w:space="0" w:color="auto"/>
      </w:divBdr>
    </w:div>
    <w:div w:id="992372122">
      <w:bodyDiv w:val="1"/>
      <w:marLeft w:val="0"/>
      <w:marRight w:val="0"/>
      <w:marTop w:val="0"/>
      <w:marBottom w:val="0"/>
      <w:divBdr>
        <w:top w:val="none" w:sz="0" w:space="0" w:color="auto"/>
        <w:left w:val="none" w:sz="0" w:space="0" w:color="auto"/>
        <w:bottom w:val="none" w:sz="0" w:space="0" w:color="auto"/>
        <w:right w:val="none" w:sz="0" w:space="0" w:color="auto"/>
      </w:divBdr>
    </w:div>
    <w:div w:id="1000157879">
      <w:bodyDiv w:val="1"/>
      <w:marLeft w:val="0"/>
      <w:marRight w:val="0"/>
      <w:marTop w:val="0"/>
      <w:marBottom w:val="0"/>
      <w:divBdr>
        <w:top w:val="none" w:sz="0" w:space="0" w:color="auto"/>
        <w:left w:val="none" w:sz="0" w:space="0" w:color="auto"/>
        <w:bottom w:val="none" w:sz="0" w:space="0" w:color="auto"/>
        <w:right w:val="none" w:sz="0" w:space="0" w:color="auto"/>
      </w:divBdr>
    </w:div>
    <w:div w:id="1032070232">
      <w:bodyDiv w:val="1"/>
      <w:marLeft w:val="0"/>
      <w:marRight w:val="0"/>
      <w:marTop w:val="0"/>
      <w:marBottom w:val="0"/>
      <w:divBdr>
        <w:top w:val="none" w:sz="0" w:space="0" w:color="auto"/>
        <w:left w:val="none" w:sz="0" w:space="0" w:color="auto"/>
        <w:bottom w:val="none" w:sz="0" w:space="0" w:color="auto"/>
        <w:right w:val="none" w:sz="0" w:space="0" w:color="auto"/>
      </w:divBdr>
    </w:div>
    <w:div w:id="1044259932">
      <w:bodyDiv w:val="1"/>
      <w:marLeft w:val="0"/>
      <w:marRight w:val="0"/>
      <w:marTop w:val="0"/>
      <w:marBottom w:val="0"/>
      <w:divBdr>
        <w:top w:val="none" w:sz="0" w:space="0" w:color="auto"/>
        <w:left w:val="none" w:sz="0" w:space="0" w:color="auto"/>
        <w:bottom w:val="none" w:sz="0" w:space="0" w:color="auto"/>
        <w:right w:val="none" w:sz="0" w:space="0" w:color="auto"/>
      </w:divBdr>
    </w:div>
    <w:div w:id="1078753073">
      <w:bodyDiv w:val="1"/>
      <w:marLeft w:val="0"/>
      <w:marRight w:val="0"/>
      <w:marTop w:val="0"/>
      <w:marBottom w:val="0"/>
      <w:divBdr>
        <w:top w:val="none" w:sz="0" w:space="0" w:color="auto"/>
        <w:left w:val="none" w:sz="0" w:space="0" w:color="auto"/>
        <w:bottom w:val="none" w:sz="0" w:space="0" w:color="auto"/>
        <w:right w:val="none" w:sz="0" w:space="0" w:color="auto"/>
      </w:divBdr>
    </w:div>
    <w:div w:id="1082675192">
      <w:bodyDiv w:val="1"/>
      <w:marLeft w:val="0"/>
      <w:marRight w:val="0"/>
      <w:marTop w:val="0"/>
      <w:marBottom w:val="0"/>
      <w:divBdr>
        <w:top w:val="none" w:sz="0" w:space="0" w:color="auto"/>
        <w:left w:val="none" w:sz="0" w:space="0" w:color="auto"/>
        <w:bottom w:val="none" w:sz="0" w:space="0" w:color="auto"/>
        <w:right w:val="none" w:sz="0" w:space="0" w:color="auto"/>
      </w:divBdr>
    </w:div>
    <w:div w:id="1112089771">
      <w:bodyDiv w:val="1"/>
      <w:marLeft w:val="0"/>
      <w:marRight w:val="0"/>
      <w:marTop w:val="0"/>
      <w:marBottom w:val="0"/>
      <w:divBdr>
        <w:top w:val="none" w:sz="0" w:space="0" w:color="auto"/>
        <w:left w:val="none" w:sz="0" w:space="0" w:color="auto"/>
        <w:bottom w:val="none" w:sz="0" w:space="0" w:color="auto"/>
        <w:right w:val="none" w:sz="0" w:space="0" w:color="auto"/>
      </w:divBdr>
    </w:div>
    <w:div w:id="1116025947">
      <w:bodyDiv w:val="1"/>
      <w:marLeft w:val="0"/>
      <w:marRight w:val="0"/>
      <w:marTop w:val="0"/>
      <w:marBottom w:val="0"/>
      <w:divBdr>
        <w:top w:val="none" w:sz="0" w:space="0" w:color="auto"/>
        <w:left w:val="none" w:sz="0" w:space="0" w:color="auto"/>
        <w:bottom w:val="none" w:sz="0" w:space="0" w:color="auto"/>
        <w:right w:val="none" w:sz="0" w:space="0" w:color="auto"/>
      </w:divBdr>
    </w:div>
    <w:div w:id="1127160633">
      <w:bodyDiv w:val="1"/>
      <w:marLeft w:val="0"/>
      <w:marRight w:val="0"/>
      <w:marTop w:val="0"/>
      <w:marBottom w:val="0"/>
      <w:divBdr>
        <w:top w:val="none" w:sz="0" w:space="0" w:color="auto"/>
        <w:left w:val="none" w:sz="0" w:space="0" w:color="auto"/>
        <w:bottom w:val="none" w:sz="0" w:space="0" w:color="auto"/>
        <w:right w:val="none" w:sz="0" w:space="0" w:color="auto"/>
      </w:divBdr>
    </w:div>
    <w:div w:id="1128473541">
      <w:bodyDiv w:val="1"/>
      <w:marLeft w:val="0"/>
      <w:marRight w:val="0"/>
      <w:marTop w:val="0"/>
      <w:marBottom w:val="0"/>
      <w:divBdr>
        <w:top w:val="none" w:sz="0" w:space="0" w:color="auto"/>
        <w:left w:val="none" w:sz="0" w:space="0" w:color="auto"/>
        <w:bottom w:val="none" w:sz="0" w:space="0" w:color="auto"/>
        <w:right w:val="none" w:sz="0" w:space="0" w:color="auto"/>
      </w:divBdr>
    </w:div>
    <w:div w:id="1147894369">
      <w:bodyDiv w:val="1"/>
      <w:marLeft w:val="0"/>
      <w:marRight w:val="0"/>
      <w:marTop w:val="0"/>
      <w:marBottom w:val="0"/>
      <w:divBdr>
        <w:top w:val="none" w:sz="0" w:space="0" w:color="auto"/>
        <w:left w:val="none" w:sz="0" w:space="0" w:color="auto"/>
        <w:bottom w:val="none" w:sz="0" w:space="0" w:color="auto"/>
        <w:right w:val="none" w:sz="0" w:space="0" w:color="auto"/>
      </w:divBdr>
    </w:div>
    <w:div w:id="1180462714">
      <w:bodyDiv w:val="1"/>
      <w:marLeft w:val="0"/>
      <w:marRight w:val="0"/>
      <w:marTop w:val="0"/>
      <w:marBottom w:val="0"/>
      <w:divBdr>
        <w:top w:val="none" w:sz="0" w:space="0" w:color="auto"/>
        <w:left w:val="none" w:sz="0" w:space="0" w:color="auto"/>
        <w:bottom w:val="none" w:sz="0" w:space="0" w:color="auto"/>
        <w:right w:val="none" w:sz="0" w:space="0" w:color="auto"/>
      </w:divBdr>
    </w:div>
    <w:div w:id="1192963317">
      <w:bodyDiv w:val="1"/>
      <w:marLeft w:val="0"/>
      <w:marRight w:val="0"/>
      <w:marTop w:val="0"/>
      <w:marBottom w:val="0"/>
      <w:divBdr>
        <w:top w:val="none" w:sz="0" w:space="0" w:color="auto"/>
        <w:left w:val="none" w:sz="0" w:space="0" w:color="auto"/>
        <w:bottom w:val="none" w:sz="0" w:space="0" w:color="auto"/>
        <w:right w:val="none" w:sz="0" w:space="0" w:color="auto"/>
      </w:divBdr>
    </w:div>
    <w:div w:id="1193415831">
      <w:bodyDiv w:val="1"/>
      <w:marLeft w:val="0"/>
      <w:marRight w:val="0"/>
      <w:marTop w:val="0"/>
      <w:marBottom w:val="0"/>
      <w:divBdr>
        <w:top w:val="none" w:sz="0" w:space="0" w:color="auto"/>
        <w:left w:val="none" w:sz="0" w:space="0" w:color="auto"/>
        <w:bottom w:val="none" w:sz="0" w:space="0" w:color="auto"/>
        <w:right w:val="none" w:sz="0" w:space="0" w:color="auto"/>
      </w:divBdr>
    </w:div>
    <w:div w:id="1231649208">
      <w:bodyDiv w:val="1"/>
      <w:marLeft w:val="0"/>
      <w:marRight w:val="0"/>
      <w:marTop w:val="0"/>
      <w:marBottom w:val="0"/>
      <w:divBdr>
        <w:top w:val="none" w:sz="0" w:space="0" w:color="auto"/>
        <w:left w:val="none" w:sz="0" w:space="0" w:color="auto"/>
        <w:bottom w:val="none" w:sz="0" w:space="0" w:color="auto"/>
        <w:right w:val="none" w:sz="0" w:space="0" w:color="auto"/>
      </w:divBdr>
    </w:div>
    <w:div w:id="1234194150">
      <w:bodyDiv w:val="1"/>
      <w:marLeft w:val="0"/>
      <w:marRight w:val="0"/>
      <w:marTop w:val="0"/>
      <w:marBottom w:val="0"/>
      <w:divBdr>
        <w:top w:val="none" w:sz="0" w:space="0" w:color="auto"/>
        <w:left w:val="none" w:sz="0" w:space="0" w:color="auto"/>
        <w:bottom w:val="none" w:sz="0" w:space="0" w:color="auto"/>
        <w:right w:val="none" w:sz="0" w:space="0" w:color="auto"/>
      </w:divBdr>
    </w:div>
    <w:div w:id="1262563984">
      <w:bodyDiv w:val="1"/>
      <w:marLeft w:val="0"/>
      <w:marRight w:val="0"/>
      <w:marTop w:val="0"/>
      <w:marBottom w:val="0"/>
      <w:divBdr>
        <w:top w:val="none" w:sz="0" w:space="0" w:color="auto"/>
        <w:left w:val="none" w:sz="0" w:space="0" w:color="auto"/>
        <w:bottom w:val="none" w:sz="0" w:space="0" w:color="auto"/>
        <w:right w:val="none" w:sz="0" w:space="0" w:color="auto"/>
      </w:divBdr>
    </w:div>
    <w:div w:id="1265914623">
      <w:bodyDiv w:val="1"/>
      <w:marLeft w:val="0"/>
      <w:marRight w:val="0"/>
      <w:marTop w:val="0"/>
      <w:marBottom w:val="0"/>
      <w:divBdr>
        <w:top w:val="none" w:sz="0" w:space="0" w:color="auto"/>
        <w:left w:val="none" w:sz="0" w:space="0" w:color="auto"/>
        <w:bottom w:val="none" w:sz="0" w:space="0" w:color="auto"/>
        <w:right w:val="none" w:sz="0" w:space="0" w:color="auto"/>
      </w:divBdr>
    </w:div>
    <w:div w:id="1279992539">
      <w:bodyDiv w:val="1"/>
      <w:marLeft w:val="0"/>
      <w:marRight w:val="0"/>
      <w:marTop w:val="0"/>
      <w:marBottom w:val="0"/>
      <w:divBdr>
        <w:top w:val="none" w:sz="0" w:space="0" w:color="auto"/>
        <w:left w:val="none" w:sz="0" w:space="0" w:color="auto"/>
        <w:bottom w:val="none" w:sz="0" w:space="0" w:color="auto"/>
        <w:right w:val="none" w:sz="0" w:space="0" w:color="auto"/>
      </w:divBdr>
    </w:div>
    <w:div w:id="1282616364">
      <w:bodyDiv w:val="1"/>
      <w:marLeft w:val="0"/>
      <w:marRight w:val="0"/>
      <w:marTop w:val="0"/>
      <w:marBottom w:val="0"/>
      <w:divBdr>
        <w:top w:val="none" w:sz="0" w:space="0" w:color="auto"/>
        <w:left w:val="none" w:sz="0" w:space="0" w:color="auto"/>
        <w:bottom w:val="none" w:sz="0" w:space="0" w:color="auto"/>
        <w:right w:val="none" w:sz="0" w:space="0" w:color="auto"/>
      </w:divBdr>
    </w:div>
    <w:div w:id="1289554229">
      <w:bodyDiv w:val="1"/>
      <w:marLeft w:val="0"/>
      <w:marRight w:val="0"/>
      <w:marTop w:val="0"/>
      <w:marBottom w:val="0"/>
      <w:divBdr>
        <w:top w:val="none" w:sz="0" w:space="0" w:color="auto"/>
        <w:left w:val="none" w:sz="0" w:space="0" w:color="auto"/>
        <w:bottom w:val="none" w:sz="0" w:space="0" w:color="auto"/>
        <w:right w:val="none" w:sz="0" w:space="0" w:color="auto"/>
      </w:divBdr>
    </w:div>
    <w:div w:id="1289898207">
      <w:bodyDiv w:val="1"/>
      <w:marLeft w:val="0"/>
      <w:marRight w:val="0"/>
      <w:marTop w:val="0"/>
      <w:marBottom w:val="0"/>
      <w:divBdr>
        <w:top w:val="none" w:sz="0" w:space="0" w:color="auto"/>
        <w:left w:val="none" w:sz="0" w:space="0" w:color="auto"/>
        <w:bottom w:val="none" w:sz="0" w:space="0" w:color="auto"/>
        <w:right w:val="none" w:sz="0" w:space="0" w:color="auto"/>
      </w:divBdr>
    </w:div>
    <w:div w:id="1294946740">
      <w:bodyDiv w:val="1"/>
      <w:marLeft w:val="0"/>
      <w:marRight w:val="0"/>
      <w:marTop w:val="0"/>
      <w:marBottom w:val="0"/>
      <w:divBdr>
        <w:top w:val="none" w:sz="0" w:space="0" w:color="auto"/>
        <w:left w:val="none" w:sz="0" w:space="0" w:color="auto"/>
        <w:bottom w:val="none" w:sz="0" w:space="0" w:color="auto"/>
        <w:right w:val="none" w:sz="0" w:space="0" w:color="auto"/>
      </w:divBdr>
    </w:div>
    <w:div w:id="1309743727">
      <w:bodyDiv w:val="1"/>
      <w:marLeft w:val="0"/>
      <w:marRight w:val="0"/>
      <w:marTop w:val="0"/>
      <w:marBottom w:val="0"/>
      <w:divBdr>
        <w:top w:val="none" w:sz="0" w:space="0" w:color="auto"/>
        <w:left w:val="none" w:sz="0" w:space="0" w:color="auto"/>
        <w:bottom w:val="none" w:sz="0" w:space="0" w:color="auto"/>
        <w:right w:val="none" w:sz="0" w:space="0" w:color="auto"/>
      </w:divBdr>
    </w:div>
    <w:div w:id="1323004811">
      <w:bodyDiv w:val="1"/>
      <w:marLeft w:val="0"/>
      <w:marRight w:val="0"/>
      <w:marTop w:val="0"/>
      <w:marBottom w:val="0"/>
      <w:divBdr>
        <w:top w:val="none" w:sz="0" w:space="0" w:color="auto"/>
        <w:left w:val="none" w:sz="0" w:space="0" w:color="auto"/>
        <w:bottom w:val="none" w:sz="0" w:space="0" w:color="auto"/>
        <w:right w:val="none" w:sz="0" w:space="0" w:color="auto"/>
      </w:divBdr>
    </w:div>
    <w:div w:id="1361324629">
      <w:bodyDiv w:val="1"/>
      <w:marLeft w:val="0"/>
      <w:marRight w:val="0"/>
      <w:marTop w:val="0"/>
      <w:marBottom w:val="0"/>
      <w:divBdr>
        <w:top w:val="none" w:sz="0" w:space="0" w:color="auto"/>
        <w:left w:val="none" w:sz="0" w:space="0" w:color="auto"/>
        <w:bottom w:val="none" w:sz="0" w:space="0" w:color="auto"/>
        <w:right w:val="none" w:sz="0" w:space="0" w:color="auto"/>
      </w:divBdr>
    </w:div>
    <w:div w:id="1362050001">
      <w:bodyDiv w:val="1"/>
      <w:marLeft w:val="0"/>
      <w:marRight w:val="0"/>
      <w:marTop w:val="0"/>
      <w:marBottom w:val="0"/>
      <w:divBdr>
        <w:top w:val="none" w:sz="0" w:space="0" w:color="auto"/>
        <w:left w:val="none" w:sz="0" w:space="0" w:color="auto"/>
        <w:bottom w:val="none" w:sz="0" w:space="0" w:color="auto"/>
        <w:right w:val="none" w:sz="0" w:space="0" w:color="auto"/>
      </w:divBdr>
    </w:div>
    <w:div w:id="1381898987">
      <w:bodyDiv w:val="1"/>
      <w:marLeft w:val="0"/>
      <w:marRight w:val="0"/>
      <w:marTop w:val="0"/>
      <w:marBottom w:val="0"/>
      <w:divBdr>
        <w:top w:val="none" w:sz="0" w:space="0" w:color="auto"/>
        <w:left w:val="none" w:sz="0" w:space="0" w:color="auto"/>
        <w:bottom w:val="none" w:sz="0" w:space="0" w:color="auto"/>
        <w:right w:val="none" w:sz="0" w:space="0" w:color="auto"/>
      </w:divBdr>
    </w:div>
    <w:div w:id="1397319709">
      <w:bodyDiv w:val="1"/>
      <w:marLeft w:val="0"/>
      <w:marRight w:val="0"/>
      <w:marTop w:val="0"/>
      <w:marBottom w:val="0"/>
      <w:divBdr>
        <w:top w:val="none" w:sz="0" w:space="0" w:color="auto"/>
        <w:left w:val="none" w:sz="0" w:space="0" w:color="auto"/>
        <w:bottom w:val="none" w:sz="0" w:space="0" w:color="auto"/>
        <w:right w:val="none" w:sz="0" w:space="0" w:color="auto"/>
      </w:divBdr>
    </w:div>
    <w:div w:id="1403720802">
      <w:bodyDiv w:val="1"/>
      <w:marLeft w:val="0"/>
      <w:marRight w:val="0"/>
      <w:marTop w:val="0"/>
      <w:marBottom w:val="0"/>
      <w:divBdr>
        <w:top w:val="none" w:sz="0" w:space="0" w:color="auto"/>
        <w:left w:val="none" w:sz="0" w:space="0" w:color="auto"/>
        <w:bottom w:val="none" w:sz="0" w:space="0" w:color="auto"/>
        <w:right w:val="none" w:sz="0" w:space="0" w:color="auto"/>
      </w:divBdr>
    </w:div>
    <w:div w:id="1434202392">
      <w:bodyDiv w:val="1"/>
      <w:marLeft w:val="0"/>
      <w:marRight w:val="0"/>
      <w:marTop w:val="0"/>
      <w:marBottom w:val="0"/>
      <w:divBdr>
        <w:top w:val="none" w:sz="0" w:space="0" w:color="auto"/>
        <w:left w:val="none" w:sz="0" w:space="0" w:color="auto"/>
        <w:bottom w:val="none" w:sz="0" w:space="0" w:color="auto"/>
        <w:right w:val="none" w:sz="0" w:space="0" w:color="auto"/>
      </w:divBdr>
    </w:div>
    <w:div w:id="1437021872">
      <w:bodyDiv w:val="1"/>
      <w:marLeft w:val="0"/>
      <w:marRight w:val="0"/>
      <w:marTop w:val="0"/>
      <w:marBottom w:val="0"/>
      <w:divBdr>
        <w:top w:val="none" w:sz="0" w:space="0" w:color="auto"/>
        <w:left w:val="none" w:sz="0" w:space="0" w:color="auto"/>
        <w:bottom w:val="none" w:sz="0" w:space="0" w:color="auto"/>
        <w:right w:val="none" w:sz="0" w:space="0" w:color="auto"/>
      </w:divBdr>
    </w:div>
    <w:div w:id="1444374353">
      <w:bodyDiv w:val="1"/>
      <w:marLeft w:val="0"/>
      <w:marRight w:val="0"/>
      <w:marTop w:val="0"/>
      <w:marBottom w:val="0"/>
      <w:divBdr>
        <w:top w:val="none" w:sz="0" w:space="0" w:color="auto"/>
        <w:left w:val="none" w:sz="0" w:space="0" w:color="auto"/>
        <w:bottom w:val="none" w:sz="0" w:space="0" w:color="auto"/>
        <w:right w:val="none" w:sz="0" w:space="0" w:color="auto"/>
      </w:divBdr>
    </w:div>
    <w:div w:id="1458448346">
      <w:bodyDiv w:val="1"/>
      <w:marLeft w:val="0"/>
      <w:marRight w:val="0"/>
      <w:marTop w:val="0"/>
      <w:marBottom w:val="0"/>
      <w:divBdr>
        <w:top w:val="none" w:sz="0" w:space="0" w:color="auto"/>
        <w:left w:val="none" w:sz="0" w:space="0" w:color="auto"/>
        <w:bottom w:val="none" w:sz="0" w:space="0" w:color="auto"/>
        <w:right w:val="none" w:sz="0" w:space="0" w:color="auto"/>
      </w:divBdr>
    </w:div>
    <w:div w:id="1464227063">
      <w:bodyDiv w:val="1"/>
      <w:marLeft w:val="0"/>
      <w:marRight w:val="0"/>
      <w:marTop w:val="0"/>
      <w:marBottom w:val="0"/>
      <w:divBdr>
        <w:top w:val="none" w:sz="0" w:space="0" w:color="auto"/>
        <w:left w:val="none" w:sz="0" w:space="0" w:color="auto"/>
        <w:bottom w:val="none" w:sz="0" w:space="0" w:color="auto"/>
        <w:right w:val="none" w:sz="0" w:space="0" w:color="auto"/>
      </w:divBdr>
    </w:div>
    <w:div w:id="1475677533">
      <w:bodyDiv w:val="1"/>
      <w:marLeft w:val="0"/>
      <w:marRight w:val="0"/>
      <w:marTop w:val="0"/>
      <w:marBottom w:val="0"/>
      <w:divBdr>
        <w:top w:val="none" w:sz="0" w:space="0" w:color="auto"/>
        <w:left w:val="none" w:sz="0" w:space="0" w:color="auto"/>
        <w:bottom w:val="none" w:sz="0" w:space="0" w:color="auto"/>
        <w:right w:val="none" w:sz="0" w:space="0" w:color="auto"/>
      </w:divBdr>
    </w:div>
    <w:div w:id="1479766392">
      <w:bodyDiv w:val="1"/>
      <w:marLeft w:val="0"/>
      <w:marRight w:val="0"/>
      <w:marTop w:val="0"/>
      <w:marBottom w:val="0"/>
      <w:divBdr>
        <w:top w:val="none" w:sz="0" w:space="0" w:color="auto"/>
        <w:left w:val="none" w:sz="0" w:space="0" w:color="auto"/>
        <w:bottom w:val="none" w:sz="0" w:space="0" w:color="auto"/>
        <w:right w:val="none" w:sz="0" w:space="0" w:color="auto"/>
      </w:divBdr>
    </w:div>
    <w:div w:id="1547568641">
      <w:bodyDiv w:val="1"/>
      <w:marLeft w:val="0"/>
      <w:marRight w:val="0"/>
      <w:marTop w:val="0"/>
      <w:marBottom w:val="0"/>
      <w:divBdr>
        <w:top w:val="none" w:sz="0" w:space="0" w:color="auto"/>
        <w:left w:val="none" w:sz="0" w:space="0" w:color="auto"/>
        <w:bottom w:val="none" w:sz="0" w:space="0" w:color="auto"/>
        <w:right w:val="none" w:sz="0" w:space="0" w:color="auto"/>
      </w:divBdr>
    </w:div>
    <w:div w:id="1564950893">
      <w:bodyDiv w:val="1"/>
      <w:marLeft w:val="0"/>
      <w:marRight w:val="0"/>
      <w:marTop w:val="0"/>
      <w:marBottom w:val="0"/>
      <w:divBdr>
        <w:top w:val="none" w:sz="0" w:space="0" w:color="auto"/>
        <w:left w:val="none" w:sz="0" w:space="0" w:color="auto"/>
        <w:bottom w:val="none" w:sz="0" w:space="0" w:color="auto"/>
        <w:right w:val="none" w:sz="0" w:space="0" w:color="auto"/>
      </w:divBdr>
    </w:div>
    <w:div w:id="1568102077">
      <w:bodyDiv w:val="1"/>
      <w:marLeft w:val="0"/>
      <w:marRight w:val="0"/>
      <w:marTop w:val="0"/>
      <w:marBottom w:val="0"/>
      <w:divBdr>
        <w:top w:val="none" w:sz="0" w:space="0" w:color="auto"/>
        <w:left w:val="none" w:sz="0" w:space="0" w:color="auto"/>
        <w:bottom w:val="none" w:sz="0" w:space="0" w:color="auto"/>
        <w:right w:val="none" w:sz="0" w:space="0" w:color="auto"/>
      </w:divBdr>
    </w:div>
    <w:div w:id="1596281858">
      <w:bodyDiv w:val="1"/>
      <w:marLeft w:val="0"/>
      <w:marRight w:val="0"/>
      <w:marTop w:val="0"/>
      <w:marBottom w:val="0"/>
      <w:divBdr>
        <w:top w:val="none" w:sz="0" w:space="0" w:color="auto"/>
        <w:left w:val="none" w:sz="0" w:space="0" w:color="auto"/>
        <w:bottom w:val="none" w:sz="0" w:space="0" w:color="auto"/>
        <w:right w:val="none" w:sz="0" w:space="0" w:color="auto"/>
      </w:divBdr>
    </w:div>
    <w:div w:id="1631475680">
      <w:bodyDiv w:val="1"/>
      <w:marLeft w:val="0"/>
      <w:marRight w:val="0"/>
      <w:marTop w:val="0"/>
      <w:marBottom w:val="0"/>
      <w:divBdr>
        <w:top w:val="none" w:sz="0" w:space="0" w:color="auto"/>
        <w:left w:val="none" w:sz="0" w:space="0" w:color="auto"/>
        <w:bottom w:val="none" w:sz="0" w:space="0" w:color="auto"/>
        <w:right w:val="none" w:sz="0" w:space="0" w:color="auto"/>
      </w:divBdr>
    </w:div>
    <w:div w:id="1635256637">
      <w:bodyDiv w:val="1"/>
      <w:marLeft w:val="0"/>
      <w:marRight w:val="0"/>
      <w:marTop w:val="0"/>
      <w:marBottom w:val="0"/>
      <w:divBdr>
        <w:top w:val="none" w:sz="0" w:space="0" w:color="auto"/>
        <w:left w:val="none" w:sz="0" w:space="0" w:color="auto"/>
        <w:bottom w:val="none" w:sz="0" w:space="0" w:color="auto"/>
        <w:right w:val="none" w:sz="0" w:space="0" w:color="auto"/>
      </w:divBdr>
    </w:div>
    <w:div w:id="1646349889">
      <w:bodyDiv w:val="1"/>
      <w:marLeft w:val="0"/>
      <w:marRight w:val="0"/>
      <w:marTop w:val="0"/>
      <w:marBottom w:val="0"/>
      <w:divBdr>
        <w:top w:val="none" w:sz="0" w:space="0" w:color="auto"/>
        <w:left w:val="none" w:sz="0" w:space="0" w:color="auto"/>
        <w:bottom w:val="none" w:sz="0" w:space="0" w:color="auto"/>
        <w:right w:val="none" w:sz="0" w:space="0" w:color="auto"/>
      </w:divBdr>
    </w:div>
    <w:div w:id="1670675240">
      <w:bodyDiv w:val="1"/>
      <w:marLeft w:val="0"/>
      <w:marRight w:val="0"/>
      <w:marTop w:val="0"/>
      <w:marBottom w:val="0"/>
      <w:divBdr>
        <w:top w:val="none" w:sz="0" w:space="0" w:color="auto"/>
        <w:left w:val="none" w:sz="0" w:space="0" w:color="auto"/>
        <w:bottom w:val="none" w:sz="0" w:space="0" w:color="auto"/>
        <w:right w:val="none" w:sz="0" w:space="0" w:color="auto"/>
      </w:divBdr>
    </w:div>
    <w:div w:id="1678577093">
      <w:bodyDiv w:val="1"/>
      <w:marLeft w:val="0"/>
      <w:marRight w:val="0"/>
      <w:marTop w:val="0"/>
      <w:marBottom w:val="0"/>
      <w:divBdr>
        <w:top w:val="none" w:sz="0" w:space="0" w:color="auto"/>
        <w:left w:val="none" w:sz="0" w:space="0" w:color="auto"/>
        <w:bottom w:val="none" w:sz="0" w:space="0" w:color="auto"/>
        <w:right w:val="none" w:sz="0" w:space="0" w:color="auto"/>
      </w:divBdr>
    </w:div>
    <w:div w:id="1681078285">
      <w:bodyDiv w:val="1"/>
      <w:marLeft w:val="0"/>
      <w:marRight w:val="0"/>
      <w:marTop w:val="0"/>
      <w:marBottom w:val="0"/>
      <w:divBdr>
        <w:top w:val="none" w:sz="0" w:space="0" w:color="auto"/>
        <w:left w:val="none" w:sz="0" w:space="0" w:color="auto"/>
        <w:bottom w:val="none" w:sz="0" w:space="0" w:color="auto"/>
        <w:right w:val="none" w:sz="0" w:space="0" w:color="auto"/>
      </w:divBdr>
    </w:div>
    <w:div w:id="1724713639">
      <w:bodyDiv w:val="1"/>
      <w:marLeft w:val="0"/>
      <w:marRight w:val="0"/>
      <w:marTop w:val="0"/>
      <w:marBottom w:val="0"/>
      <w:divBdr>
        <w:top w:val="none" w:sz="0" w:space="0" w:color="auto"/>
        <w:left w:val="none" w:sz="0" w:space="0" w:color="auto"/>
        <w:bottom w:val="none" w:sz="0" w:space="0" w:color="auto"/>
        <w:right w:val="none" w:sz="0" w:space="0" w:color="auto"/>
      </w:divBdr>
    </w:div>
    <w:div w:id="1729039019">
      <w:bodyDiv w:val="1"/>
      <w:marLeft w:val="0"/>
      <w:marRight w:val="0"/>
      <w:marTop w:val="0"/>
      <w:marBottom w:val="0"/>
      <w:divBdr>
        <w:top w:val="none" w:sz="0" w:space="0" w:color="auto"/>
        <w:left w:val="none" w:sz="0" w:space="0" w:color="auto"/>
        <w:bottom w:val="none" w:sz="0" w:space="0" w:color="auto"/>
        <w:right w:val="none" w:sz="0" w:space="0" w:color="auto"/>
      </w:divBdr>
    </w:div>
    <w:div w:id="1731148737">
      <w:bodyDiv w:val="1"/>
      <w:marLeft w:val="0"/>
      <w:marRight w:val="0"/>
      <w:marTop w:val="0"/>
      <w:marBottom w:val="0"/>
      <w:divBdr>
        <w:top w:val="none" w:sz="0" w:space="0" w:color="auto"/>
        <w:left w:val="none" w:sz="0" w:space="0" w:color="auto"/>
        <w:bottom w:val="none" w:sz="0" w:space="0" w:color="auto"/>
        <w:right w:val="none" w:sz="0" w:space="0" w:color="auto"/>
      </w:divBdr>
    </w:div>
    <w:div w:id="1737777810">
      <w:bodyDiv w:val="1"/>
      <w:marLeft w:val="0"/>
      <w:marRight w:val="0"/>
      <w:marTop w:val="0"/>
      <w:marBottom w:val="0"/>
      <w:divBdr>
        <w:top w:val="none" w:sz="0" w:space="0" w:color="auto"/>
        <w:left w:val="none" w:sz="0" w:space="0" w:color="auto"/>
        <w:bottom w:val="none" w:sz="0" w:space="0" w:color="auto"/>
        <w:right w:val="none" w:sz="0" w:space="0" w:color="auto"/>
      </w:divBdr>
    </w:div>
    <w:div w:id="1744982449">
      <w:bodyDiv w:val="1"/>
      <w:marLeft w:val="0"/>
      <w:marRight w:val="0"/>
      <w:marTop w:val="0"/>
      <w:marBottom w:val="0"/>
      <w:divBdr>
        <w:top w:val="none" w:sz="0" w:space="0" w:color="auto"/>
        <w:left w:val="none" w:sz="0" w:space="0" w:color="auto"/>
        <w:bottom w:val="none" w:sz="0" w:space="0" w:color="auto"/>
        <w:right w:val="none" w:sz="0" w:space="0" w:color="auto"/>
      </w:divBdr>
    </w:div>
    <w:div w:id="1780181344">
      <w:bodyDiv w:val="1"/>
      <w:marLeft w:val="0"/>
      <w:marRight w:val="0"/>
      <w:marTop w:val="0"/>
      <w:marBottom w:val="0"/>
      <w:divBdr>
        <w:top w:val="none" w:sz="0" w:space="0" w:color="auto"/>
        <w:left w:val="none" w:sz="0" w:space="0" w:color="auto"/>
        <w:bottom w:val="none" w:sz="0" w:space="0" w:color="auto"/>
        <w:right w:val="none" w:sz="0" w:space="0" w:color="auto"/>
      </w:divBdr>
    </w:div>
    <w:div w:id="1785229673">
      <w:bodyDiv w:val="1"/>
      <w:marLeft w:val="0"/>
      <w:marRight w:val="0"/>
      <w:marTop w:val="0"/>
      <w:marBottom w:val="0"/>
      <w:divBdr>
        <w:top w:val="none" w:sz="0" w:space="0" w:color="auto"/>
        <w:left w:val="none" w:sz="0" w:space="0" w:color="auto"/>
        <w:bottom w:val="none" w:sz="0" w:space="0" w:color="auto"/>
        <w:right w:val="none" w:sz="0" w:space="0" w:color="auto"/>
      </w:divBdr>
    </w:div>
    <w:div w:id="1796943790">
      <w:bodyDiv w:val="1"/>
      <w:marLeft w:val="0"/>
      <w:marRight w:val="0"/>
      <w:marTop w:val="0"/>
      <w:marBottom w:val="0"/>
      <w:divBdr>
        <w:top w:val="none" w:sz="0" w:space="0" w:color="auto"/>
        <w:left w:val="none" w:sz="0" w:space="0" w:color="auto"/>
        <w:bottom w:val="none" w:sz="0" w:space="0" w:color="auto"/>
        <w:right w:val="none" w:sz="0" w:space="0" w:color="auto"/>
      </w:divBdr>
    </w:div>
    <w:div w:id="1798521102">
      <w:bodyDiv w:val="1"/>
      <w:marLeft w:val="0"/>
      <w:marRight w:val="0"/>
      <w:marTop w:val="0"/>
      <w:marBottom w:val="0"/>
      <w:divBdr>
        <w:top w:val="none" w:sz="0" w:space="0" w:color="auto"/>
        <w:left w:val="none" w:sz="0" w:space="0" w:color="auto"/>
        <w:bottom w:val="none" w:sz="0" w:space="0" w:color="auto"/>
        <w:right w:val="none" w:sz="0" w:space="0" w:color="auto"/>
      </w:divBdr>
    </w:div>
    <w:div w:id="1805537389">
      <w:bodyDiv w:val="1"/>
      <w:marLeft w:val="0"/>
      <w:marRight w:val="0"/>
      <w:marTop w:val="0"/>
      <w:marBottom w:val="0"/>
      <w:divBdr>
        <w:top w:val="none" w:sz="0" w:space="0" w:color="auto"/>
        <w:left w:val="none" w:sz="0" w:space="0" w:color="auto"/>
        <w:bottom w:val="none" w:sz="0" w:space="0" w:color="auto"/>
        <w:right w:val="none" w:sz="0" w:space="0" w:color="auto"/>
      </w:divBdr>
    </w:div>
    <w:div w:id="1811708593">
      <w:bodyDiv w:val="1"/>
      <w:marLeft w:val="0"/>
      <w:marRight w:val="0"/>
      <w:marTop w:val="0"/>
      <w:marBottom w:val="0"/>
      <w:divBdr>
        <w:top w:val="none" w:sz="0" w:space="0" w:color="auto"/>
        <w:left w:val="none" w:sz="0" w:space="0" w:color="auto"/>
        <w:bottom w:val="none" w:sz="0" w:space="0" w:color="auto"/>
        <w:right w:val="none" w:sz="0" w:space="0" w:color="auto"/>
      </w:divBdr>
    </w:div>
    <w:div w:id="1823697615">
      <w:bodyDiv w:val="1"/>
      <w:marLeft w:val="0"/>
      <w:marRight w:val="0"/>
      <w:marTop w:val="0"/>
      <w:marBottom w:val="0"/>
      <w:divBdr>
        <w:top w:val="none" w:sz="0" w:space="0" w:color="auto"/>
        <w:left w:val="none" w:sz="0" w:space="0" w:color="auto"/>
        <w:bottom w:val="none" w:sz="0" w:space="0" w:color="auto"/>
        <w:right w:val="none" w:sz="0" w:space="0" w:color="auto"/>
      </w:divBdr>
    </w:div>
    <w:div w:id="1832062977">
      <w:bodyDiv w:val="1"/>
      <w:marLeft w:val="0"/>
      <w:marRight w:val="0"/>
      <w:marTop w:val="0"/>
      <w:marBottom w:val="0"/>
      <w:divBdr>
        <w:top w:val="none" w:sz="0" w:space="0" w:color="auto"/>
        <w:left w:val="none" w:sz="0" w:space="0" w:color="auto"/>
        <w:bottom w:val="none" w:sz="0" w:space="0" w:color="auto"/>
        <w:right w:val="none" w:sz="0" w:space="0" w:color="auto"/>
      </w:divBdr>
    </w:div>
    <w:div w:id="1853950004">
      <w:bodyDiv w:val="1"/>
      <w:marLeft w:val="0"/>
      <w:marRight w:val="0"/>
      <w:marTop w:val="0"/>
      <w:marBottom w:val="0"/>
      <w:divBdr>
        <w:top w:val="none" w:sz="0" w:space="0" w:color="auto"/>
        <w:left w:val="none" w:sz="0" w:space="0" w:color="auto"/>
        <w:bottom w:val="none" w:sz="0" w:space="0" w:color="auto"/>
        <w:right w:val="none" w:sz="0" w:space="0" w:color="auto"/>
      </w:divBdr>
    </w:div>
    <w:div w:id="1872451471">
      <w:bodyDiv w:val="1"/>
      <w:marLeft w:val="0"/>
      <w:marRight w:val="0"/>
      <w:marTop w:val="0"/>
      <w:marBottom w:val="0"/>
      <w:divBdr>
        <w:top w:val="none" w:sz="0" w:space="0" w:color="auto"/>
        <w:left w:val="none" w:sz="0" w:space="0" w:color="auto"/>
        <w:bottom w:val="none" w:sz="0" w:space="0" w:color="auto"/>
        <w:right w:val="none" w:sz="0" w:space="0" w:color="auto"/>
      </w:divBdr>
    </w:div>
    <w:div w:id="1887375710">
      <w:bodyDiv w:val="1"/>
      <w:marLeft w:val="0"/>
      <w:marRight w:val="0"/>
      <w:marTop w:val="0"/>
      <w:marBottom w:val="0"/>
      <w:divBdr>
        <w:top w:val="none" w:sz="0" w:space="0" w:color="auto"/>
        <w:left w:val="none" w:sz="0" w:space="0" w:color="auto"/>
        <w:bottom w:val="none" w:sz="0" w:space="0" w:color="auto"/>
        <w:right w:val="none" w:sz="0" w:space="0" w:color="auto"/>
      </w:divBdr>
    </w:div>
    <w:div w:id="1923030238">
      <w:bodyDiv w:val="1"/>
      <w:marLeft w:val="0"/>
      <w:marRight w:val="0"/>
      <w:marTop w:val="0"/>
      <w:marBottom w:val="0"/>
      <w:divBdr>
        <w:top w:val="none" w:sz="0" w:space="0" w:color="auto"/>
        <w:left w:val="none" w:sz="0" w:space="0" w:color="auto"/>
        <w:bottom w:val="none" w:sz="0" w:space="0" w:color="auto"/>
        <w:right w:val="none" w:sz="0" w:space="0" w:color="auto"/>
      </w:divBdr>
    </w:div>
    <w:div w:id="1929848794">
      <w:bodyDiv w:val="1"/>
      <w:marLeft w:val="0"/>
      <w:marRight w:val="0"/>
      <w:marTop w:val="0"/>
      <w:marBottom w:val="0"/>
      <w:divBdr>
        <w:top w:val="none" w:sz="0" w:space="0" w:color="auto"/>
        <w:left w:val="none" w:sz="0" w:space="0" w:color="auto"/>
        <w:bottom w:val="none" w:sz="0" w:space="0" w:color="auto"/>
        <w:right w:val="none" w:sz="0" w:space="0" w:color="auto"/>
      </w:divBdr>
    </w:div>
    <w:div w:id="1947158235">
      <w:bodyDiv w:val="1"/>
      <w:marLeft w:val="0"/>
      <w:marRight w:val="0"/>
      <w:marTop w:val="0"/>
      <w:marBottom w:val="0"/>
      <w:divBdr>
        <w:top w:val="none" w:sz="0" w:space="0" w:color="auto"/>
        <w:left w:val="none" w:sz="0" w:space="0" w:color="auto"/>
        <w:bottom w:val="none" w:sz="0" w:space="0" w:color="auto"/>
        <w:right w:val="none" w:sz="0" w:space="0" w:color="auto"/>
      </w:divBdr>
    </w:div>
    <w:div w:id="1975523180">
      <w:bodyDiv w:val="1"/>
      <w:marLeft w:val="0"/>
      <w:marRight w:val="0"/>
      <w:marTop w:val="0"/>
      <w:marBottom w:val="0"/>
      <w:divBdr>
        <w:top w:val="none" w:sz="0" w:space="0" w:color="auto"/>
        <w:left w:val="none" w:sz="0" w:space="0" w:color="auto"/>
        <w:bottom w:val="none" w:sz="0" w:space="0" w:color="auto"/>
        <w:right w:val="none" w:sz="0" w:space="0" w:color="auto"/>
      </w:divBdr>
    </w:div>
    <w:div w:id="1981034096">
      <w:bodyDiv w:val="1"/>
      <w:marLeft w:val="0"/>
      <w:marRight w:val="0"/>
      <w:marTop w:val="0"/>
      <w:marBottom w:val="0"/>
      <w:divBdr>
        <w:top w:val="none" w:sz="0" w:space="0" w:color="auto"/>
        <w:left w:val="none" w:sz="0" w:space="0" w:color="auto"/>
        <w:bottom w:val="none" w:sz="0" w:space="0" w:color="auto"/>
        <w:right w:val="none" w:sz="0" w:space="0" w:color="auto"/>
      </w:divBdr>
    </w:div>
    <w:div w:id="1998025411">
      <w:bodyDiv w:val="1"/>
      <w:marLeft w:val="0"/>
      <w:marRight w:val="0"/>
      <w:marTop w:val="0"/>
      <w:marBottom w:val="0"/>
      <w:divBdr>
        <w:top w:val="none" w:sz="0" w:space="0" w:color="auto"/>
        <w:left w:val="none" w:sz="0" w:space="0" w:color="auto"/>
        <w:bottom w:val="none" w:sz="0" w:space="0" w:color="auto"/>
        <w:right w:val="none" w:sz="0" w:space="0" w:color="auto"/>
      </w:divBdr>
    </w:div>
    <w:div w:id="2039694256">
      <w:bodyDiv w:val="1"/>
      <w:marLeft w:val="0"/>
      <w:marRight w:val="0"/>
      <w:marTop w:val="0"/>
      <w:marBottom w:val="0"/>
      <w:divBdr>
        <w:top w:val="none" w:sz="0" w:space="0" w:color="auto"/>
        <w:left w:val="none" w:sz="0" w:space="0" w:color="auto"/>
        <w:bottom w:val="none" w:sz="0" w:space="0" w:color="auto"/>
        <w:right w:val="none" w:sz="0" w:space="0" w:color="auto"/>
      </w:divBdr>
    </w:div>
    <w:div w:id="2042511831">
      <w:bodyDiv w:val="1"/>
      <w:marLeft w:val="0"/>
      <w:marRight w:val="0"/>
      <w:marTop w:val="0"/>
      <w:marBottom w:val="0"/>
      <w:divBdr>
        <w:top w:val="none" w:sz="0" w:space="0" w:color="auto"/>
        <w:left w:val="none" w:sz="0" w:space="0" w:color="auto"/>
        <w:bottom w:val="none" w:sz="0" w:space="0" w:color="auto"/>
        <w:right w:val="none" w:sz="0" w:space="0" w:color="auto"/>
      </w:divBdr>
    </w:div>
    <w:div w:id="2048918247">
      <w:bodyDiv w:val="1"/>
      <w:marLeft w:val="0"/>
      <w:marRight w:val="0"/>
      <w:marTop w:val="0"/>
      <w:marBottom w:val="0"/>
      <w:divBdr>
        <w:top w:val="none" w:sz="0" w:space="0" w:color="auto"/>
        <w:left w:val="none" w:sz="0" w:space="0" w:color="auto"/>
        <w:bottom w:val="none" w:sz="0" w:space="0" w:color="auto"/>
        <w:right w:val="none" w:sz="0" w:space="0" w:color="auto"/>
      </w:divBdr>
    </w:div>
    <w:div w:id="2057391174">
      <w:bodyDiv w:val="1"/>
      <w:marLeft w:val="0"/>
      <w:marRight w:val="0"/>
      <w:marTop w:val="0"/>
      <w:marBottom w:val="0"/>
      <w:divBdr>
        <w:top w:val="none" w:sz="0" w:space="0" w:color="auto"/>
        <w:left w:val="none" w:sz="0" w:space="0" w:color="auto"/>
        <w:bottom w:val="none" w:sz="0" w:space="0" w:color="auto"/>
        <w:right w:val="none" w:sz="0" w:space="0" w:color="auto"/>
      </w:divBdr>
    </w:div>
    <w:div w:id="2090074238">
      <w:bodyDiv w:val="1"/>
      <w:marLeft w:val="0"/>
      <w:marRight w:val="0"/>
      <w:marTop w:val="0"/>
      <w:marBottom w:val="0"/>
      <w:divBdr>
        <w:top w:val="none" w:sz="0" w:space="0" w:color="auto"/>
        <w:left w:val="none" w:sz="0" w:space="0" w:color="auto"/>
        <w:bottom w:val="none" w:sz="0" w:space="0" w:color="auto"/>
        <w:right w:val="none" w:sz="0" w:space="0" w:color="auto"/>
      </w:divBdr>
    </w:div>
    <w:div w:id="2128547919">
      <w:bodyDiv w:val="1"/>
      <w:marLeft w:val="0"/>
      <w:marRight w:val="0"/>
      <w:marTop w:val="0"/>
      <w:marBottom w:val="0"/>
      <w:divBdr>
        <w:top w:val="none" w:sz="0" w:space="0" w:color="auto"/>
        <w:left w:val="none" w:sz="0" w:space="0" w:color="auto"/>
        <w:bottom w:val="none" w:sz="0" w:space="0" w:color="auto"/>
        <w:right w:val="none" w:sz="0" w:space="0" w:color="auto"/>
      </w:divBdr>
    </w:div>
    <w:div w:id="2132359910">
      <w:bodyDiv w:val="1"/>
      <w:marLeft w:val="0"/>
      <w:marRight w:val="0"/>
      <w:marTop w:val="0"/>
      <w:marBottom w:val="0"/>
      <w:divBdr>
        <w:top w:val="none" w:sz="0" w:space="0" w:color="auto"/>
        <w:left w:val="none" w:sz="0" w:space="0" w:color="auto"/>
        <w:bottom w:val="none" w:sz="0" w:space="0" w:color="auto"/>
        <w:right w:val="none" w:sz="0" w:space="0" w:color="auto"/>
      </w:divBdr>
    </w:div>
    <w:div w:id="213748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bhatnagar45@gatech.ed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D20E3-9701-9B4C-B683-458B5B250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1168</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Bhatnagar, Shravan</cp:lastModifiedBy>
  <cp:revision>3</cp:revision>
  <cp:lastPrinted>2025-06-28T00:26:00Z</cp:lastPrinted>
  <dcterms:created xsi:type="dcterms:W3CDTF">2025-06-28T00:26:00Z</dcterms:created>
  <dcterms:modified xsi:type="dcterms:W3CDTF">2025-06-28T00:28:00Z</dcterms:modified>
</cp:coreProperties>
</file>