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27060" w14:textId="288BBBBF" w:rsidR="001F0BF2" w:rsidRPr="00244EAB" w:rsidRDefault="000B3A52" w:rsidP="00244EAB">
      <w:pPr>
        <w:jc w:val="center"/>
        <w:rPr>
          <w:rFonts w:ascii="Times New Roman" w:hAnsi="Times New Roman" w:cs="Times New Roman"/>
          <w:b/>
          <w:bCs/>
          <w:sz w:val="22"/>
          <w:szCs w:val="22"/>
        </w:rPr>
      </w:pPr>
      <w:bookmarkStart w:id="0" w:name="_Hlk202738458"/>
      <w:bookmarkEnd w:id="0"/>
      <w:r w:rsidRPr="00244EAB">
        <w:rPr>
          <w:rFonts w:ascii="Times New Roman" w:hAnsi="Times New Roman" w:cs="Times New Roman"/>
          <w:b/>
          <w:bCs/>
          <w:sz w:val="22"/>
          <w:szCs w:val="22"/>
        </w:rPr>
        <w:t xml:space="preserve">Project </w:t>
      </w:r>
      <w:r w:rsidR="00244EAB" w:rsidRPr="00244EAB">
        <w:rPr>
          <w:rFonts w:ascii="Times New Roman" w:hAnsi="Times New Roman" w:cs="Times New Roman"/>
          <w:b/>
          <w:bCs/>
          <w:sz w:val="22"/>
          <w:szCs w:val="22"/>
        </w:rPr>
        <w:t>4</w:t>
      </w:r>
      <w:r w:rsidRPr="00244EAB">
        <w:rPr>
          <w:rFonts w:ascii="Times New Roman" w:hAnsi="Times New Roman" w:cs="Times New Roman"/>
          <w:b/>
          <w:bCs/>
          <w:sz w:val="22"/>
          <w:szCs w:val="22"/>
        </w:rPr>
        <w:t xml:space="preserve">: </w:t>
      </w:r>
      <w:r w:rsidR="00244EAB" w:rsidRPr="00244EAB">
        <w:rPr>
          <w:rFonts w:ascii="Times New Roman" w:hAnsi="Times New Roman" w:cs="Times New Roman"/>
          <w:b/>
          <w:bCs/>
          <w:sz w:val="22"/>
          <w:szCs w:val="22"/>
        </w:rPr>
        <w:t>Extending the pipeline with compute cores</w:t>
      </w:r>
    </w:p>
    <w:p w14:paraId="288DD4BD" w14:textId="77777777" w:rsidR="00826B9A" w:rsidRPr="00244EAB" w:rsidRDefault="00826B9A" w:rsidP="00464D2C">
      <w:pPr>
        <w:jc w:val="center"/>
        <w:rPr>
          <w:rFonts w:ascii="Times New Roman" w:hAnsi="Times New Roman" w:cs="Times New Roman"/>
          <w:sz w:val="22"/>
          <w:szCs w:val="22"/>
          <w:lang w:val="fr-LU"/>
        </w:rPr>
      </w:pPr>
      <w:hyperlink r:id="rId6" w:history="1">
        <w:r w:rsidRPr="00244EAB">
          <w:rPr>
            <w:rStyle w:val="Hyperlink"/>
            <w:rFonts w:ascii="Times New Roman" w:hAnsi="Times New Roman" w:cs="Times New Roman"/>
            <w:sz w:val="22"/>
            <w:szCs w:val="22"/>
            <w:lang w:val="fr-LU"/>
          </w:rPr>
          <w:t>sbhatnagar45@gatech.edu</w:t>
        </w:r>
      </w:hyperlink>
    </w:p>
    <w:p w14:paraId="64272389" w14:textId="77777777" w:rsidR="00A82B44" w:rsidRPr="00244EAB" w:rsidRDefault="00A82B44" w:rsidP="006529FA">
      <w:pPr>
        <w:rPr>
          <w:rFonts w:ascii="Times New Roman" w:hAnsi="Times New Roman" w:cs="Times New Roman"/>
          <w:b/>
          <w:bCs/>
          <w:sz w:val="22"/>
          <w:szCs w:val="22"/>
          <w:lang w:val="fr-LU"/>
        </w:rPr>
      </w:pPr>
    </w:p>
    <w:p w14:paraId="70B87933" w14:textId="56B7E5F6" w:rsidR="00007C11" w:rsidRPr="00244EAB" w:rsidRDefault="00007C11" w:rsidP="00244EAB">
      <w:pPr>
        <w:rPr>
          <w:rFonts w:ascii="Times New Roman" w:hAnsi="Times New Roman" w:cs="Times New Roman"/>
          <w:b/>
          <w:bCs/>
          <w:sz w:val="22"/>
          <w:szCs w:val="22"/>
          <w:lang w:val="fr-LU"/>
        </w:rPr>
      </w:pPr>
      <w:proofErr w:type="spellStart"/>
      <w:r w:rsidRPr="00244EAB">
        <w:rPr>
          <w:rFonts w:ascii="Times New Roman" w:hAnsi="Times New Roman" w:cs="Times New Roman"/>
          <w:b/>
          <w:bCs/>
          <w:sz w:val="22"/>
          <w:szCs w:val="22"/>
          <w:lang w:val="fr-LU"/>
        </w:rPr>
        <w:t>Task</w:t>
      </w:r>
      <w:proofErr w:type="spellEnd"/>
      <w:r w:rsidRPr="00244EAB">
        <w:rPr>
          <w:rFonts w:ascii="Times New Roman" w:hAnsi="Times New Roman" w:cs="Times New Roman"/>
          <w:b/>
          <w:bCs/>
          <w:sz w:val="22"/>
          <w:szCs w:val="22"/>
          <w:lang w:val="fr-LU"/>
        </w:rPr>
        <w:t xml:space="preserve"> 1: </w:t>
      </w:r>
      <w:proofErr w:type="spellStart"/>
      <w:r w:rsidR="00244EAB" w:rsidRPr="00244EAB">
        <w:rPr>
          <w:rFonts w:ascii="Times New Roman" w:hAnsi="Times New Roman" w:cs="Times New Roman"/>
          <w:b/>
          <w:bCs/>
          <w:sz w:val="22"/>
          <w:szCs w:val="22"/>
          <w:lang w:val="fr-LU"/>
        </w:rPr>
        <w:t>Naive</w:t>
      </w:r>
      <w:proofErr w:type="spellEnd"/>
      <w:r w:rsidR="00244EAB" w:rsidRPr="00244EAB">
        <w:rPr>
          <w:rFonts w:ascii="Times New Roman" w:hAnsi="Times New Roman" w:cs="Times New Roman"/>
          <w:b/>
          <w:bCs/>
          <w:sz w:val="22"/>
          <w:szCs w:val="22"/>
          <w:lang w:val="fr-LU"/>
        </w:rPr>
        <w:t xml:space="preserve"> </w:t>
      </w:r>
      <w:proofErr w:type="spellStart"/>
      <w:r w:rsidR="00244EAB" w:rsidRPr="00244EAB">
        <w:rPr>
          <w:rFonts w:ascii="Times New Roman" w:hAnsi="Times New Roman" w:cs="Times New Roman"/>
          <w:b/>
          <w:bCs/>
          <w:sz w:val="22"/>
          <w:szCs w:val="22"/>
          <w:lang w:val="fr-LU"/>
        </w:rPr>
        <w:t>Compute</w:t>
      </w:r>
      <w:proofErr w:type="spellEnd"/>
      <w:r w:rsidR="00244EAB" w:rsidRPr="00244EAB">
        <w:rPr>
          <w:rFonts w:ascii="Times New Roman" w:hAnsi="Times New Roman" w:cs="Times New Roman"/>
          <w:b/>
          <w:bCs/>
          <w:sz w:val="22"/>
          <w:szCs w:val="22"/>
          <w:lang w:val="fr-LU"/>
        </w:rPr>
        <w:t xml:space="preserve"> </w:t>
      </w:r>
      <w:proofErr w:type="spellStart"/>
      <w:r w:rsidR="00244EAB" w:rsidRPr="00244EAB">
        <w:rPr>
          <w:rFonts w:ascii="Times New Roman" w:hAnsi="Times New Roman" w:cs="Times New Roman"/>
          <w:b/>
          <w:bCs/>
          <w:sz w:val="22"/>
          <w:szCs w:val="22"/>
          <w:lang w:val="fr-LU"/>
        </w:rPr>
        <w:t>Core</w:t>
      </w:r>
      <w:proofErr w:type="spellEnd"/>
      <w:r w:rsidR="00244EAB" w:rsidRPr="00244EAB">
        <w:rPr>
          <w:rFonts w:ascii="Times New Roman" w:hAnsi="Times New Roman" w:cs="Times New Roman"/>
          <w:b/>
          <w:bCs/>
          <w:sz w:val="22"/>
          <w:szCs w:val="22"/>
          <w:lang w:val="fr-LU"/>
        </w:rPr>
        <w:t xml:space="preserve"> </w:t>
      </w:r>
      <w:proofErr w:type="spellStart"/>
      <w:r w:rsidR="00244EAB" w:rsidRPr="00244EAB">
        <w:rPr>
          <w:rFonts w:ascii="Times New Roman" w:hAnsi="Times New Roman" w:cs="Times New Roman"/>
          <w:b/>
          <w:bCs/>
          <w:sz w:val="22"/>
          <w:szCs w:val="22"/>
          <w:lang w:val="fr-LU"/>
        </w:rPr>
        <w:t>Implementation</w:t>
      </w:r>
      <w:proofErr w:type="spellEnd"/>
    </w:p>
    <w:p w14:paraId="7F1C1EC6" w14:textId="50A914C2" w:rsidR="00007C11" w:rsidRPr="00007C11" w:rsidRDefault="00007C11" w:rsidP="00007C11">
      <w:pPr>
        <w:rPr>
          <w:rFonts w:ascii="Times New Roman" w:hAnsi="Times New Roman" w:cs="Times New Roman"/>
          <w:b/>
          <w:bCs/>
          <w:sz w:val="22"/>
          <w:szCs w:val="22"/>
        </w:rPr>
      </w:pPr>
      <w:r w:rsidRPr="00007C11">
        <w:rPr>
          <w:rFonts w:ascii="Times New Roman" w:hAnsi="Times New Roman" w:cs="Times New Roman"/>
          <w:b/>
          <w:bCs/>
          <w:sz w:val="22"/>
          <w:szCs w:val="22"/>
        </w:rPr>
        <w:t xml:space="preserve">1.1 Implementation </w:t>
      </w:r>
      <w:r w:rsidR="00244EAB">
        <w:rPr>
          <w:rFonts w:ascii="Times New Roman" w:hAnsi="Times New Roman" w:cs="Times New Roman"/>
          <w:b/>
          <w:bCs/>
          <w:sz w:val="22"/>
          <w:szCs w:val="22"/>
        </w:rPr>
        <w:t>Details</w:t>
      </w:r>
    </w:p>
    <w:p w14:paraId="4A0096BE" w14:textId="77777777" w:rsidR="00244EAB" w:rsidRPr="00244EAB" w:rsidRDefault="00244EAB" w:rsidP="00244EAB">
      <w:pPr>
        <w:rPr>
          <w:rFonts w:ascii="Times New Roman" w:hAnsi="Times New Roman" w:cs="Times New Roman"/>
          <w:sz w:val="22"/>
          <w:szCs w:val="22"/>
        </w:rPr>
      </w:pPr>
      <w:r w:rsidRPr="00244EAB">
        <w:rPr>
          <w:rFonts w:ascii="Times New Roman" w:hAnsi="Times New Roman" w:cs="Times New Roman"/>
          <w:sz w:val="22"/>
          <w:szCs w:val="22"/>
        </w:rPr>
        <w:t xml:space="preserve">The first task involved extending the </w:t>
      </w:r>
      <w:proofErr w:type="spellStart"/>
      <w:r w:rsidRPr="00244EAB">
        <w:rPr>
          <w:rFonts w:ascii="Times New Roman" w:hAnsi="Times New Roman" w:cs="Times New Roman"/>
          <w:sz w:val="22"/>
          <w:szCs w:val="22"/>
        </w:rPr>
        <w:t>Macsim</w:t>
      </w:r>
      <w:proofErr w:type="spellEnd"/>
      <w:r w:rsidRPr="00244EAB">
        <w:rPr>
          <w:rFonts w:ascii="Times New Roman" w:hAnsi="Times New Roman" w:cs="Times New Roman"/>
          <w:sz w:val="22"/>
          <w:szCs w:val="22"/>
        </w:rPr>
        <w:t xml:space="preserve"> simulator to handle non-memory compute instructions. The core logic was to identify these instructions and model their execution latency.</w:t>
      </w:r>
    </w:p>
    <w:p w14:paraId="5C9E9B93" w14:textId="2E9E9B59" w:rsidR="00762254" w:rsidRPr="00762254" w:rsidRDefault="00244EAB" w:rsidP="00762254">
      <w:pPr>
        <w:rPr>
          <w:rFonts w:ascii="Times New Roman" w:hAnsi="Times New Roman" w:cs="Times New Roman"/>
          <w:sz w:val="22"/>
          <w:szCs w:val="22"/>
        </w:rPr>
      </w:pPr>
      <w:r w:rsidRPr="00244EAB">
        <w:rPr>
          <w:rFonts w:ascii="Times New Roman" w:hAnsi="Times New Roman" w:cs="Times New Roman"/>
          <w:sz w:val="22"/>
          <w:szCs w:val="22"/>
        </w:rPr>
        <w:t>First, the simulator was enabled to distinguish compute instructions from other operations by checking each instruction's opcode against a predefined list.</w:t>
      </w:r>
      <w:r w:rsidR="008541D3">
        <w:rPr>
          <w:rFonts w:ascii="Times New Roman" w:hAnsi="Times New Roman" w:cs="Times New Roman"/>
          <w:sz w:val="22"/>
          <w:szCs w:val="22"/>
        </w:rPr>
        <w:t xml:space="preserve"> </w:t>
      </w:r>
      <w:r w:rsidRPr="00244EAB">
        <w:rPr>
          <w:rFonts w:ascii="Times New Roman" w:hAnsi="Times New Roman" w:cs="Times New Roman"/>
          <w:sz w:val="22"/>
          <w:szCs w:val="22"/>
        </w:rPr>
        <w:t>Within the core's main execution loop, logic was added to handle these newly identified compute instructions. When a compute instruction is fetched, it is not executed immediately but is instead placed into an in-flight execution buffer. This buffer tracks instructions that are "executing," with each being assigned a completion timestamp. The core stalls if it attempts to issue a new compute instruction when this buffer is already full, simulating a limited number of execution units. At the start of each cycle, the simulator clears any instructions from the buffer whose completion time has passed, making their results available. For this initial task, all compute instructions had a default latency of 1 cycle.</w:t>
      </w:r>
    </w:p>
    <w:p w14:paraId="18B51E2E" w14:textId="40BEE5EE" w:rsidR="00007C11" w:rsidRPr="00007C11" w:rsidRDefault="00007C11" w:rsidP="00007C11">
      <w:pPr>
        <w:rPr>
          <w:rFonts w:ascii="Times New Roman" w:hAnsi="Times New Roman" w:cs="Times New Roman"/>
          <w:sz w:val="22"/>
          <w:szCs w:val="22"/>
        </w:rPr>
      </w:pPr>
    </w:p>
    <w:p w14:paraId="5C322D08" w14:textId="0C9E8107" w:rsidR="00244EAB" w:rsidRDefault="00244EAB" w:rsidP="00007C11">
      <w:pPr>
        <w:rPr>
          <w:rFonts w:ascii="Times New Roman" w:hAnsi="Times New Roman" w:cs="Times New Roman"/>
          <w:b/>
          <w:bCs/>
          <w:sz w:val="22"/>
          <w:szCs w:val="22"/>
        </w:rPr>
      </w:pPr>
      <w:r w:rsidRPr="00244EAB">
        <w:rPr>
          <w:rFonts w:ascii="Times New Roman" w:hAnsi="Times New Roman" w:cs="Times New Roman"/>
          <w:b/>
          <w:bCs/>
          <w:sz w:val="22"/>
          <w:szCs w:val="22"/>
        </w:rPr>
        <w:t>2. Task 2: Tensor Core Implementation</w:t>
      </w:r>
    </w:p>
    <w:p w14:paraId="1719C189" w14:textId="77777777" w:rsidR="00244EAB" w:rsidRDefault="00007C11" w:rsidP="00007C11">
      <w:pPr>
        <w:rPr>
          <w:rFonts w:ascii="Times New Roman" w:hAnsi="Times New Roman" w:cs="Times New Roman"/>
          <w:sz w:val="22"/>
          <w:szCs w:val="22"/>
        </w:rPr>
      </w:pPr>
      <w:r w:rsidRPr="00007C11">
        <w:rPr>
          <w:rFonts w:ascii="Times New Roman" w:hAnsi="Times New Roman" w:cs="Times New Roman"/>
          <w:b/>
          <w:bCs/>
          <w:sz w:val="22"/>
          <w:szCs w:val="22"/>
        </w:rPr>
        <w:t xml:space="preserve">1.2 </w:t>
      </w:r>
      <w:r w:rsidR="00244EAB" w:rsidRPr="00007C11">
        <w:rPr>
          <w:rFonts w:ascii="Times New Roman" w:hAnsi="Times New Roman" w:cs="Times New Roman"/>
          <w:b/>
          <w:bCs/>
          <w:sz w:val="22"/>
          <w:szCs w:val="22"/>
        </w:rPr>
        <w:t xml:space="preserve">Implementation </w:t>
      </w:r>
      <w:r w:rsidR="00244EAB">
        <w:rPr>
          <w:rFonts w:ascii="Times New Roman" w:hAnsi="Times New Roman" w:cs="Times New Roman"/>
          <w:b/>
          <w:bCs/>
          <w:sz w:val="22"/>
          <w:szCs w:val="22"/>
        </w:rPr>
        <w:t>Details</w:t>
      </w:r>
      <w:r w:rsidR="00244EAB" w:rsidRPr="00CD4F56">
        <w:rPr>
          <w:rFonts w:ascii="Times New Roman" w:hAnsi="Times New Roman" w:cs="Times New Roman"/>
          <w:sz w:val="22"/>
          <w:szCs w:val="22"/>
        </w:rPr>
        <w:t xml:space="preserve"> </w:t>
      </w:r>
    </w:p>
    <w:p w14:paraId="0A233B46" w14:textId="1672BAB8" w:rsidR="00244EAB" w:rsidRPr="00244EAB" w:rsidRDefault="00244EAB" w:rsidP="00244EAB">
      <w:pPr>
        <w:rPr>
          <w:rFonts w:ascii="Times New Roman" w:hAnsi="Times New Roman" w:cs="Times New Roman"/>
          <w:sz w:val="22"/>
          <w:szCs w:val="22"/>
        </w:rPr>
      </w:pPr>
      <w:r w:rsidRPr="00244EAB">
        <w:rPr>
          <w:rFonts w:ascii="Times New Roman" w:hAnsi="Times New Roman" w:cs="Times New Roman"/>
          <w:sz w:val="22"/>
          <w:szCs w:val="22"/>
        </w:rPr>
        <w:t>Task 2 extended the compute core to simulate a more powerful Tensor Core, characterized by a wider execution path, specialized instruction latencies, and hazard-aware scheduling.</w:t>
      </w:r>
      <w:r w:rsidR="00F00347">
        <w:rPr>
          <w:rFonts w:ascii="Times New Roman" w:hAnsi="Times New Roman" w:cs="Times New Roman"/>
          <w:sz w:val="22"/>
          <w:szCs w:val="22"/>
        </w:rPr>
        <w:t xml:space="preserve"> </w:t>
      </w:r>
      <w:r w:rsidRPr="00244EAB">
        <w:rPr>
          <w:rFonts w:ascii="Times New Roman" w:hAnsi="Times New Roman" w:cs="Times New Roman"/>
          <w:sz w:val="22"/>
          <w:szCs w:val="22"/>
        </w:rPr>
        <w:t>To model the specialized hardware, the concept of dynamic instruction latency was introduced. The simulator now inspects the opcode of each compute instruction. If it matches the pattern for a tensor operation (e.g., starting with "H</w:t>
      </w:r>
      <w:r>
        <w:rPr>
          <w:rFonts w:ascii="Times New Roman" w:hAnsi="Times New Roman" w:cs="Times New Roman"/>
          <w:sz w:val="22"/>
          <w:szCs w:val="22"/>
        </w:rPr>
        <w:t>*</w:t>
      </w:r>
      <w:r w:rsidRPr="00244EAB">
        <w:rPr>
          <w:rFonts w:ascii="Times New Roman" w:hAnsi="Times New Roman" w:cs="Times New Roman"/>
          <w:sz w:val="22"/>
          <w:szCs w:val="22"/>
        </w:rPr>
        <w:t>"), a high latency value (64 cycles) read from the configuration is assigned. This was paired with support for a wider execution path, allowing multiple high-latency instructions to be in-flight concurrently, with the width also being configurable.</w:t>
      </w:r>
      <w:r w:rsidR="008541D3">
        <w:rPr>
          <w:rFonts w:ascii="Times New Roman" w:hAnsi="Times New Roman" w:cs="Times New Roman"/>
          <w:sz w:val="22"/>
          <w:szCs w:val="22"/>
        </w:rPr>
        <w:t xml:space="preserve"> </w:t>
      </w:r>
      <w:r w:rsidRPr="00244EAB">
        <w:rPr>
          <w:rFonts w:ascii="Times New Roman" w:hAnsi="Times New Roman" w:cs="Times New Roman"/>
          <w:sz w:val="22"/>
          <w:szCs w:val="22"/>
        </w:rPr>
        <w:t>The most critical part of this task was implementing a mechanism to prevent data hazards</w:t>
      </w:r>
      <w:r>
        <w:rPr>
          <w:rFonts w:ascii="Times New Roman" w:hAnsi="Times New Roman" w:cs="Times New Roman"/>
          <w:sz w:val="22"/>
          <w:szCs w:val="22"/>
        </w:rPr>
        <w:t xml:space="preserve"> (the dependency check)</w:t>
      </w:r>
      <w:r w:rsidRPr="00244EAB">
        <w:rPr>
          <w:rFonts w:ascii="Times New Roman" w:hAnsi="Times New Roman" w:cs="Times New Roman"/>
          <w:sz w:val="22"/>
          <w:szCs w:val="22"/>
        </w:rPr>
        <w:t>, which become significant with long-latency instructions. A dependency check was added to the warp scheduler. Before a warp can be scheduled, the scheduler inspects the source registers of its next instruction. It then checks if any instruction currently in the execution buffer from the same warp is writing to one of those source registers.</w:t>
      </w:r>
      <w:r w:rsidR="008541D3">
        <w:rPr>
          <w:rFonts w:ascii="Times New Roman" w:hAnsi="Times New Roman" w:cs="Times New Roman"/>
          <w:sz w:val="22"/>
          <w:szCs w:val="22"/>
        </w:rPr>
        <w:t xml:space="preserve"> </w:t>
      </w:r>
      <w:r w:rsidRPr="00244EAB">
        <w:rPr>
          <w:rFonts w:ascii="Times New Roman" w:hAnsi="Times New Roman" w:cs="Times New Roman"/>
          <w:sz w:val="22"/>
          <w:szCs w:val="22"/>
        </w:rPr>
        <w:t>The Round-Robin scheduler was revised to be hazard-aware. It now iterates through the pool of available warps and schedules the first one that passes the dependency check. If all available warps are stalled due to dependencies, the core does not schedule any work for that cycle, correctly modeling the pipeline stall.</w:t>
      </w:r>
    </w:p>
    <w:p w14:paraId="04FA0B48" w14:textId="77777777" w:rsidR="00CD4F56" w:rsidRDefault="00CD4F56" w:rsidP="00007C11">
      <w:pPr>
        <w:rPr>
          <w:rFonts w:ascii="Times New Roman" w:hAnsi="Times New Roman" w:cs="Times New Roman"/>
          <w:sz w:val="22"/>
          <w:szCs w:val="22"/>
        </w:rPr>
      </w:pPr>
    </w:p>
    <w:p w14:paraId="0A35DF59" w14:textId="29EBF3B7" w:rsidR="00244EAB" w:rsidRPr="00E56358" w:rsidRDefault="00E56358" w:rsidP="00007C11">
      <w:pPr>
        <w:rPr>
          <w:rFonts w:ascii="Times New Roman" w:hAnsi="Times New Roman" w:cs="Times New Roman"/>
          <w:b/>
          <w:bCs/>
          <w:sz w:val="22"/>
          <w:szCs w:val="22"/>
        </w:rPr>
      </w:pPr>
      <w:r w:rsidRPr="00E56358">
        <w:rPr>
          <w:rFonts w:ascii="Times New Roman" w:hAnsi="Times New Roman" w:cs="Times New Roman"/>
          <w:b/>
          <w:bCs/>
          <w:sz w:val="22"/>
          <w:szCs w:val="22"/>
        </w:rPr>
        <w:t>3. Performance Analysis</w:t>
      </w:r>
    </w:p>
    <w:p w14:paraId="2638FDE5" w14:textId="56D360AF" w:rsidR="00E56358" w:rsidRDefault="00E56358" w:rsidP="00007C11">
      <w:pPr>
        <w:rPr>
          <w:rFonts w:ascii="Times New Roman" w:hAnsi="Times New Roman" w:cs="Times New Roman"/>
          <w:b/>
          <w:bCs/>
          <w:sz w:val="22"/>
          <w:szCs w:val="22"/>
        </w:rPr>
      </w:pPr>
      <w:r w:rsidRPr="00E56358">
        <w:rPr>
          <w:rFonts w:ascii="Times New Roman" w:hAnsi="Times New Roman" w:cs="Times New Roman"/>
          <w:b/>
          <w:bCs/>
          <w:sz w:val="22"/>
          <w:szCs w:val="22"/>
        </w:rPr>
        <w:t>3.1. Performance Comparison: Compute Core vs. Tensor Core</w:t>
      </w:r>
    </w:p>
    <w:p w14:paraId="43E4B83C" w14:textId="5377FF8C" w:rsidR="00E56358" w:rsidRPr="00E56358" w:rsidRDefault="00E56358" w:rsidP="00007C11">
      <w:pPr>
        <w:rPr>
          <w:rFonts w:ascii="Times New Roman" w:hAnsi="Times New Roman" w:cs="Times New Roman"/>
          <w:sz w:val="22"/>
          <w:szCs w:val="22"/>
        </w:rPr>
      </w:pPr>
      <w:r w:rsidRPr="00E56358">
        <w:rPr>
          <w:rFonts w:ascii="Times New Roman" w:hAnsi="Times New Roman" w:cs="Times New Roman"/>
          <w:sz w:val="22"/>
          <w:szCs w:val="22"/>
        </w:rPr>
        <w:t xml:space="preserve">This section compares the performance of the baseline Compute Core (Task 1) running the </w:t>
      </w:r>
      <w:proofErr w:type="spellStart"/>
      <w:r w:rsidRPr="00E56358">
        <w:rPr>
          <w:rFonts w:ascii="Times New Roman" w:hAnsi="Times New Roman" w:cs="Times New Roman"/>
          <w:i/>
          <w:iCs/>
          <w:sz w:val="22"/>
          <w:szCs w:val="22"/>
        </w:rPr>
        <w:t>gemm_float</w:t>
      </w:r>
      <w:proofErr w:type="spellEnd"/>
      <w:r w:rsidRPr="00E56358">
        <w:rPr>
          <w:rFonts w:ascii="Times New Roman" w:hAnsi="Times New Roman" w:cs="Times New Roman"/>
          <w:sz w:val="22"/>
          <w:szCs w:val="22"/>
        </w:rPr>
        <w:t xml:space="preserve"> trace against the Tensor Core (Task 2) running the </w:t>
      </w:r>
      <w:proofErr w:type="spellStart"/>
      <w:r w:rsidRPr="00E56358">
        <w:rPr>
          <w:rFonts w:ascii="Times New Roman" w:hAnsi="Times New Roman" w:cs="Times New Roman"/>
          <w:i/>
          <w:iCs/>
          <w:sz w:val="22"/>
          <w:szCs w:val="22"/>
        </w:rPr>
        <w:t>gemm_half</w:t>
      </w:r>
      <w:proofErr w:type="spellEnd"/>
      <w:r w:rsidRPr="00E56358">
        <w:rPr>
          <w:rFonts w:ascii="Times New Roman" w:hAnsi="Times New Roman" w:cs="Times New Roman"/>
          <w:sz w:val="22"/>
          <w:szCs w:val="22"/>
        </w:rPr>
        <w:t xml:space="preserve"> trace. The results clearly show that the specialized Tensor Core architecture provides a significant performance improvement for this workload.</w:t>
      </w:r>
      <w:r w:rsidR="006C53A6">
        <w:rPr>
          <w:rFonts w:ascii="Times New Roman" w:hAnsi="Times New Roman" w:cs="Times New Roman"/>
          <w:sz w:val="22"/>
          <w:szCs w:val="22"/>
        </w:rPr>
        <w:t xml:space="preserve"> </w:t>
      </w:r>
      <w:r w:rsidR="006C53A6" w:rsidRPr="006C53A6">
        <w:rPr>
          <w:rFonts w:ascii="Times New Roman" w:hAnsi="Times New Roman" w:cs="Times New Roman"/>
          <w:sz w:val="22"/>
          <w:szCs w:val="22"/>
        </w:rPr>
        <w:t>The key metrics for each task also match the reference numbers provided for the project, confirming the correctness of the implementations.</w:t>
      </w:r>
    </w:p>
    <w:p w14:paraId="50CD2E99" w14:textId="77777777" w:rsidR="00E56358" w:rsidRDefault="00E56358" w:rsidP="00007C11">
      <w:pPr>
        <w:rPr>
          <w:rFonts w:ascii="Times New Roman" w:hAnsi="Times New Roman" w:cs="Times New Roman"/>
          <w:sz w:val="22"/>
          <w:szCs w:val="22"/>
        </w:rPr>
      </w:pPr>
    </w:p>
    <w:tbl>
      <w:tblPr>
        <w:tblStyle w:val="TableGrid"/>
        <w:tblW w:w="10975" w:type="dxa"/>
        <w:tblLook w:val="04A0" w:firstRow="1" w:lastRow="0" w:firstColumn="1" w:lastColumn="0" w:noHBand="0" w:noVBand="1"/>
      </w:tblPr>
      <w:tblGrid>
        <w:gridCol w:w="2875"/>
        <w:gridCol w:w="2160"/>
        <w:gridCol w:w="1800"/>
        <w:gridCol w:w="2160"/>
        <w:gridCol w:w="1980"/>
      </w:tblGrid>
      <w:tr w:rsidR="0007288D" w14:paraId="07D8D3E4" w14:textId="463DDCC5" w:rsidTr="0007288D">
        <w:trPr>
          <w:trHeight w:val="535"/>
        </w:trPr>
        <w:tc>
          <w:tcPr>
            <w:tcW w:w="2875" w:type="dxa"/>
          </w:tcPr>
          <w:p w14:paraId="173B1FB3" w14:textId="70C7887D" w:rsidR="0007288D" w:rsidRDefault="0007288D" w:rsidP="0007288D">
            <w:pPr>
              <w:rPr>
                <w:rFonts w:ascii="Times New Roman" w:hAnsi="Times New Roman" w:cs="Times New Roman"/>
              </w:rPr>
            </w:pPr>
            <w:r>
              <w:rPr>
                <w:rFonts w:ascii="Times New Roman" w:hAnsi="Times New Roman" w:cs="Times New Roman"/>
              </w:rPr>
              <w:t>Metric</w:t>
            </w:r>
          </w:p>
        </w:tc>
        <w:tc>
          <w:tcPr>
            <w:tcW w:w="2160" w:type="dxa"/>
          </w:tcPr>
          <w:p w14:paraId="523BDA23" w14:textId="35D7C98C" w:rsidR="0007288D" w:rsidRDefault="0007288D" w:rsidP="0007288D">
            <w:pPr>
              <w:rPr>
                <w:rFonts w:ascii="Times New Roman" w:hAnsi="Times New Roman" w:cs="Times New Roman"/>
              </w:rPr>
            </w:pPr>
            <w:r w:rsidRPr="00BB2722">
              <w:rPr>
                <w:rFonts w:ascii="Times New Roman" w:hAnsi="Times New Roman" w:cs="Times New Roman"/>
              </w:rPr>
              <w:t xml:space="preserve">Task 1: CC </w:t>
            </w:r>
            <w:r>
              <w:rPr>
                <w:rFonts w:ascii="Times New Roman" w:hAnsi="Times New Roman" w:cs="Times New Roman"/>
              </w:rPr>
              <w:t xml:space="preserve">reference </w:t>
            </w:r>
            <w:r w:rsidRPr="00BB2722">
              <w:rPr>
                <w:rFonts w:ascii="Times New Roman" w:hAnsi="Times New Roman" w:cs="Times New Roman"/>
              </w:rPr>
              <w:t>(</w:t>
            </w:r>
            <w:proofErr w:type="spellStart"/>
            <w:r w:rsidRPr="00BB2722">
              <w:rPr>
                <w:rFonts w:ascii="Times New Roman" w:hAnsi="Times New Roman" w:cs="Times New Roman"/>
              </w:rPr>
              <w:t>gemm_float</w:t>
            </w:r>
            <w:proofErr w:type="spellEnd"/>
            <w:r w:rsidRPr="00BB2722">
              <w:rPr>
                <w:rFonts w:ascii="Times New Roman" w:hAnsi="Times New Roman" w:cs="Times New Roman"/>
              </w:rPr>
              <w:t>)</w:t>
            </w:r>
          </w:p>
        </w:tc>
        <w:tc>
          <w:tcPr>
            <w:tcW w:w="1800" w:type="dxa"/>
          </w:tcPr>
          <w:p w14:paraId="22B81AD9" w14:textId="5FD70878" w:rsidR="0007288D" w:rsidRPr="00BB2722" w:rsidRDefault="0007288D" w:rsidP="0007288D">
            <w:pPr>
              <w:rPr>
                <w:rFonts w:ascii="Times New Roman" w:hAnsi="Times New Roman" w:cs="Times New Roman"/>
              </w:rPr>
            </w:pPr>
            <w:r w:rsidRPr="00BB2722">
              <w:rPr>
                <w:rFonts w:ascii="Times New Roman" w:hAnsi="Times New Roman" w:cs="Times New Roman"/>
              </w:rPr>
              <w:t xml:space="preserve">Task 1: CC </w:t>
            </w:r>
            <w:r>
              <w:rPr>
                <w:rFonts w:ascii="Times New Roman" w:hAnsi="Times New Roman" w:cs="Times New Roman"/>
              </w:rPr>
              <w:t xml:space="preserve">actual </w:t>
            </w:r>
            <w:r w:rsidRPr="00BB2722">
              <w:rPr>
                <w:rFonts w:ascii="Times New Roman" w:hAnsi="Times New Roman" w:cs="Times New Roman"/>
              </w:rPr>
              <w:t>(</w:t>
            </w:r>
            <w:proofErr w:type="spellStart"/>
            <w:r w:rsidRPr="00BB2722">
              <w:rPr>
                <w:rFonts w:ascii="Times New Roman" w:hAnsi="Times New Roman" w:cs="Times New Roman"/>
              </w:rPr>
              <w:t>gemm_float</w:t>
            </w:r>
            <w:proofErr w:type="spellEnd"/>
            <w:r w:rsidRPr="00BB2722">
              <w:rPr>
                <w:rFonts w:ascii="Times New Roman" w:hAnsi="Times New Roman" w:cs="Times New Roman"/>
              </w:rPr>
              <w:t>)</w:t>
            </w:r>
          </w:p>
        </w:tc>
        <w:tc>
          <w:tcPr>
            <w:tcW w:w="2160" w:type="dxa"/>
          </w:tcPr>
          <w:p w14:paraId="3FE48028" w14:textId="75ED0C94" w:rsidR="0007288D" w:rsidRPr="00BB2722" w:rsidRDefault="0007288D" w:rsidP="0007288D">
            <w:pPr>
              <w:rPr>
                <w:rFonts w:ascii="Times New Roman" w:hAnsi="Times New Roman" w:cs="Times New Roman"/>
              </w:rPr>
            </w:pPr>
            <w:r w:rsidRPr="00BB2722">
              <w:rPr>
                <w:rFonts w:ascii="Times New Roman" w:hAnsi="Times New Roman" w:cs="Times New Roman"/>
              </w:rPr>
              <w:t xml:space="preserve">Task 2: TC </w:t>
            </w:r>
            <w:r>
              <w:rPr>
                <w:rFonts w:ascii="Times New Roman" w:hAnsi="Times New Roman" w:cs="Times New Roman"/>
              </w:rPr>
              <w:t xml:space="preserve">reference </w:t>
            </w:r>
            <w:r w:rsidRPr="00BB2722">
              <w:rPr>
                <w:rFonts w:ascii="Times New Roman" w:hAnsi="Times New Roman" w:cs="Times New Roman"/>
              </w:rPr>
              <w:t>(</w:t>
            </w:r>
            <w:proofErr w:type="spellStart"/>
            <w:r w:rsidRPr="00BB2722">
              <w:rPr>
                <w:rFonts w:ascii="Times New Roman" w:hAnsi="Times New Roman" w:cs="Times New Roman"/>
              </w:rPr>
              <w:t>gemm_half</w:t>
            </w:r>
            <w:proofErr w:type="spellEnd"/>
            <w:r w:rsidRPr="00BB2722">
              <w:rPr>
                <w:rFonts w:ascii="Times New Roman" w:hAnsi="Times New Roman" w:cs="Times New Roman"/>
              </w:rPr>
              <w:t>)</w:t>
            </w:r>
          </w:p>
        </w:tc>
        <w:tc>
          <w:tcPr>
            <w:tcW w:w="1980" w:type="dxa"/>
          </w:tcPr>
          <w:p w14:paraId="5D2C4ED3" w14:textId="67950FE2" w:rsidR="0007288D" w:rsidRDefault="0007288D" w:rsidP="0007288D">
            <w:pPr>
              <w:rPr>
                <w:rFonts w:ascii="Times New Roman" w:hAnsi="Times New Roman" w:cs="Times New Roman"/>
              </w:rPr>
            </w:pPr>
            <w:r w:rsidRPr="00BB2722">
              <w:rPr>
                <w:rFonts w:ascii="Times New Roman" w:hAnsi="Times New Roman" w:cs="Times New Roman"/>
              </w:rPr>
              <w:t xml:space="preserve">Task 2: TC </w:t>
            </w:r>
            <w:r>
              <w:rPr>
                <w:rFonts w:ascii="Times New Roman" w:hAnsi="Times New Roman" w:cs="Times New Roman"/>
              </w:rPr>
              <w:t xml:space="preserve">actual </w:t>
            </w:r>
            <w:r w:rsidRPr="00BB2722">
              <w:rPr>
                <w:rFonts w:ascii="Times New Roman" w:hAnsi="Times New Roman" w:cs="Times New Roman"/>
              </w:rPr>
              <w:t>(</w:t>
            </w:r>
            <w:proofErr w:type="spellStart"/>
            <w:r w:rsidRPr="00BB2722">
              <w:rPr>
                <w:rFonts w:ascii="Times New Roman" w:hAnsi="Times New Roman" w:cs="Times New Roman"/>
              </w:rPr>
              <w:t>gemm_half</w:t>
            </w:r>
            <w:proofErr w:type="spellEnd"/>
            <w:r w:rsidRPr="00BB2722">
              <w:rPr>
                <w:rFonts w:ascii="Times New Roman" w:hAnsi="Times New Roman" w:cs="Times New Roman"/>
              </w:rPr>
              <w:t>)</w:t>
            </w:r>
          </w:p>
        </w:tc>
      </w:tr>
      <w:tr w:rsidR="0007288D" w14:paraId="7F662821" w14:textId="3BBACDE2" w:rsidTr="0007288D">
        <w:trPr>
          <w:trHeight w:val="261"/>
        </w:trPr>
        <w:tc>
          <w:tcPr>
            <w:tcW w:w="2875" w:type="dxa"/>
          </w:tcPr>
          <w:p w14:paraId="24458023" w14:textId="2A03D0DE" w:rsidR="0007288D" w:rsidRDefault="0007288D" w:rsidP="0007288D">
            <w:pPr>
              <w:rPr>
                <w:rFonts w:ascii="Times New Roman" w:hAnsi="Times New Roman" w:cs="Times New Roman"/>
              </w:rPr>
            </w:pPr>
            <w:r w:rsidRPr="00BB2722">
              <w:rPr>
                <w:rFonts w:ascii="Times New Roman" w:hAnsi="Times New Roman" w:cs="Times New Roman"/>
              </w:rPr>
              <w:t>NUM_CYCLES</w:t>
            </w:r>
          </w:p>
        </w:tc>
        <w:tc>
          <w:tcPr>
            <w:tcW w:w="2160" w:type="dxa"/>
          </w:tcPr>
          <w:p w14:paraId="19517BEF" w14:textId="2D4A11B0" w:rsidR="0007288D" w:rsidRDefault="0007288D" w:rsidP="0007288D">
            <w:pPr>
              <w:rPr>
                <w:rFonts w:ascii="Times New Roman" w:hAnsi="Times New Roman" w:cs="Times New Roman"/>
              </w:rPr>
            </w:pPr>
            <w:r w:rsidRPr="00BB2722">
              <w:rPr>
                <w:rFonts w:ascii="Times New Roman" w:hAnsi="Times New Roman" w:cs="Times New Roman"/>
              </w:rPr>
              <w:t>109220.0</w:t>
            </w:r>
          </w:p>
        </w:tc>
        <w:tc>
          <w:tcPr>
            <w:tcW w:w="1800" w:type="dxa"/>
          </w:tcPr>
          <w:p w14:paraId="48547F2D" w14:textId="166F62B7" w:rsidR="0007288D" w:rsidRPr="0007288D" w:rsidRDefault="0007288D" w:rsidP="0007288D">
            <w:pPr>
              <w:pStyle w:val="HTMLPreformatted"/>
              <w:rPr>
                <w:color w:val="000000"/>
              </w:rPr>
            </w:pPr>
            <w:r w:rsidRPr="0007288D">
              <w:rPr>
                <w:rFonts w:ascii="Times New Roman" w:eastAsiaTheme="minorEastAsia" w:hAnsi="Times New Roman" w:cs="Times New Roman"/>
                <w:sz w:val="22"/>
                <w:szCs w:val="22"/>
              </w:rPr>
              <w:t>109220</w:t>
            </w:r>
            <w:r w:rsidRPr="00BB2722">
              <w:rPr>
                <w:rFonts w:ascii="Times New Roman" w:eastAsiaTheme="minorEastAsia" w:hAnsi="Times New Roman" w:cs="Times New Roman"/>
                <w:sz w:val="22"/>
                <w:szCs w:val="22"/>
              </w:rPr>
              <w:t>.0</w:t>
            </w:r>
          </w:p>
        </w:tc>
        <w:tc>
          <w:tcPr>
            <w:tcW w:w="2160" w:type="dxa"/>
          </w:tcPr>
          <w:p w14:paraId="1A538188" w14:textId="585F7B50" w:rsidR="0007288D" w:rsidRPr="00BB2722" w:rsidRDefault="0007288D" w:rsidP="0007288D">
            <w:pPr>
              <w:pStyle w:val="HTMLPreformatted"/>
              <w:rPr>
                <w:rFonts w:ascii="Times New Roman" w:eastAsiaTheme="minorEastAsia" w:hAnsi="Times New Roman" w:cs="Times New Roman"/>
                <w:sz w:val="22"/>
                <w:szCs w:val="22"/>
              </w:rPr>
            </w:pPr>
            <w:r w:rsidRPr="00BB2722">
              <w:rPr>
                <w:rFonts w:ascii="Times New Roman" w:eastAsiaTheme="minorEastAsia" w:hAnsi="Times New Roman" w:cs="Times New Roman"/>
                <w:sz w:val="22"/>
                <w:szCs w:val="22"/>
              </w:rPr>
              <w:t>69344.0</w:t>
            </w:r>
          </w:p>
        </w:tc>
        <w:tc>
          <w:tcPr>
            <w:tcW w:w="1980" w:type="dxa"/>
          </w:tcPr>
          <w:p w14:paraId="660C42A9" w14:textId="2064B411" w:rsidR="0007288D" w:rsidRPr="00BB2722" w:rsidRDefault="0007288D" w:rsidP="0007288D">
            <w:pPr>
              <w:pStyle w:val="HTMLPreformatted"/>
              <w:rPr>
                <w:rFonts w:ascii="Times New Roman" w:eastAsiaTheme="minorEastAsia" w:hAnsi="Times New Roman" w:cs="Times New Roman"/>
                <w:sz w:val="22"/>
                <w:szCs w:val="22"/>
              </w:rPr>
            </w:pPr>
            <w:r w:rsidRPr="00BB2722">
              <w:rPr>
                <w:rFonts w:ascii="Times New Roman" w:eastAsiaTheme="minorEastAsia" w:hAnsi="Times New Roman" w:cs="Times New Roman"/>
                <w:sz w:val="22"/>
                <w:szCs w:val="22"/>
              </w:rPr>
              <w:t>69344.0</w:t>
            </w:r>
          </w:p>
        </w:tc>
      </w:tr>
      <w:tr w:rsidR="0007288D" w14:paraId="318D931D" w14:textId="29EA7B29" w:rsidTr="0007288D">
        <w:trPr>
          <w:trHeight w:val="261"/>
        </w:trPr>
        <w:tc>
          <w:tcPr>
            <w:tcW w:w="2875" w:type="dxa"/>
          </w:tcPr>
          <w:p w14:paraId="0D1E78EC" w14:textId="6F709695" w:rsidR="0007288D" w:rsidRDefault="0007288D" w:rsidP="0007288D">
            <w:pPr>
              <w:rPr>
                <w:rFonts w:ascii="Times New Roman" w:hAnsi="Times New Roman" w:cs="Times New Roman"/>
              </w:rPr>
            </w:pPr>
            <w:r w:rsidRPr="00BB2722">
              <w:rPr>
                <w:rFonts w:ascii="Times New Roman" w:hAnsi="Times New Roman" w:cs="Times New Roman"/>
              </w:rPr>
              <w:t>NUM_INSTRS_RETIRED</w:t>
            </w:r>
          </w:p>
        </w:tc>
        <w:tc>
          <w:tcPr>
            <w:tcW w:w="2160" w:type="dxa"/>
          </w:tcPr>
          <w:p w14:paraId="65119DAB" w14:textId="0D956B6D" w:rsidR="0007288D" w:rsidRPr="00BB2722" w:rsidRDefault="0007288D" w:rsidP="0007288D">
            <w:pPr>
              <w:pStyle w:val="HTMLPreformatted"/>
              <w:rPr>
                <w:rFonts w:ascii="Times New Roman" w:eastAsiaTheme="minorEastAsia" w:hAnsi="Times New Roman" w:cs="Times New Roman"/>
                <w:sz w:val="22"/>
                <w:szCs w:val="22"/>
              </w:rPr>
            </w:pPr>
            <w:r w:rsidRPr="00BB2722">
              <w:rPr>
                <w:rFonts w:ascii="Times New Roman" w:eastAsiaTheme="minorEastAsia" w:hAnsi="Times New Roman" w:cs="Times New Roman"/>
                <w:sz w:val="22"/>
                <w:szCs w:val="22"/>
              </w:rPr>
              <w:t>485376.0</w:t>
            </w:r>
          </w:p>
        </w:tc>
        <w:tc>
          <w:tcPr>
            <w:tcW w:w="1800" w:type="dxa"/>
          </w:tcPr>
          <w:p w14:paraId="477DEADE" w14:textId="01B71C81" w:rsidR="0007288D" w:rsidRPr="00BB2722" w:rsidRDefault="0007288D" w:rsidP="0007288D">
            <w:pPr>
              <w:pStyle w:val="HTMLPreformatted"/>
              <w:rPr>
                <w:rFonts w:ascii="Times New Roman" w:eastAsiaTheme="minorEastAsia" w:hAnsi="Times New Roman" w:cs="Times New Roman"/>
                <w:sz w:val="22"/>
                <w:szCs w:val="22"/>
              </w:rPr>
            </w:pPr>
            <w:r w:rsidRPr="00BB2722">
              <w:rPr>
                <w:rFonts w:ascii="Times New Roman" w:eastAsiaTheme="minorEastAsia" w:hAnsi="Times New Roman" w:cs="Times New Roman"/>
                <w:sz w:val="22"/>
                <w:szCs w:val="22"/>
              </w:rPr>
              <w:t>485376.0</w:t>
            </w:r>
          </w:p>
        </w:tc>
        <w:tc>
          <w:tcPr>
            <w:tcW w:w="2160" w:type="dxa"/>
          </w:tcPr>
          <w:p w14:paraId="70AA74C1" w14:textId="620A8620" w:rsidR="0007288D" w:rsidRPr="00BB2722" w:rsidRDefault="0007288D" w:rsidP="0007288D">
            <w:pPr>
              <w:pStyle w:val="HTMLPreformatted"/>
              <w:rPr>
                <w:rFonts w:ascii="Times New Roman" w:eastAsiaTheme="minorEastAsia" w:hAnsi="Times New Roman" w:cs="Times New Roman"/>
                <w:sz w:val="22"/>
                <w:szCs w:val="22"/>
              </w:rPr>
            </w:pPr>
            <w:r w:rsidRPr="00BB2722">
              <w:rPr>
                <w:rFonts w:ascii="Times New Roman" w:eastAsiaTheme="minorEastAsia" w:hAnsi="Times New Roman" w:cs="Times New Roman"/>
                <w:sz w:val="22"/>
                <w:szCs w:val="22"/>
              </w:rPr>
              <w:t>254208.0</w:t>
            </w:r>
          </w:p>
        </w:tc>
        <w:tc>
          <w:tcPr>
            <w:tcW w:w="1980" w:type="dxa"/>
          </w:tcPr>
          <w:p w14:paraId="6FDAA234" w14:textId="49469516" w:rsidR="0007288D" w:rsidRPr="00BB2722" w:rsidRDefault="0007288D" w:rsidP="0007288D">
            <w:pPr>
              <w:pStyle w:val="HTMLPreformatted"/>
              <w:rPr>
                <w:rFonts w:ascii="Times New Roman" w:eastAsiaTheme="minorEastAsia" w:hAnsi="Times New Roman" w:cs="Times New Roman"/>
                <w:sz w:val="22"/>
                <w:szCs w:val="22"/>
              </w:rPr>
            </w:pPr>
            <w:r w:rsidRPr="00BB2722">
              <w:rPr>
                <w:rFonts w:ascii="Times New Roman" w:eastAsiaTheme="minorEastAsia" w:hAnsi="Times New Roman" w:cs="Times New Roman"/>
                <w:sz w:val="22"/>
                <w:szCs w:val="22"/>
              </w:rPr>
              <w:t>254208.0</w:t>
            </w:r>
          </w:p>
        </w:tc>
      </w:tr>
      <w:tr w:rsidR="0007288D" w14:paraId="4DE726EF" w14:textId="0906CC83" w:rsidTr="0007288D">
        <w:trPr>
          <w:trHeight w:val="261"/>
        </w:trPr>
        <w:tc>
          <w:tcPr>
            <w:tcW w:w="2875" w:type="dxa"/>
          </w:tcPr>
          <w:p w14:paraId="1F517A82" w14:textId="4D4DCC56" w:rsidR="0007288D" w:rsidRDefault="0007288D" w:rsidP="0007288D">
            <w:pPr>
              <w:rPr>
                <w:rFonts w:ascii="Times New Roman" w:hAnsi="Times New Roman" w:cs="Times New Roman"/>
              </w:rPr>
            </w:pPr>
            <w:r w:rsidRPr="00BB2722">
              <w:rPr>
                <w:rFonts w:ascii="Times New Roman" w:hAnsi="Times New Roman" w:cs="Times New Roman"/>
              </w:rPr>
              <w:t>NUM_STALL_CYCLES</w:t>
            </w:r>
          </w:p>
        </w:tc>
        <w:tc>
          <w:tcPr>
            <w:tcW w:w="2160" w:type="dxa"/>
          </w:tcPr>
          <w:p w14:paraId="13D57ED5" w14:textId="53A48852" w:rsidR="0007288D" w:rsidRPr="00BB2722" w:rsidRDefault="0007288D" w:rsidP="0007288D">
            <w:pPr>
              <w:pStyle w:val="HTMLPreformatted"/>
              <w:rPr>
                <w:rFonts w:ascii="Times New Roman" w:eastAsiaTheme="minorEastAsia" w:hAnsi="Times New Roman" w:cs="Times New Roman"/>
                <w:sz w:val="22"/>
                <w:szCs w:val="22"/>
              </w:rPr>
            </w:pPr>
            <w:r w:rsidRPr="00BB2722">
              <w:rPr>
                <w:rFonts w:ascii="Times New Roman" w:eastAsiaTheme="minorEastAsia" w:hAnsi="Times New Roman" w:cs="Times New Roman"/>
                <w:sz w:val="22"/>
                <w:szCs w:val="22"/>
              </w:rPr>
              <w:t>362254.0</w:t>
            </w:r>
          </w:p>
        </w:tc>
        <w:tc>
          <w:tcPr>
            <w:tcW w:w="1800" w:type="dxa"/>
          </w:tcPr>
          <w:p w14:paraId="00CAEEE6" w14:textId="68CD3D2E" w:rsidR="0007288D" w:rsidRPr="00BB2722" w:rsidRDefault="0007288D" w:rsidP="0007288D">
            <w:pPr>
              <w:pStyle w:val="HTMLPreformatted"/>
              <w:rPr>
                <w:rFonts w:ascii="Times New Roman" w:eastAsiaTheme="minorEastAsia" w:hAnsi="Times New Roman" w:cs="Times New Roman"/>
                <w:sz w:val="22"/>
                <w:szCs w:val="22"/>
              </w:rPr>
            </w:pPr>
            <w:r w:rsidRPr="00BB2722">
              <w:rPr>
                <w:rFonts w:ascii="Times New Roman" w:eastAsiaTheme="minorEastAsia" w:hAnsi="Times New Roman" w:cs="Times New Roman"/>
                <w:sz w:val="22"/>
                <w:szCs w:val="22"/>
              </w:rPr>
              <w:t>362254.0</w:t>
            </w:r>
          </w:p>
        </w:tc>
        <w:tc>
          <w:tcPr>
            <w:tcW w:w="2160" w:type="dxa"/>
          </w:tcPr>
          <w:p w14:paraId="07F7F1AA" w14:textId="48C86034" w:rsidR="0007288D" w:rsidRPr="00BB2722" w:rsidRDefault="0007288D" w:rsidP="0007288D">
            <w:pPr>
              <w:pStyle w:val="HTMLPreformatted"/>
              <w:rPr>
                <w:rFonts w:ascii="Times New Roman" w:eastAsiaTheme="minorEastAsia" w:hAnsi="Times New Roman" w:cs="Times New Roman"/>
                <w:sz w:val="22"/>
                <w:szCs w:val="22"/>
              </w:rPr>
            </w:pPr>
            <w:r w:rsidRPr="00BB2722">
              <w:rPr>
                <w:rFonts w:ascii="Times New Roman" w:eastAsiaTheme="minorEastAsia" w:hAnsi="Times New Roman" w:cs="Times New Roman"/>
                <w:sz w:val="22"/>
                <w:szCs w:val="22"/>
              </w:rPr>
              <w:t>283688.0</w:t>
            </w:r>
          </w:p>
        </w:tc>
        <w:tc>
          <w:tcPr>
            <w:tcW w:w="1980" w:type="dxa"/>
          </w:tcPr>
          <w:p w14:paraId="006F6E4D" w14:textId="25FF7F06" w:rsidR="0007288D" w:rsidRPr="00BB2722" w:rsidRDefault="0007288D" w:rsidP="0007288D">
            <w:pPr>
              <w:pStyle w:val="HTMLPreformatted"/>
              <w:rPr>
                <w:rFonts w:ascii="Times New Roman" w:eastAsiaTheme="minorEastAsia" w:hAnsi="Times New Roman" w:cs="Times New Roman"/>
                <w:sz w:val="22"/>
                <w:szCs w:val="22"/>
              </w:rPr>
            </w:pPr>
            <w:r w:rsidRPr="00BB2722">
              <w:rPr>
                <w:rFonts w:ascii="Times New Roman" w:eastAsiaTheme="minorEastAsia" w:hAnsi="Times New Roman" w:cs="Times New Roman"/>
                <w:sz w:val="22"/>
                <w:szCs w:val="22"/>
              </w:rPr>
              <w:t>283688.0</w:t>
            </w:r>
          </w:p>
        </w:tc>
      </w:tr>
      <w:tr w:rsidR="0007288D" w14:paraId="6BF71F8C" w14:textId="77777777" w:rsidTr="0007288D">
        <w:trPr>
          <w:trHeight w:val="261"/>
        </w:trPr>
        <w:tc>
          <w:tcPr>
            <w:tcW w:w="2875" w:type="dxa"/>
          </w:tcPr>
          <w:p w14:paraId="5542D7F2" w14:textId="5AC36E3A" w:rsidR="0007288D" w:rsidRPr="00BB2722" w:rsidRDefault="0007288D" w:rsidP="0007288D">
            <w:pPr>
              <w:rPr>
                <w:rFonts w:ascii="Times New Roman" w:hAnsi="Times New Roman" w:cs="Times New Roman"/>
              </w:rPr>
            </w:pPr>
            <w:r w:rsidRPr="0007288D">
              <w:rPr>
                <w:rFonts w:ascii="Times New Roman" w:hAnsi="Times New Roman" w:cs="Times New Roman"/>
              </w:rPr>
              <w:t>INSTR_PER_CYCLE</w:t>
            </w:r>
          </w:p>
        </w:tc>
        <w:tc>
          <w:tcPr>
            <w:tcW w:w="2160" w:type="dxa"/>
          </w:tcPr>
          <w:p w14:paraId="006352C2" w14:textId="1F6FA2A7" w:rsidR="0007288D" w:rsidRPr="00BB2722" w:rsidRDefault="0007288D" w:rsidP="0007288D">
            <w:pPr>
              <w:pStyle w:val="HTMLPreformatted"/>
              <w:rPr>
                <w:rFonts w:ascii="Times New Roman" w:eastAsiaTheme="minorEastAsia" w:hAnsi="Times New Roman" w:cs="Times New Roman"/>
                <w:sz w:val="22"/>
                <w:szCs w:val="22"/>
              </w:rPr>
            </w:pPr>
            <w:r w:rsidRPr="0007288D">
              <w:rPr>
                <w:rFonts w:ascii="Times New Roman" w:eastAsiaTheme="minorEastAsia" w:hAnsi="Times New Roman" w:cs="Times New Roman"/>
                <w:sz w:val="22"/>
                <w:szCs w:val="22"/>
              </w:rPr>
              <w:t>4.44402</w:t>
            </w:r>
            <w:r>
              <w:rPr>
                <w:rFonts w:ascii="Times New Roman" w:eastAsiaTheme="minorEastAsia" w:hAnsi="Times New Roman" w:cs="Times New Roman"/>
                <w:sz w:val="22"/>
                <w:szCs w:val="22"/>
              </w:rPr>
              <w:t>1</w:t>
            </w:r>
          </w:p>
        </w:tc>
        <w:tc>
          <w:tcPr>
            <w:tcW w:w="1800" w:type="dxa"/>
          </w:tcPr>
          <w:p w14:paraId="7D6A88E8" w14:textId="18BFB650" w:rsidR="0007288D" w:rsidRPr="00BB2722" w:rsidRDefault="0007288D" w:rsidP="0007288D">
            <w:pPr>
              <w:pStyle w:val="HTMLPreformatted"/>
              <w:rPr>
                <w:rFonts w:ascii="Times New Roman" w:eastAsiaTheme="minorEastAsia" w:hAnsi="Times New Roman" w:cs="Times New Roman"/>
                <w:sz w:val="22"/>
                <w:szCs w:val="22"/>
              </w:rPr>
            </w:pPr>
            <w:r w:rsidRPr="0007288D">
              <w:rPr>
                <w:rFonts w:ascii="Times New Roman" w:eastAsiaTheme="minorEastAsia" w:hAnsi="Times New Roman" w:cs="Times New Roman"/>
                <w:sz w:val="22"/>
                <w:szCs w:val="22"/>
              </w:rPr>
              <w:t>4.444021</w:t>
            </w:r>
          </w:p>
        </w:tc>
        <w:tc>
          <w:tcPr>
            <w:tcW w:w="2160" w:type="dxa"/>
          </w:tcPr>
          <w:p w14:paraId="7B132178" w14:textId="0DC1E625" w:rsidR="0007288D" w:rsidRPr="00BB2722" w:rsidRDefault="0007288D" w:rsidP="0007288D">
            <w:pPr>
              <w:pStyle w:val="HTMLPreformatted"/>
              <w:rPr>
                <w:rFonts w:ascii="Times New Roman" w:eastAsiaTheme="minorEastAsia" w:hAnsi="Times New Roman" w:cs="Times New Roman"/>
                <w:sz w:val="22"/>
                <w:szCs w:val="22"/>
              </w:rPr>
            </w:pPr>
            <w:r w:rsidRPr="0007288D">
              <w:rPr>
                <w:rFonts w:ascii="Times New Roman" w:eastAsiaTheme="minorEastAsia" w:hAnsi="Times New Roman" w:cs="Times New Roman"/>
                <w:sz w:val="22"/>
                <w:szCs w:val="22"/>
              </w:rPr>
              <w:t>3.665898</w:t>
            </w:r>
          </w:p>
        </w:tc>
        <w:tc>
          <w:tcPr>
            <w:tcW w:w="1980" w:type="dxa"/>
          </w:tcPr>
          <w:p w14:paraId="27F7E41E" w14:textId="62A6CD11" w:rsidR="0007288D" w:rsidRPr="00BB2722" w:rsidRDefault="0007288D" w:rsidP="0007288D">
            <w:pPr>
              <w:pStyle w:val="HTMLPreformatted"/>
              <w:rPr>
                <w:rFonts w:ascii="Times New Roman" w:eastAsiaTheme="minorEastAsia" w:hAnsi="Times New Roman" w:cs="Times New Roman"/>
                <w:sz w:val="22"/>
                <w:szCs w:val="22"/>
              </w:rPr>
            </w:pPr>
            <w:r w:rsidRPr="0007288D">
              <w:rPr>
                <w:rFonts w:ascii="Times New Roman" w:eastAsiaTheme="minorEastAsia" w:hAnsi="Times New Roman" w:cs="Times New Roman"/>
                <w:sz w:val="22"/>
                <w:szCs w:val="22"/>
              </w:rPr>
              <w:t>3.665898</w:t>
            </w:r>
          </w:p>
        </w:tc>
      </w:tr>
    </w:tbl>
    <w:p w14:paraId="3C99D2D9" w14:textId="77777777" w:rsidR="00E56358" w:rsidRPr="00E56358" w:rsidRDefault="00E56358" w:rsidP="00007C11">
      <w:pPr>
        <w:rPr>
          <w:rFonts w:ascii="Times New Roman" w:hAnsi="Times New Roman" w:cs="Times New Roman"/>
          <w:sz w:val="22"/>
          <w:szCs w:val="22"/>
        </w:rPr>
      </w:pPr>
    </w:p>
    <w:p w14:paraId="79209888" w14:textId="0D7BC858" w:rsidR="006C53A6" w:rsidRPr="0007288D" w:rsidRDefault="0007288D" w:rsidP="006C53A6">
      <w:pPr>
        <w:rPr>
          <w:rFonts w:ascii="Times New Roman" w:hAnsi="Times New Roman" w:cs="Times New Roman"/>
          <w:sz w:val="22"/>
          <w:szCs w:val="22"/>
        </w:rPr>
      </w:pPr>
      <w:r w:rsidRPr="0007288D">
        <w:rPr>
          <w:rFonts w:ascii="Times New Roman" w:hAnsi="Times New Roman" w:cs="Times New Roman"/>
          <w:sz w:val="22"/>
          <w:szCs w:val="22"/>
        </w:rPr>
        <w:t>The Tensor Core implementation is approximately 1.58x faster than the Naive Compute Core, reducing the total execution time from over 109,000 cycles to just over 69,000.</w:t>
      </w:r>
      <w:r>
        <w:rPr>
          <w:rFonts w:ascii="Times New Roman" w:hAnsi="Times New Roman" w:cs="Times New Roman"/>
          <w:sz w:val="22"/>
          <w:szCs w:val="22"/>
        </w:rPr>
        <w:t xml:space="preserve"> </w:t>
      </w:r>
      <w:r w:rsidRPr="0007288D">
        <w:rPr>
          <w:rFonts w:ascii="Times New Roman" w:hAnsi="Times New Roman" w:cs="Times New Roman"/>
          <w:sz w:val="22"/>
          <w:szCs w:val="22"/>
        </w:rPr>
        <w:t xml:space="preserve">The primary reason for this speedup is the power of hardware specialization. The </w:t>
      </w:r>
      <w:proofErr w:type="spellStart"/>
      <w:r w:rsidRPr="0007288D">
        <w:rPr>
          <w:rFonts w:ascii="Times New Roman" w:hAnsi="Times New Roman" w:cs="Times New Roman"/>
          <w:i/>
          <w:iCs/>
          <w:sz w:val="22"/>
          <w:szCs w:val="22"/>
        </w:rPr>
        <w:t>gemm_half</w:t>
      </w:r>
      <w:proofErr w:type="spellEnd"/>
      <w:r w:rsidRPr="0007288D">
        <w:rPr>
          <w:rFonts w:ascii="Times New Roman" w:hAnsi="Times New Roman" w:cs="Times New Roman"/>
          <w:sz w:val="22"/>
          <w:szCs w:val="22"/>
        </w:rPr>
        <w:t xml:space="preserve"> trace leverages powerful HMMA (Half-precision Matrix Multiply-Accumulate) instructions. As a result, the Tensor Core needed to execute nearly 50% fewer instructions to complete the same amount of work.</w:t>
      </w:r>
      <w:r w:rsidR="00F00347">
        <w:rPr>
          <w:rFonts w:ascii="Times New Roman" w:hAnsi="Times New Roman" w:cs="Times New Roman"/>
          <w:sz w:val="22"/>
          <w:szCs w:val="22"/>
        </w:rPr>
        <w:t xml:space="preserve"> </w:t>
      </w:r>
      <w:r w:rsidR="006C53A6" w:rsidRPr="0007288D">
        <w:rPr>
          <w:rFonts w:ascii="Times New Roman" w:hAnsi="Times New Roman" w:cs="Times New Roman"/>
          <w:sz w:val="22"/>
          <w:szCs w:val="22"/>
        </w:rPr>
        <w:t>Interestingly, the Tensor Core's Instructions-Per-Cycle (IPC) is lower than that of the Compute Core (3.67 vs. 4.44). This is an expected trade-off. The high latency of tensor instructions and the necessary stalls for hazard prevention (reflected in the Stall Cycles metric) mean that instructions complete at a slower rate. However, because each instruction accomplishes significantly more work, the overall task throughput is much higher. This demonstrates that for specialized workloads, total execution time is a more important metric than the raw instruction completion rate.</w:t>
      </w:r>
    </w:p>
    <w:p w14:paraId="6FF12852" w14:textId="77777777" w:rsidR="00874C44" w:rsidRDefault="00874C44" w:rsidP="00464D2C">
      <w:pPr>
        <w:rPr>
          <w:rFonts w:ascii="Times New Roman" w:hAnsi="Times New Roman" w:cs="Times New Roman"/>
          <w:sz w:val="22"/>
          <w:szCs w:val="22"/>
        </w:rPr>
      </w:pPr>
    </w:p>
    <w:p w14:paraId="36915D1B" w14:textId="1432E798" w:rsidR="006B4CDC" w:rsidRPr="008541D3" w:rsidRDefault="006C53A6" w:rsidP="00464D2C">
      <w:pPr>
        <w:rPr>
          <w:rFonts w:ascii="Times New Roman" w:hAnsi="Times New Roman" w:cs="Times New Roman"/>
          <w:b/>
          <w:bCs/>
          <w:sz w:val="22"/>
          <w:szCs w:val="22"/>
        </w:rPr>
      </w:pPr>
      <w:r w:rsidRPr="006C53A6">
        <w:rPr>
          <w:rFonts w:ascii="Times New Roman" w:hAnsi="Times New Roman" w:cs="Times New Roman"/>
          <w:b/>
          <w:bCs/>
          <w:sz w:val="22"/>
          <w:szCs w:val="22"/>
        </w:rPr>
        <w:t>3.2. Parameter Sweeping Analysis (Task 2)</w:t>
      </w:r>
      <w:r w:rsidR="008541D3">
        <w:rPr>
          <w:rFonts w:ascii="Times New Roman" w:hAnsi="Times New Roman" w:cs="Times New Roman"/>
          <w:b/>
          <w:bCs/>
          <w:sz w:val="22"/>
          <w:szCs w:val="22"/>
        </w:rPr>
        <w:t xml:space="preserve"> </w:t>
      </w:r>
      <w:r w:rsidR="006B4CDC" w:rsidRPr="006B4CDC">
        <w:rPr>
          <w:rFonts w:ascii="Times New Roman" w:hAnsi="Times New Roman" w:cs="Times New Roman"/>
          <w:sz w:val="22"/>
          <w:szCs w:val="22"/>
        </w:rPr>
        <w:t>To understand the architectural trade-offs of the Tensor Core, its performance</w:t>
      </w:r>
      <w:r w:rsidR="006B4CDC">
        <w:rPr>
          <w:rFonts w:ascii="Times New Roman" w:hAnsi="Times New Roman" w:cs="Times New Roman"/>
          <w:sz w:val="22"/>
          <w:szCs w:val="22"/>
        </w:rPr>
        <w:t xml:space="preserve"> (NUM_CYCLES, </w:t>
      </w:r>
      <w:r w:rsidR="006B4CDC" w:rsidRPr="006B4CDC">
        <w:rPr>
          <w:rFonts w:ascii="Times New Roman" w:hAnsi="Times New Roman" w:cs="Times New Roman"/>
          <w:sz w:val="22"/>
          <w:szCs w:val="22"/>
        </w:rPr>
        <w:t>NUM_STALL_CYCLES</w:t>
      </w:r>
      <w:r w:rsidR="006B4CDC">
        <w:rPr>
          <w:rFonts w:ascii="Times New Roman" w:hAnsi="Times New Roman" w:cs="Times New Roman"/>
          <w:sz w:val="22"/>
          <w:szCs w:val="22"/>
        </w:rPr>
        <w:t>)</w:t>
      </w:r>
      <w:r w:rsidR="006B4CDC" w:rsidRPr="006B4CDC">
        <w:rPr>
          <w:rFonts w:ascii="Times New Roman" w:hAnsi="Times New Roman" w:cs="Times New Roman"/>
          <w:sz w:val="22"/>
          <w:szCs w:val="22"/>
        </w:rPr>
        <w:t xml:space="preserve"> was evaluated across a range of tensor instruction latencies (32-128 cycles) and execution widths (2-16)</w:t>
      </w:r>
      <w:r w:rsidR="008541D3">
        <w:rPr>
          <w:rFonts w:ascii="Times New Roman" w:hAnsi="Times New Roman" w:cs="Times New Roman"/>
          <w:sz w:val="22"/>
          <w:szCs w:val="22"/>
        </w:rPr>
        <w:t>. Figure 1 below:</w:t>
      </w:r>
    </w:p>
    <w:p w14:paraId="57073BDC" w14:textId="1F8C9DA9" w:rsidR="006B4CDC" w:rsidRDefault="008541D3" w:rsidP="00464D2C">
      <w:pPr>
        <w:rPr>
          <w:rFonts w:ascii="Times New Roman" w:hAnsi="Times New Roman" w:cs="Times New Roman"/>
          <w:sz w:val="22"/>
          <w:szCs w:val="22"/>
        </w:rPr>
      </w:pPr>
      <w:r>
        <w:rPr>
          <w:noProof/>
        </w:rPr>
        <w:lastRenderedPageBreak/>
        <w:drawing>
          <wp:anchor distT="0" distB="0" distL="114300" distR="114300" simplePos="0" relativeHeight="251659264" behindDoc="0" locked="0" layoutInCell="1" allowOverlap="1" wp14:anchorId="455060EA" wp14:editId="135A9B7F">
            <wp:simplePos x="0" y="0"/>
            <wp:positionH relativeFrom="column">
              <wp:posOffset>3425190</wp:posOffset>
            </wp:positionH>
            <wp:positionV relativeFrom="paragraph">
              <wp:posOffset>55880</wp:posOffset>
            </wp:positionV>
            <wp:extent cx="3154680" cy="1932305"/>
            <wp:effectExtent l="0" t="0" r="0" b="0"/>
            <wp:wrapSquare wrapText="bothSides"/>
            <wp:docPr id="2123949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949824" name=""/>
                    <pic:cNvPicPr/>
                  </pic:nvPicPr>
                  <pic:blipFill>
                    <a:blip r:embed="rId7"/>
                    <a:stretch>
                      <a:fillRect/>
                    </a:stretch>
                  </pic:blipFill>
                  <pic:spPr>
                    <a:xfrm>
                      <a:off x="0" y="0"/>
                      <a:ext cx="3154680" cy="193230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0" locked="0" layoutInCell="1" allowOverlap="1" wp14:anchorId="4BBA3216" wp14:editId="0928C929">
            <wp:simplePos x="0" y="0"/>
            <wp:positionH relativeFrom="column">
              <wp:posOffset>-240030</wp:posOffset>
            </wp:positionH>
            <wp:positionV relativeFrom="paragraph">
              <wp:posOffset>108346</wp:posOffset>
            </wp:positionV>
            <wp:extent cx="3069590" cy="1880235"/>
            <wp:effectExtent l="0" t="0" r="3810" b="0"/>
            <wp:wrapSquare wrapText="bothSides"/>
            <wp:docPr id="1955147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147070" name=""/>
                    <pic:cNvPicPr/>
                  </pic:nvPicPr>
                  <pic:blipFill>
                    <a:blip r:embed="rId8"/>
                    <a:stretch>
                      <a:fillRect/>
                    </a:stretch>
                  </pic:blipFill>
                  <pic:spPr>
                    <a:xfrm>
                      <a:off x="0" y="0"/>
                      <a:ext cx="3069590" cy="1880235"/>
                    </a:xfrm>
                    <a:prstGeom prst="rect">
                      <a:avLst/>
                    </a:prstGeom>
                  </pic:spPr>
                </pic:pic>
              </a:graphicData>
            </a:graphic>
            <wp14:sizeRelH relativeFrom="page">
              <wp14:pctWidth>0</wp14:pctWidth>
            </wp14:sizeRelH>
            <wp14:sizeRelV relativeFrom="page">
              <wp14:pctHeight>0</wp14:pctHeight>
            </wp14:sizeRelV>
          </wp:anchor>
        </w:drawing>
      </w:r>
    </w:p>
    <w:p w14:paraId="7A4A70E7" w14:textId="3DBB6144" w:rsidR="006B4CDC" w:rsidRDefault="008541D3" w:rsidP="00464D2C">
      <w:pPr>
        <w:rPr>
          <w:noProof/>
        </w:rPr>
      </w:pPr>
      <w:r>
        <w:rPr>
          <w:noProof/>
        </w:rPr>
        <w:drawing>
          <wp:anchor distT="0" distB="0" distL="114300" distR="114300" simplePos="0" relativeHeight="251660288" behindDoc="0" locked="0" layoutInCell="1" allowOverlap="1" wp14:anchorId="2E871D10" wp14:editId="48DEF2D0">
            <wp:simplePos x="0" y="0"/>
            <wp:positionH relativeFrom="column">
              <wp:posOffset>-239385</wp:posOffset>
            </wp:positionH>
            <wp:positionV relativeFrom="paragraph">
              <wp:posOffset>1978743</wp:posOffset>
            </wp:positionV>
            <wp:extent cx="3107690" cy="1903730"/>
            <wp:effectExtent l="0" t="0" r="3810" b="1270"/>
            <wp:wrapSquare wrapText="bothSides"/>
            <wp:docPr id="1649983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983778" name=""/>
                    <pic:cNvPicPr/>
                  </pic:nvPicPr>
                  <pic:blipFill>
                    <a:blip r:embed="rId9"/>
                    <a:stretch>
                      <a:fillRect/>
                    </a:stretch>
                  </pic:blipFill>
                  <pic:spPr>
                    <a:xfrm>
                      <a:off x="0" y="0"/>
                      <a:ext cx="3107690" cy="1903730"/>
                    </a:xfrm>
                    <a:prstGeom prst="rect">
                      <a:avLst/>
                    </a:prstGeom>
                  </pic:spPr>
                </pic:pic>
              </a:graphicData>
            </a:graphic>
            <wp14:sizeRelH relativeFrom="page">
              <wp14:pctWidth>0</wp14:pctWidth>
            </wp14:sizeRelH>
            <wp14:sizeRelV relativeFrom="page">
              <wp14:pctHeight>0</wp14:pctHeight>
            </wp14:sizeRelV>
          </wp:anchor>
        </w:drawing>
      </w:r>
      <w:r w:rsidR="006B4CDC" w:rsidRPr="006B4CDC">
        <w:rPr>
          <w:noProof/>
        </w:rPr>
        <w:t xml:space="preserve"> </w:t>
      </w:r>
    </w:p>
    <w:p w14:paraId="0C8964CD" w14:textId="77777777" w:rsidR="008541D3" w:rsidRDefault="008541D3" w:rsidP="00464D2C">
      <w:pPr>
        <w:rPr>
          <w:noProof/>
        </w:rPr>
      </w:pPr>
    </w:p>
    <w:p w14:paraId="515B4CFE" w14:textId="77777777" w:rsidR="008541D3" w:rsidRDefault="008541D3" w:rsidP="00464D2C">
      <w:pPr>
        <w:rPr>
          <w:noProof/>
        </w:rPr>
      </w:pPr>
    </w:p>
    <w:p w14:paraId="0A991FD5" w14:textId="77777777" w:rsidR="008541D3" w:rsidRDefault="008541D3" w:rsidP="00464D2C">
      <w:pPr>
        <w:rPr>
          <w:noProof/>
        </w:rPr>
      </w:pPr>
    </w:p>
    <w:p w14:paraId="1BE19E7B" w14:textId="77777777" w:rsidR="008541D3" w:rsidRDefault="008541D3" w:rsidP="00464D2C">
      <w:pPr>
        <w:rPr>
          <w:noProof/>
        </w:rPr>
      </w:pPr>
    </w:p>
    <w:p w14:paraId="6BF181CC" w14:textId="77777777" w:rsidR="008541D3" w:rsidRDefault="008541D3" w:rsidP="00464D2C">
      <w:pPr>
        <w:rPr>
          <w:noProof/>
        </w:rPr>
      </w:pPr>
    </w:p>
    <w:p w14:paraId="3B941755" w14:textId="77777777" w:rsidR="008541D3" w:rsidRDefault="008541D3" w:rsidP="00464D2C">
      <w:pPr>
        <w:rPr>
          <w:noProof/>
        </w:rPr>
      </w:pPr>
    </w:p>
    <w:p w14:paraId="048E964E" w14:textId="77777777" w:rsidR="008541D3" w:rsidRDefault="008541D3" w:rsidP="00464D2C">
      <w:pPr>
        <w:rPr>
          <w:noProof/>
        </w:rPr>
      </w:pPr>
    </w:p>
    <w:p w14:paraId="54351CB1" w14:textId="77777777" w:rsidR="008541D3" w:rsidRDefault="008541D3" w:rsidP="00464D2C">
      <w:pPr>
        <w:rPr>
          <w:noProof/>
        </w:rPr>
      </w:pPr>
    </w:p>
    <w:p w14:paraId="082D10AF" w14:textId="77777777" w:rsidR="008541D3" w:rsidRDefault="008541D3" w:rsidP="00464D2C">
      <w:pPr>
        <w:rPr>
          <w:noProof/>
        </w:rPr>
      </w:pPr>
    </w:p>
    <w:p w14:paraId="611F1B8C" w14:textId="588F30B0" w:rsidR="008541D3" w:rsidRDefault="008541D3" w:rsidP="00464D2C">
      <w:pPr>
        <w:rPr>
          <w:noProof/>
        </w:rPr>
      </w:pPr>
      <w:r>
        <w:rPr>
          <w:noProof/>
        </w:rPr>
        <w:drawing>
          <wp:anchor distT="0" distB="0" distL="114300" distR="114300" simplePos="0" relativeHeight="251661312" behindDoc="0" locked="0" layoutInCell="1" allowOverlap="1" wp14:anchorId="5F5D2621" wp14:editId="61458B9E">
            <wp:simplePos x="0" y="0"/>
            <wp:positionH relativeFrom="column">
              <wp:posOffset>3372485</wp:posOffset>
            </wp:positionH>
            <wp:positionV relativeFrom="paragraph">
              <wp:posOffset>81915</wp:posOffset>
            </wp:positionV>
            <wp:extent cx="3168650" cy="1941195"/>
            <wp:effectExtent l="0" t="0" r="6350" b="1905"/>
            <wp:wrapSquare wrapText="bothSides"/>
            <wp:docPr id="305904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904459" name=""/>
                    <pic:cNvPicPr/>
                  </pic:nvPicPr>
                  <pic:blipFill>
                    <a:blip r:embed="rId10"/>
                    <a:stretch>
                      <a:fillRect/>
                    </a:stretch>
                  </pic:blipFill>
                  <pic:spPr>
                    <a:xfrm>
                      <a:off x="0" y="0"/>
                      <a:ext cx="3168650" cy="1941195"/>
                    </a:xfrm>
                    <a:prstGeom prst="rect">
                      <a:avLst/>
                    </a:prstGeom>
                  </pic:spPr>
                </pic:pic>
              </a:graphicData>
            </a:graphic>
            <wp14:sizeRelH relativeFrom="page">
              <wp14:pctWidth>0</wp14:pctWidth>
            </wp14:sizeRelH>
            <wp14:sizeRelV relativeFrom="page">
              <wp14:pctHeight>0</wp14:pctHeight>
            </wp14:sizeRelV>
          </wp:anchor>
        </w:drawing>
      </w:r>
    </w:p>
    <w:p w14:paraId="5A3650D6" w14:textId="77777777" w:rsidR="008541D3" w:rsidRDefault="008541D3" w:rsidP="00464D2C">
      <w:pPr>
        <w:rPr>
          <w:noProof/>
        </w:rPr>
      </w:pPr>
    </w:p>
    <w:p w14:paraId="42D7A298" w14:textId="77777777" w:rsidR="008541D3" w:rsidRDefault="008541D3" w:rsidP="00464D2C">
      <w:pPr>
        <w:rPr>
          <w:noProof/>
        </w:rPr>
      </w:pPr>
    </w:p>
    <w:p w14:paraId="4B2B1301" w14:textId="77777777" w:rsidR="008541D3" w:rsidRDefault="008541D3" w:rsidP="00464D2C">
      <w:pPr>
        <w:rPr>
          <w:noProof/>
        </w:rPr>
      </w:pPr>
    </w:p>
    <w:p w14:paraId="59C39D4A" w14:textId="77777777" w:rsidR="008541D3" w:rsidRDefault="008541D3" w:rsidP="00464D2C">
      <w:pPr>
        <w:rPr>
          <w:noProof/>
        </w:rPr>
      </w:pPr>
    </w:p>
    <w:p w14:paraId="092DBD8E" w14:textId="77777777" w:rsidR="008541D3" w:rsidRDefault="008541D3" w:rsidP="00464D2C">
      <w:pPr>
        <w:rPr>
          <w:noProof/>
        </w:rPr>
      </w:pPr>
    </w:p>
    <w:p w14:paraId="7E6C47DC" w14:textId="77777777" w:rsidR="008541D3" w:rsidRDefault="008541D3" w:rsidP="00464D2C">
      <w:pPr>
        <w:rPr>
          <w:noProof/>
        </w:rPr>
      </w:pPr>
    </w:p>
    <w:p w14:paraId="79E6B5A9" w14:textId="77777777" w:rsidR="008541D3" w:rsidRDefault="008541D3" w:rsidP="00464D2C">
      <w:pPr>
        <w:rPr>
          <w:noProof/>
        </w:rPr>
      </w:pPr>
    </w:p>
    <w:p w14:paraId="3E8E5317" w14:textId="77777777" w:rsidR="008541D3" w:rsidRDefault="008541D3" w:rsidP="00464D2C">
      <w:pPr>
        <w:rPr>
          <w:noProof/>
        </w:rPr>
      </w:pPr>
    </w:p>
    <w:p w14:paraId="76C753EE" w14:textId="77777777" w:rsidR="008541D3" w:rsidRDefault="008541D3" w:rsidP="00464D2C">
      <w:pPr>
        <w:rPr>
          <w:noProof/>
        </w:rPr>
      </w:pPr>
    </w:p>
    <w:p w14:paraId="0DC2EDE7" w14:textId="77777777" w:rsidR="008541D3" w:rsidRDefault="008541D3" w:rsidP="00464D2C">
      <w:pPr>
        <w:rPr>
          <w:noProof/>
        </w:rPr>
      </w:pPr>
    </w:p>
    <w:p w14:paraId="0D6B3E71" w14:textId="6738521D" w:rsidR="008541D3" w:rsidRDefault="008541D3" w:rsidP="00464D2C">
      <w:pPr>
        <w:rPr>
          <w:rFonts w:ascii="Times New Roman" w:hAnsi="Times New Roman" w:cs="Times New Roman"/>
          <w:sz w:val="22"/>
          <w:szCs w:val="22"/>
        </w:rPr>
      </w:pPr>
      <w:r w:rsidRPr="008541D3">
        <w:rPr>
          <w:rFonts w:ascii="Times New Roman" w:hAnsi="Times New Roman" w:cs="Times New Roman"/>
          <w:b/>
          <w:bCs/>
          <w:sz w:val="22"/>
          <w:szCs w:val="22"/>
        </w:rPr>
        <w:t>Analysis of Latency:</w:t>
      </w:r>
      <w:r w:rsidRPr="008541D3">
        <w:rPr>
          <w:rFonts w:ascii="Times New Roman" w:hAnsi="Times New Roman" w:cs="Times New Roman"/>
          <w:sz w:val="22"/>
          <w:szCs w:val="22"/>
        </w:rPr>
        <w:t xml:space="preserve"> As shown in Figure 1</w:t>
      </w:r>
      <w:r>
        <w:rPr>
          <w:rFonts w:ascii="Times New Roman" w:hAnsi="Times New Roman" w:cs="Times New Roman"/>
          <w:sz w:val="22"/>
          <w:szCs w:val="22"/>
        </w:rPr>
        <w:t>(top-row)</w:t>
      </w:r>
      <w:r w:rsidRPr="008541D3">
        <w:rPr>
          <w:rFonts w:ascii="Times New Roman" w:hAnsi="Times New Roman" w:cs="Times New Roman"/>
          <w:sz w:val="22"/>
          <w:szCs w:val="22"/>
        </w:rPr>
        <w:t xml:space="preserve">, for any given execution width, increasing the latency of tensor instructions leads to a near-linear increase in total execution cycles. This is expected, as the </w:t>
      </w:r>
      <w:proofErr w:type="spellStart"/>
      <w:r w:rsidRPr="008541D3">
        <w:rPr>
          <w:rFonts w:ascii="Times New Roman" w:hAnsi="Times New Roman" w:cs="Times New Roman"/>
          <w:sz w:val="22"/>
          <w:szCs w:val="22"/>
        </w:rPr>
        <w:t>gemm_half</w:t>
      </w:r>
      <w:proofErr w:type="spellEnd"/>
      <w:r w:rsidRPr="008541D3">
        <w:rPr>
          <w:rFonts w:ascii="Times New Roman" w:hAnsi="Times New Roman" w:cs="Times New Roman"/>
          <w:sz w:val="22"/>
          <w:szCs w:val="22"/>
        </w:rPr>
        <w:t xml:space="preserve"> workload is dominated by these long-running operations. Figure </w:t>
      </w:r>
      <w:r>
        <w:rPr>
          <w:rFonts w:ascii="Times New Roman" w:hAnsi="Times New Roman" w:cs="Times New Roman"/>
          <w:sz w:val="22"/>
          <w:szCs w:val="22"/>
        </w:rPr>
        <w:t>1 (top-right)</w:t>
      </w:r>
      <w:r w:rsidRPr="008541D3">
        <w:rPr>
          <w:rFonts w:ascii="Times New Roman" w:hAnsi="Times New Roman" w:cs="Times New Roman"/>
          <w:sz w:val="22"/>
          <w:szCs w:val="22"/>
        </w:rPr>
        <w:t xml:space="preserve"> confirms this, showing that stall cycles also increase with latency. This is because the scheduler must wait longer for instructions to complete, increasing the probability of a subsequent instruction in the same warp having a register dependency.</w:t>
      </w:r>
    </w:p>
    <w:p w14:paraId="0191C53F" w14:textId="77777777" w:rsidR="00A416BB" w:rsidRDefault="00A416BB" w:rsidP="008541D3">
      <w:pPr>
        <w:rPr>
          <w:rFonts w:ascii="Times New Roman" w:hAnsi="Times New Roman" w:cs="Times New Roman"/>
          <w:b/>
          <w:bCs/>
          <w:sz w:val="22"/>
          <w:szCs w:val="22"/>
        </w:rPr>
      </w:pPr>
    </w:p>
    <w:p w14:paraId="6DBF2DF5" w14:textId="5048B0B7" w:rsidR="008541D3" w:rsidRPr="008541D3" w:rsidRDefault="008541D3" w:rsidP="008541D3">
      <w:pPr>
        <w:rPr>
          <w:rFonts w:ascii="Times New Roman" w:hAnsi="Times New Roman" w:cs="Times New Roman"/>
          <w:sz w:val="22"/>
          <w:szCs w:val="22"/>
        </w:rPr>
      </w:pPr>
      <w:r w:rsidRPr="008541D3">
        <w:rPr>
          <w:rFonts w:ascii="Times New Roman" w:hAnsi="Times New Roman" w:cs="Times New Roman"/>
          <w:b/>
          <w:bCs/>
          <w:sz w:val="22"/>
          <w:szCs w:val="22"/>
        </w:rPr>
        <w:t>Analysis of Execution Width:</w:t>
      </w:r>
      <w:r w:rsidRPr="008541D3">
        <w:rPr>
          <w:rFonts w:ascii="Times New Roman" w:hAnsi="Times New Roman" w:cs="Times New Roman"/>
          <w:sz w:val="22"/>
          <w:szCs w:val="22"/>
        </w:rPr>
        <w:t xml:space="preserve"> Figure </w:t>
      </w:r>
      <w:r>
        <w:rPr>
          <w:rFonts w:ascii="Times New Roman" w:hAnsi="Times New Roman" w:cs="Times New Roman"/>
          <w:sz w:val="22"/>
          <w:szCs w:val="22"/>
        </w:rPr>
        <w:t>1 (bottom-row)</w:t>
      </w:r>
      <w:r w:rsidRPr="008541D3">
        <w:rPr>
          <w:rFonts w:ascii="Times New Roman" w:hAnsi="Times New Roman" w:cs="Times New Roman"/>
          <w:sz w:val="22"/>
          <w:szCs w:val="22"/>
        </w:rPr>
        <w:t xml:space="preserve"> clearly demonstrates the benefit of parallelism. Increasing the execution width allows the core to process more instructions simultaneously, which consistently reduces the total execution time</w:t>
      </w:r>
      <w:r>
        <w:rPr>
          <w:rFonts w:ascii="Times New Roman" w:hAnsi="Times New Roman" w:cs="Times New Roman"/>
          <w:sz w:val="22"/>
          <w:szCs w:val="22"/>
        </w:rPr>
        <w:t xml:space="preserve"> (</w:t>
      </w:r>
      <w:proofErr w:type="spellStart"/>
      <w:r>
        <w:rPr>
          <w:rFonts w:ascii="Times New Roman" w:hAnsi="Times New Roman" w:cs="Times New Roman"/>
          <w:sz w:val="22"/>
          <w:szCs w:val="22"/>
        </w:rPr>
        <w:t>num_cycles</w:t>
      </w:r>
      <w:proofErr w:type="spellEnd"/>
      <w:r>
        <w:rPr>
          <w:rFonts w:ascii="Times New Roman" w:hAnsi="Times New Roman" w:cs="Times New Roman"/>
          <w:sz w:val="22"/>
          <w:szCs w:val="22"/>
        </w:rPr>
        <w:t>).</w:t>
      </w:r>
      <w:r w:rsidRPr="008541D3">
        <w:rPr>
          <w:rFonts w:ascii="Times New Roman" w:hAnsi="Times New Roman" w:cs="Times New Roman"/>
          <w:sz w:val="22"/>
          <w:szCs w:val="22"/>
        </w:rPr>
        <w:t xml:space="preserve"> However, the data also reveals a clear point of diminishing returns. The performance gain from increasing the width from 2 to 4, and from 4 to 8, is significant. In contrast, the improvement from 8 to 16 is minimal. For latencies of 32 and 64, there is no performance improvement at all when moving from a width of 8 to 16.</w:t>
      </w:r>
    </w:p>
    <w:p w14:paraId="5A5300B2" w14:textId="77777777" w:rsidR="008541D3" w:rsidRPr="008541D3" w:rsidRDefault="008541D3" w:rsidP="008541D3">
      <w:pPr>
        <w:rPr>
          <w:rFonts w:ascii="Times New Roman" w:hAnsi="Times New Roman" w:cs="Times New Roman"/>
          <w:sz w:val="22"/>
          <w:szCs w:val="22"/>
        </w:rPr>
      </w:pPr>
      <w:r w:rsidRPr="008541D3">
        <w:rPr>
          <w:rFonts w:ascii="Times New Roman" w:hAnsi="Times New Roman" w:cs="Times New Roman"/>
          <w:sz w:val="22"/>
          <w:szCs w:val="22"/>
        </w:rPr>
        <w:t>This indicates that with an execution width of 8, the core can already exploit most of the available instruction-level parallelism in this specific workload. Beyond this point, the scheduler struggles to find enough independent instructions to fill the wider execution path, and the extra hardware provides little benefit.</w:t>
      </w:r>
    </w:p>
    <w:p w14:paraId="5BF62F5B" w14:textId="77777777" w:rsidR="008541D3" w:rsidRDefault="008541D3" w:rsidP="00464D2C">
      <w:pPr>
        <w:rPr>
          <w:rFonts w:ascii="Times New Roman" w:hAnsi="Times New Roman" w:cs="Times New Roman"/>
          <w:sz w:val="22"/>
          <w:szCs w:val="22"/>
        </w:rPr>
      </w:pPr>
    </w:p>
    <w:p w14:paraId="114D8F70" w14:textId="77777777" w:rsidR="008541D3" w:rsidRPr="008541D3" w:rsidRDefault="008541D3" w:rsidP="008541D3">
      <w:pPr>
        <w:rPr>
          <w:rFonts w:ascii="Times New Roman" w:hAnsi="Times New Roman" w:cs="Times New Roman"/>
          <w:b/>
          <w:bCs/>
          <w:sz w:val="22"/>
          <w:szCs w:val="22"/>
        </w:rPr>
      </w:pPr>
      <w:r w:rsidRPr="008541D3">
        <w:rPr>
          <w:rFonts w:ascii="Times New Roman" w:hAnsi="Times New Roman" w:cs="Times New Roman"/>
          <w:b/>
          <w:bCs/>
          <w:sz w:val="22"/>
          <w:szCs w:val="22"/>
        </w:rPr>
        <w:t>4. Discussion on Warp Scheduling Strategies</w:t>
      </w:r>
    </w:p>
    <w:p w14:paraId="678478C1" w14:textId="441CB062" w:rsidR="008541D3" w:rsidRPr="008541D3" w:rsidRDefault="008541D3" w:rsidP="008541D3">
      <w:pPr>
        <w:rPr>
          <w:rFonts w:ascii="Times New Roman" w:hAnsi="Times New Roman" w:cs="Times New Roman"/>
          <w:sz w:val="22"/>
          <w:szCs w:val="22"/>
        </w:rPr>
      </w:pPr>
      <w:r w:rsidRPr="008541D3">
        <w:rPr>
          <w:rFonts w:ascii="Times New Roman" w:hAnsi="Times New Roman" w:cs="Times New Roman"/>
          <w:sz w:val="22"/>
          <w:szCs w:val="22"/>
        </w:rPr>
        <w:t>The Round-Robin (RR) scheduler implemented in this project is simple and fair, but not the most efficient. For a Tensor Core architecture with a mix of long-latency (tensor) and short-latency (memory, simple compute) instructions, more advanced scheduling strategies could yield better performance.</w:t>
      </w:r>
    </w:p>
    <w:p w14:paraId="60195F60" w14:textId="79260222" w:rsidR="008541D3" w:rsidRPr="008541D3" w:rsidRDefault="008541D3" w:rsidP="008541D3">
      <w:pPr>
        <w:numPr>
          <w:ilvl w:val="0"/>
          <w:numId w:val="33"/>
        </w:numPr>
        <w:rPr>
          <w:rFonts w:ascii="Times New Roman" w:hAnsi="Times New Roman" w:cs="Times New Roman"/>
          <w:sz w:val="22"/>
          <w:szCs w:val="22"/>
        </w:rPr>
      </w:pPr>
      <w:r w:rsidRPr="008541D3">
        <w:rPr>
          <w:rFonts w:ascii="Times New Roman" w:hAnsi="Times New Roman" w:cs="Times New Roman"/>
          <w:b/>
          <w:bCs/>
          <w:sz w:val="22"/>
          <w:szCs w:val="22"/>
        </w:rPr>
        <w:t>Greedy-Then-Oldest (GTO)</w:t>
      </w:r>
      <w:r w:rsidRPr="008541D3">
        <w:rPr>
          <w:rFonts w:ascii="Times New Roman" w:hAnsi="Times New Roman" w:cs="Times New Roman"/>
          <w:sz w:val="22"/>
          <w:szCs w:val="22"/>
        </w:rPr>
        <w:t>: GTO scheduler prioritizes warps that are ready to issue memory requests, aiming to hide memory latency by keeping the memory subsystem busy. In a compute-bound workload like GEMM, this might be less effective. However, if a warp is stalled on a long compute operation, GTO could be beneficial by scheduling other warps to perform memory operations in the meantime, overlapping compute and memory access.</w:t>
      </w:r>
    </w:p>
    <w:p w14:paraId="486CC8DB" w14:textId="4BE9EB18" w:rsidR="008541D3" w:rsidRPr="008541D3" w:rsidRDefault="008541D3" w:rsidP="008541D3">
      <w:pPr>
        <w:numPr>
          <w:ilvl w:val="0"/>
          <w:numId w:val="33"/>
        </w:numPr>
        <w:rPr>
          <w:rFonts w:ascii="Times New Roman" w:hAnsi="Times New Roman" w:cs="Times New Roman"/>
          <w:sz w:val="22"/>
          <w:szCs w:val="22"/>
        </w:rPr>
      </w:pPr>
      <w:r w:rsidRPr="008541D3">
        <w:rPr>
          <w:rFonts w:ascii="Times New Roman" w:hAnsi="Times New Roman" w:cs="Times New Roman"/>
          <w:b/>
          <w:bCs/>
          <w:sz w:val="22"/>
          <w:szCs w:val="22"/>
        </w:rPr>
        <w:t>Cache-Conscious Wavefront Scheduling (CCWS)</w:t>
      </w:r>
      <w:r w:rsidRPr="008541D3">
        <w:rPr>
          <w:rFonts w:ascii="Times New Roman" w:hAnsi="Times New Roman" w:cs="Times New Roman"/>
          <w:sz w:val="22"/>
          <w:szCs w:val="22"/>
        </w:rPr>
        <w:t>: This strategy prioritizes warps that are likely to hit in the cache, aiming to maximize locality and minimize memory stalls. This would be highly effective in workloads with predictable memory access patterns. For the Tensor Core, a CCWS-like approach could be adapted to prioritize warps that are not dependent on long-latency compute instructions, effectively scheduling the easy work first while the long operations complete in the background. This could improve core utilization by reducing stalls caused by register dependencies.</w:t>
      </w:r>
    </w:p>
    <w:p w14:paraId="10625161" w14:textId="67ECC2CB" w:rsidR="008541D3" w:rsidRPr="008541D3" w:rsidRDefault="008541D3" w:rsidP="008541D3">
      <w:pPr>
        <w:rPr>
          <w:rFonts w:ascii="Times New Roman" w:hAnsi="Times New Roman" w:cs="Times New Roman"/>
          <w:sz w:val="22"/>
          <w:szCs w:val="22"/>
        </w:rPr>
      </w:pPr>
      <w:r w:rsidRPr="008541D3">
        <w:rPr>
          <w:rFonts w:ascii="Times New Roman" w:hAnsi="Times New Roman" w:cs="Times New Roman"/>
          <w:sz w:val="22"/>
          <w:szCs w:val="22"/>
        </w:rPr>
        <w:t>In summary, while dependency-aware RR scheduler prevents hazards, a more advanced scheduler could further improve performance by intelligently prioritizing warps based on their instruction type or predicted cache behavior to better hide the long latency of tensor operations.</w:t>
      </w:r>
    </w:p>
    <w:p w14:paraId="505F1E28" w14:textId="77777777" w:rsidR="008541D3" w:rsidRPr="006B4CDC" w:rsidRDefault="008541D3" w:rsidP="00464D2C">
      <w:pPr>
        <w:rPr>
          <w:rFonts w:ascii="Times New Roman" w:hAnsi="Times New Roman" w:cs="Times New Roman"/>
          <w:sz w:val="22"/>
          <w:szCs w:val="22"/>
        </w:rPr>
      </w:pPr>
    </w:p>
    <w:sectPr w:rsidR="008541D3" w:rsidRPr="006B4CDC" w:rsidSect="00826B9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24F5F"/>
    <w:multiLevelType w:val="multilevel"/>
    <w:tmpl w:val="61686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2851DC"/>
    <w:multiLevelType w:val="hybridMultilevel"/>
    <w:tmpl w:val="AF083B2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3A73D77"/>
    <w:multiLevelType w:val="hybridMultilevel"/>
    <w:tmpl w:val="6C1E3C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3DF2004"/>
    <w:multiLevelType w:val="multilevel"/>
    <w:tmpl w:val="5C80FA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D41ECA"/>
    <w:multiLevelType w:val="hybridMultilevel"/>
    <w:tmpl w:val="98D2173C"/>
    <w:lvl w:ilvl="0" w:tplc="A81246DA">
      <w:start w:val="1"/>
      <w:numFmt w:val="decimal"/>
      <w:lvlText w:val="%1."/>
      <w:lvlJc w:val="left"/>
      <w:pPr>
        <w:ind w:left="720" w:hanging="360"/>
      </w:pPr>
      <w:rPr>
        <w:b w:val="0"/>
        <w:bCs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A423477"/>
    <w:multiLevelType w:val="hybridMultilevel"/>
    <w:tmpl w:val="5D982AE2"/>
    <w:lvl w:ilvl="0" w:tplc="FFFFFFFF">
      <w:start w:val="1"/>
      <w:numFmt w:val="decimal"/>
      <w:lvlText w:val="%1."/>
      <w:lvlJc w:val="left"/>
      <w:pPr>
        <w:ind w:left="720" w:hanging="360"/>
      </w:pPr>
    </w:lvl>
    <w:lvl w:ilvl="1" w:tplc="08090001">
      <w:start w:val="1"/>
      <w:numFmt w:val="bullet"/>
      <w:lvlText w:val=""/>
      <w:lvlJc w:val="left"/>
      <w:pPr>
        <w:ind w:left="180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A7D09A3"/>
    <w:multiLevelType w:val="multilevel"/>
    <w:tmpl w:val="CC6CC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A20CE6"/>
    <w:multiLevelType w:val="multilevel"/>
    <w:tmpl w:val="05CA9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A33050"/>
    <w:multiLevelType w:val="multilevel"/>
    <w:tmpl w:val="50BA5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F03761"/>
    <w:multiLevelType w:val="multilevel"/>
    <w:tmpl w:val="97F8A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C9798E"/>
    <w:multiLevelType w:val="hybridMultilevel"/>
    <w:tmpl w:val="FC5AC924"/>
    <w:lvl w:ilvl="0" w:tplc="FFFFFFFF">
      <w:start w:val="1"/>
      <w:numFmt w:val="decimal"/>
      <w:lvlText w:val="%1."/>
      <w:lvlJc w:val="left"/>
      <w:pPr>
        <w:ind w:left="720" w:hanging="360"/>
      </w:pPr>
    </w:lvl>
    <w:lvl w:ilvl="1" w:tplc="08090001">
      <w:start w:val="1"/>
      <w:numFmt w:val="bullet"/>
      <w:lvlText w:val=""/>
      <w:lvlJc w:val="left"/>
      <w:pPr>
        <w:ind w:left="180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7BF102B"/>
    <w:multiLevelType w:val="hybridMultilevel"/>
    <w:tmpl w:val="0BFE691C"/>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2" w15:restartNumberingAfterBreak="0">
    <w:nsid w:val="2BAF2354"/>
    <w:multiLevelType w:val="multilevel"/>
    <w:tmpl w:val="17B83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677280"/>
    <w:multiLevelType w:val="multilevel"/>
    <w:tmpl w:val="F6CEC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BF518E"/>
    <w:multiLevelType w:val="multilevel"/>
    <w:tmpl w:val="D1623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1E081D"/>
    <w:multiLevelType w:val="hybridMultilevel"/>
    <w:tmpl w:val="B8565842"/>
    <w:lvl w:ilvl="0" w:tplc="0809000F">
      <w:start w:val="1"/>
      <w:numFmt w:val="decimal"/>
      <w:lvlText w:val="%1."/>
      <w:lvlJc w:val="left"/>
      <w:pPr>
        <w:ind w:left="1800" w:hanging="360"/>
      </w:pPr>
      <w:rPr>
        <w:rFont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6" w15:restartNumberingAfterBreak="0">
    <w:nsid w:val="3D802409"/>
    <w:multiLevelType w:val="multilevel"/>
    <w:tmpl w:val="70501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3A11EC"/>
    <w:multiLevelType w:val="multilevel"/>
    <w:tmpl w:val="6F2204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1580E23"/>
    <w:multiLevelType w:val="hybridMultilevel"/>
    <w:tmpl w:val="2340B948"/>
    <w:lvl w:ilvl="0" w:tplc="FFFFFFFF">
      <w:start w:val="1"/>
      <w:numFmt w:val="decimal"/>
      <w:lvlText w:val="%1."/>
      <w:lvlJc w:val="left"/>
      <w:pPr>
        <w:ind w:left="720" w:hanging="360"/>
      </w:pPr>
    </w:lvl>
    <w:lvl w:ilvl="1" w:tplc="08090001">
      <w:start w:val="1"/>
      <w:numFmt w:val="bullet"/>
      <w:lvlText w:val=""/>
      <w:lvlJc w:val="left"/>
      <w:pPr>
        <w:ind w:left="180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2B8469E"/>
    <w:multiLevelType w:val="multilevel"/>
    <w:tmpl w:val="B20E5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8BF79F3"/>
    <w:multiLevelType w:val="hybridMultilevel"/>
    <w:tmpl w:val="5B64A4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BC34127"/>
    <w:multiLevelType w:val="multilevel"/>
    <w:tmpl w:val="0D62A35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3A47805"/>
    <w:multiLevelType w:val="hybridMultilevel"/>
    <w:tmpl w:val="A13E706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51D7F2D"/>
    <w:multiLevelType w:val="hybridMultilevel"/>
    <w:tmpl w:val="73365562"/>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4" w15:restartNumberingAfterBreak="0">
    <w:nsid w:val="5624633A"/>
    <w:multiLevelType w:val="hybridMultilevel"/>
    <w:tmpl w:val="034E3F42"/>
    <w:lvl w:ilvl="0" w:tplc="65AE1918">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7204189"/>
    <w:multiLevelType w:val="multilevel"/>
    <w:tmpl w:val="C79C4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864384"/>
    <w:multiLevelType w:val="hybridMultilevel"/>
    <w:tmpl w:val="CAA4A7AA"/>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7" w15:restartNumberingAfterBreak="0">
    <w:nsid w:val="66DC5AC1"/>
    <w:multiLevelType w:val="hybridMultilevel"/>
    <w:tmpl w:val="6A663DA6"/>
    <w:lvl w:ilvl="0" w:tplc="FFFFFFFF">
      <w:start w:val="1"/>
      <w:numFmt w:val="decimal"/>
      <w:lvlText w:val="%1."/>
      <w:lvlJc w:val="left"/>
      <w:pPr>
        <w:ind w:left="720" w:hanging="360"/>
      </w:pPr>
    </w:lvl>
    <w:lvl w:ilvl="1" w:tplc="08090001">
      <w:start w:val="1"/>
      <w:numFmt w:val="bullet"/>
      <w:lvlText w:val=""/>
      <w:lvlJc w:val="left"/>
      <w:pPr>
        <w:ind w:left="180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68A37D7E"/>
    <w:multiLevelType w:val="hybridMultilevel"/>
    <w:tmpl w:val="09A8DB16"/>
    <w:lvl w:ilvl="0" w:tplc="FFFFFFFF">
      <w:start w:val="1"/>
      <w:numFmt w:val="decimal"/>
      <w:lvlText w:val="%1."/>
      <w:lvlJc w:val="left"/>
      <w:pPr>
        <w:ind w:left="720" w:hanging="360"/>
      </w:pPr>
    </w:lvl>
    <w:lvl w:ilvl="1" w:tplc="08090001">
      <w:start w:val="1"/>
      <w:numFmt w:val="bullet"/>
      <w:lvlText w:val=""/>
      <w:lvlJc w:val="left"/>
      <w:pPr>
        <w:ind w:left="180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EE35377"/>
    <w:multiLevelType w:val="hybridMultilevel"/>
    <w:tmpl w:val="844822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1D30165"/>
    <w:multiLevelType w:val="multilevel"/>
    <w:tmpl w:val="47527B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3636D56"/>
    <w:multiLevelType w:val="hybridMultilevel"/>
    <w:tmpl w:val="91CA558E"/>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2" w15:restartNumberingAfterBreak="0">
    <w:nsid w:val="796B3D5F"/>
    <w:multiLevelType w:val="multilevel"/>
    <w:tmpl w:val="61CA1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1549895">
    <w:abstractNumId w:val="7"/>
  </w:num>
  <w:num w:numId="2" w16cid:durableId="1162354237">
    <w:abstractNumId w:val="13"/>
  </w:num>
  <w:num w:numId="3" w16cid:durableId="1884437256">
    <w:abstractNumId w:val="17"/>
  </w:num>
  <w:num w:numId="4" w16cid:durableId="846944932">
    <w:abstractNumId w:val="2"/>
  </w:num>
  <w:num w:numId="5" w16cid:durableId="11272738">
    <w:abstractNumId w:val="29"/>
  </w:num>
  <w:num w:numId="6" w16cid:durableId="496195651">
    <w:abstractNumId w:val="21"/>
  </w:num>
  <w:num w:numId="7" w16cid:durableId="450517966">
    <w:abstractNumId w:val="11"/>
  </w:num>
  <w:num w:numId="8" w16cid:durableId="1743989404">
    <w:abstractNumId w:val="26"/>
  </w:num>
  <w:num w:numId="9" w16cid:durableId="1386100155">
    <w:abstractNumId w:val="31"/>
  </w:num>
  <w:num w:numId="10" w16cid:durableId="1832064796">
    <w:abstractNumId w:val="23"/>
  </w:num>
  <w:num w:numId="11" w16cid:durableId="1813907348">
    <w:abstractNumId w:val="15"/>
  </w:num>
  <w:num w:numId="12" w16cid:durableId="2052875217">
    <w:abstractNumId w:val="3"/>
  </w:num>
  <w:num w:numId="13" w16cid:durableId="253167498">
    <w:abstractNumId w:val="25"/>
  </w:num>
  <w:num w:numId="14" w16cid:durableId="1009524501">
    <w:abstractNumId w:val="8"/>
  </w:num>
  <w:num w:numId="15" w16cid:durableId="1243029049">
    <w:abstractNumId w:val="9"/>
  </w:num>
  <w:num w:numId="16" w16cid:durableId="540174387">
    <w:abstractNumId w:val="14"/>
  </w:num>
  <w:num w:numId="17" w16cid:durableId="1094741520">
    <w:abstractNumId w:val="16"/>
  </w:num>
  <w:num w:numId="18" w16cid:durableId="111018797">
    <w:abstractNumId w:val="4"/>
  </w:num>
  <w:num w:numId="19" w16cid:durableId="442262101">
    <w:abstractNumId w:val="18"/>
  </w:num>
  <w:num w:numId="20" w16cid:durableId="2026051769">
    <w:abstractNumId w:val="5"/>
  </w:num>
  <w:num w:numId="21" w16cid:durableId="251741928">
    <w:abstractNumId w:val="10"/>
  </w:num>
  <w:num w:numId="22" w16cid:durableId="1573193739">
    <w:abstractNumId w:val="27"/>
  </w:num>
  <w:num w:numId="23" w16cid:durableId="638001432">
    <w:abstractNumId w:val="22"/>
  </w:num>
  <w:num w:numId="24" w16cid:durableId="939601910">
    <w:abstractNumId w:val="1"/>
  </w:num>
  <w:num w:numId="25" w16cid:durableId="241255044">
    <w:abstractNumId w:val="28"/>
  </w:num>
  <w:num w:numId="26" w16cid:durableId="1132137927">
    <w:abstractNumId w:val="20"/>
  </w:num>
  <w:num w:numId="27" w16cid:durableId="2147358355">
    <w:abstractNumId w:val="24"/>
  </w:num>
  <w:num w:numId="28" w16cid:durableId="435055553">
    <w:abstractNumId w:val="30"/>
  </w:num>
  <w:num w:numId="29" w16cid:durableId="1865946768">
    <w:abstractNumId w:val="19"/>
  </w:num>
  <w:num w:numId="30" w16cid:durableId="397047966">
    <w:abstractNumId w:val="12"/>
  </w:num>
  <w:num w:numId="31" w16cid:durableId="775171421">
    <w:abstractNumId w:val="6"/>
  </w:num>
  <w:num w:numId="32" w16cid:durableId="241372433">
    <w:abstractNumId w:val="0"/>
  </w:num>
  <w:num w:numId="33" w16cid:durableId="1559974217">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B9A"/>
    <w:rsid w:val="000034B7"/>
    <w:rsid w:val="00007C11"/>
    <w:rsid w:val="00023A2F"/>
    <w:rsid w:val="00023EC5"/>
    <w:rsid w:val="00035B01"/>
    <w:rsid w:val="0007288D"/>
    <w:rsid w:val="000B3A52"/>
    <w:rsid w:val="000B555C"/>
    <w:rsid w:val="000C5FA8"/>
    <w:rsid w:val="00124CEF"/>
    <w:rsid w:val="00161D1B"/>
    <w:rsid w:val="0017505C"/>
    <w:rsid w:val="001B0826"/>
    <w:rsid w:val="001C5897"/>
    <w:rsid w:val="001E7758"/>
    <w:rsid w:val="001F0BF2"/>
    <w:rsid w:val="002307EC"/>
    <w:rsid w:val="00244EAB"/>
    <w:rsid w:val="00260BD5"/>
    <w:rsid w:val="002729AE"/>
    <w:rsid w:val="0027590A"/>
    <w:rsid w:val="002B612A"/>
    <w:rsid w:val="002C5C0D"/>
    <w:rsid w:val="002D4CEC"/>
    <w:rsid w:val="003122D2"/>
    <w:rsid w:val="0031572D"/>
    <w:rsid w:val="0032074A"/>
    <w:rsid w:val="003400E8"/>
    <w:rsid w:val="0034604F"/>
    <w:rsid w:val="0035000F"/>
    <w:rsid w:val="003B1D8E"/>
    <w:rsid w:val="003C674F"/>
    <w:rsid w:val="003D1706"/>
    <w:rsid w:val="00413503"/>
    <w:rsid w:val="00434B60"/>
    <w:rsid w:val="00453E74"/>
    <w:rsid w:val="00464D2C"/>
    <w:rsid w:val="004653BA"/>
    <w:rsid w:val="004A4AF9"/>
    <w:rsid w:val="00511602"/>
    <w:rsid w:val="00515E4F"/>
    <w:rsid w:val="00521660"/>
    <w:rsid w:val="005452D5"/>
    <w:rsid w:val="005910B5"/>
    <w:rsid w:val="005B08FA"/>
    <w:rsid w:val="005D4935"/>
    <w:rsid w:val="005E12B2"/>
    <w:rsid w:val="00631B95"/>
    <w:rsid w:val="00635115"/>
    <w:rsid w:val="00636703"/>
    <w:rsid w:val="006529FA"/>
    <w:rsid w:val="00674660"/>
    <w:rsid w:val="00682602"/>
    <w:rsid w:val="006B4CDC"/>
    <w:rsid w:val="006B4FA8"/>
    <w:rsid w:val="006C2AFD"/>
    <w:rsid w:val="006C53A6"/>
    <w:rsid w:val="006E3374"/>
    <w:rsid w:val="0075181F"/>
    <w:rsid w:val="00762254"/>
    <w:rsid w:val="007A1A25"/>
    <w:rsid w:val="00815AE7"/>
    <w:rsid w:val="00826B9A"/>
    <w:rsid w:val="008541D3"/>
    <w:rsid w:val="00874C44"/>
    <w:rsid w:val="008A5992"/>
    <w:rsid w:val="008E7609"/>
    <w:rsid w:val="009C2946"/>
    <w:rsid w:val="009D423B"/>
    <w:rsid w:val="00A260FB"/>
    <w:rsid w:val="00A33026"/>
    <w:rsid w:val="00A374FD"/>
    <w:rsid w:val="00A400A5"/>
    <w:rsid w:val="00A416BB"/>
    <w:rsid w:val="00A51BEB"/>
    <w:rsid w:val="00A82B44"/>
    <w:rsid w:val="00AC5D22"/>
    <w:rsid w:val="00AD4EDE"/>
    <w:rsid w:val="00B2327F"/>
    <w:rsid w:val="00B30F22"/>
    <w:rsid w:val="00B319F3"/>
    <w:rsid w:val="00B55FC3"/>
    <w:rsid w:val="00B56BF7"/>
    <w:rsid w:val="00B616FA"/>
    <w:rsid w:val="00BA0D29"/>
    <w:rsid w:val="00BB2722"/>
    <w:rsid w:val="00BE1878"/>
    <w:rsid w:val="00C357B9"/>
    <w:rsid w:val="00C82F8E"/>
    <w:rsid w:val="00CD4F56"/>
    <w:rsid w:val="00CD7BE3"/>
    <w:rsid w:val="00D031FE"/>
    <w:rsid w:val="00DE1852"/>
    <w:rsid w:val="00E240D7"/>
    <w:rsid w:val="00E56358"/>
    <w:rsid w:val="00E63040"/>
    <w:rsid w:val="00E71ECD"/>
    <w:rsid w:val="00E83BD3"/>
    <w:rsid w:val="00E94F85"/>
    <w:rsid w:val="00ED3D56"/>
    <w:rsid w:val="00F00347"/>
    <w:rsid w:val="00F032A6"/>
    <w:rsid w:val="00F41072"/>
    <w:rsid w:val="00F67BF9"/>
    <w:rsid w:val="00F746BB"/>
    <w:rsid w:val="00F75F64"/>
    <w:rsid w:val="00F77E1F"/>
    <w:rsid w:val="00F858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19200"/>
  <w15:chartTrackingRefBased/>
  <w15:docId w15:val="{564965DE-F18A-AC4A-B19F-25B1860D9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4EAB"/>
  </w:style>
  <w:style w:type="paragraph" w:styleId="Heading1">
    <w:name w:val="heading 1"/>
    <w:basedOn w:val="Normal"/>
    <w:next w:val="Normal"/>
    <w:link w:val="Heading1Char"/>
    <w:uiPriority w:val="9"/>
    <w:qFormat/>
    <w:rsid w:val="00244EA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A4AF9"/>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1E7758"/>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paragraph" w:styleId="Heading4">
    <w:name w:val="heading 4"/>
    <w:basedOn w:val="Normal"/>
    <w:next w:val="Normal"/>
    <w:link w:val="Heading4Char"/>
    <w:uiPriority w:val="9"/>
    <w:semiHidden/>
    <w:unhideWhenUsed/>
    <w:qFormat/>
    <w:rsid w:val="00635115"/>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26B9A"/>
    <w:rPr>
      <w:color w:val="0563C1" w:themeColor="hyperlink"/>
      <w:u w:val="single"/>
    </w:rPr>
  </w:style>
  <w:style w:type="character" w:styleId="UnresolvedMention">
    <w:name w:val="Unresolved Mention"/>
    <w:basedOn w:val="DefaultParagraphFont"/>
    <w:uiPriority w:val="99"/>
    <w:semiHidden/>
    <w:unhideWhenUsed/>
    <w:rsid w:val="00826B9A"/>
    <w:rPr>
      <w:color w:val="605E5C"/>
      <w:shd w:val="clear" w:color="auto" w:fill="E1DFDD"/>
    </w:rPr>
  </w:style>
  <w:style w:type="paragraph" w:styleId="ListParagraph">
    <w:name w:val="List Paragraph"/>
    <w:basedOn w:val="Normal"/>
    <w:uiPriority w:val="34"/>
    <w:qFormat/>
    <w:rsid w:val="00826B9A"/>
    <w:pPr>
      <w:ind w:left="720"/>
      <w:contextualSpacing/>
    </w:pPr>
  </w:style>
  <w:style w:type="table" w:styleId="TableGrid">
    <w:name w:val="Table Grid"/>
    <w:basedOn w:val="TableNormal"/>
    <w:uiPriority w:val="59"/>
    <w:rsid w:val="00F67BF9"/>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1E7758"/>
    <w:rPr>
      <w:rFonts w:ascii="Times New Roman" w:eastAsia="Times New Roman" w:hAnsi="Times New Roman" w:cs="Times New Roman"/>
      <w:b/>
      <w:bCs/>
      <w:kern w:val="0"/>
      <w:sz w:val="27"/>
      <w:szCs w:val="27"/>
      <w:lang w:eastAsia="en-GB"/>
      <w14:ligatures w14:val="none"/>
    </w:rPr>
  </w:style>
  <w:style w:type="paragraph" w:styleId="NormalWeb">
    <w:name w:val="Normal (Web)"/>
    <w:basedOn w:val="Normal"/>
    <w:uiPriority w:val="99"/>
    <w:semiHidden/>
    <w:unhideWhenUsed/>
    <w:rsid w:val="001E7758"/>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1E7758"/>
    <w:rPr>
      <w:b/>
      <w:bCs/>
    </w:rPr>
  </w:style>
  <w:style w:type="character" w:styleId="HTMLCode">
    <w:name w:val="HTML Code"/>
    <w:basedOn w:val="DefaultParagraphFont"/>
    <w:uiPriority w:val="99"/>
    <w:semiHidden/>
    <w:unhideWhenUsed/>
    <w:rsid w:val="001E7758"/>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4A4AF9"/>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semiHidden/>
    <w:rsid w:val="00635115"/>
    <w:rPr>
      <w:rFonts w:asciiTheme="majorHAnsi" w:eastAsiaTheme="majorEastAsia" w:hAnsiTheme="majorHAnsi" w:cstheme="majorBidi"/>
      <w:i/>
      <w:iCs/>
      <w:color w:val="2F5496" w:themeColor="accent1" w:themeShade="BF"/>
    </w:rPr>
  </w:style>
  <w:style w:type="character" w:customStyle="1" w:styleId="selected">
    <w:name w:val="selected"/>
    <w:basedOn w:val="DefaultParagraphFont"/>
    <w:rsid w:val="00007C11"/>
  </w:style>
  <w:style w:type="character" w:customStyle="1" w:styleId="Heading1Char">
    <w:name w:val="Heading 1 Char"/>
    <w:basedOn w:val="DefaultParagraphFont"/>
    <w:link w:val="Heading1"/>
    <w:uiPriority w:val="9"/>
    <w:rsid w:val="00244EAB"/>
    <w:rPr>
      <w:rFonts w:asciiTheme="majorHAnsi" w:eastAsiaTheme="majorEastAsia" w:hAnsiTheme="majorHAnsi" w:cstheme="majorBidi"/>
      <w:color w:val="2F5496" w:themeColor="accent1" w:themeShade="BF"/>
      <w:sz w:val="32"/>
      <w:szCs w:val="32"/>
    </w:rPr>
  </w:style>
  <w:style w:type="paragraph" w:styleId="HTMLPreformatted">
    <w:name w:val="HTML Preformatted"/>
    <w:basedOn w:val="Normal"/>
    <w:link w:val="HTMLPreformattedChar"/>
    <w:uiPriority w:val="99"/>
    <w:unhideWhenUsed/>
    <w:rsid w:val="00BB27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BB2722"/>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45536">
      <w:bodyDiv w:val="1"/>
      <w:marLeft w:val="0"/>
      <w:marRight w:val="0"/>
      <w:marTop w:val="0"/>
      <w:marBottom w:val="0"/>
      <w:divBdr>
        <w:top w:val="none" w:sz="0" w:space="0" w:color="auto"/>
        <w:left w:val="none" w:sz="0" w:space="0" w:color="auto"/>
        <w:bottom w:val="none" w:sz="0" w:space="0" w:color="auto"/>
        <w:right w:val="none" w:sz="0" w:space="0" w:color="auto"/>
      </w:divBdr>
    </w:div>
    <w:div w:id="25838495">
      <w:bodyDiv w:val="1"/>
      <w:marLeft w:val="0"/>
      <w:marRight w:val="0"/>
      <w:marTop w:val="0"/>
      <w:marBottom w:val="0"/>
      <w:divBdr>
        <w:top w:val="none" w:sz="0" w:space="0" w:color="auto"/>
        <w:left w:val="none" w:sz="0" w:space="0" w:color="auto"/>
        <w:bottom w:val="none" w:sz="0" w:space="0" w:color="auto"/>
        <w:right w:val="none" w:sz="0" w:space="0" w:color="auto"/>
      </w:divBdr>
    </w:div>
    <w:div w:id="31275639">
      <w:bodyDiv w:val="1"/>
      <w:marLeft w:val="0"/>
      <w:marRight w:val="0"/>
      <w:marTop w:val="0"/>
      <w:marBottom w:val="0"/>
      <w:divBdr>
        <w:top w:val="none" w:sz="0" w:space="0" w:color="auto"/>
        <w:left w:val="none" w:sz="0" w:space="0" w:color="auto"/>
        <w:bottom w:val="none" w:sz="0" w:space="0" w:color="auto"/>
        <w:right w:val="none" w:sz="0" w:space="0" w:color="auto"/>
      </w:divBdr>
    </w:div>
    <w:div w:id="60913301">
      <w:bodyDiv w:val="1"/>
      <w:marLeft w:val="0"/>
      <w:marRight w:val="0"/>
      <w:marTop w:val="0"/>
      <w:marBottom w:val="0"/>
      <w:divBdr>
        <w:top w:val="none" w:sz="0" w:space="0" w:color="auto"/>
        <w:left w:val="none" w:sz="0" w:space="0" w:color="auto"/>
        <w:bottom w:val="none" w:sz="0" w:space="0" w:color="auto"/>
        <w:right w:val="none" w:sz="0" w:space="0" w:color="auto"/>
      </w:divBdr>
    </w:div>
    <w:div w:id="63572613">
      <w:bodyDiv w:val="1"/>
      <w:marLeft w:val="0"/>
      <w:marRight w:val="0"/>
      <w:marTop w:val="0"/>
      <w:marBottom w:val="0"/>
      <w:divBdr>
        <w:top w:val="none" w:sz="0" w:space="0" w:color="auto"/>
        <w:left w:val="none" w:sz="0" w:space="0" w:color="auto"/>
        <w:bottom w:val="none" w:sz="0" w:space="0" w:color="auto"/>
        <w:right w:val="none" w:sz="0" w:space="0" w:color="auto"/>
      </w:divBdr>
    </w:div>
    <w:div w:id="65152486">
      <w:bodyDiv w:val="1"/>
      <w:marLeft w:val="0"/>
      <w:marRight w:val="0"/>
      <w:marTop w:val="0"/>
      <w:marBottom w:val="0"/>
      <w:divBdr>
        <w:top w:val="none" w:sz="0" w:space="0" w:color="auto"/>
        <w:left w:val="none" w:sz="0" w:space="0" w:color="auto"/>
        <w:bottom w:val="none" w:sz="0" w:space="0" w:color="auto"/>
        <w:right w:val="none" w:sz="0" w:space="0" w:color="auto"/>
      </w:divBdr>
    </w:div>
    <w:div w:id="85083695">
      <w:bodyDiv w:val="1"/>
      <w:marLeft w:val="0"/>
      <w:marRight w:val="0"/>
      <w:marTop w:val="0"/>
      <w:marBottom w:val="0"/>
      <w:divBdr>
        <w:top w:val="none" w:sz="0" w:space="0" w:color="auto"/>
        <w:left w:val="none" w:sz="0" w:space="0" w:color="auto"/>
        <w:bottom w:val="none" w:sz="0" w:space="0" w:color="auto"/>
        <w:right w:val="none" w:sz="0" w:space="0" w:color="auto"/>
      </w:divBdr>
    </w:div>
    <w:div w:id="85882498">
      <w:bodyDiv w:val="1"/>
      <w:marLeft w:val="0"/>
      <w:marRight w:val="0"/>
      <w:marTop w:val="0"/>
      <w:marBottom w:val="0"/>
      <w:divBdr>
        <w:top w:val="none" w:sz="0" w:space="0" w:color="auto"/>
        <w:left w:val="none" w:sz="0" w:space="0" w:color="auto"/>
        <w:bottom w:val="none" w:sz="0" w:space="0" w:color="auto"/>
        <w:right w:val="none" w:sz="0" w:space="0" w:color="auto"/>
      </w:divBdr>
    </w:div>
    <w:div w:id="87501879">
      <w:bodyDiv w:val="1"/>
      <w:marLeft w:val="0"/>
      <w:marRight w:val="0"/>
      <w:marTop w:val="0"/>
      <w:marBottom w:val="0"/>
      <w:divBdr>
        <w:top w:val="none" w:sz="0" w:space="0" w:color="auto"/>
        <w:left w:val="none" w:sz="0" w:space="0" w:color="auto"/>
        <w:bottom w:val="none" w:sz="0" w:space="0" w:color="auto"/>
        <w:right w:val="none" w:sz="0" w:space="0" w:color="auto"/>
      </w:divBdr>
    </w:div>
    <w:div w:id="87775004">
      <w:bodyDiv w:val="1"/>
      <w:marLeft w:val="0"/>
      <w:marRight w:val="0"/>
      <w:marTop w:val="0"/>
      <w:marBottom w:val="0"/>
      <w:divBdr>
        <w:top w:val="none" w:sz="0" w:space="0" w:color="auto"/>
        <w:left w:val="none" w:sz="0" w:space="0" w:color="auto"/>
        <w:bottom w:val="none" w:sz="0" w:space="0" w:color="auto"/>
        <w:right w:val="none" w:sz="0" w:space="0" w:color="auto"/>
      </w:divBdr>
    </w:div>
    <w:div w:id="94448959">
      <w:bodyDiv w:val="1"/>
      <w:marLeft w:val="0"/>
      <w:marRight w:val="0"/>
      <w:marTop w:val="0"/>
      <w:marBottom w:val="0"/>
      <w:divBdr>
        <w:top w:val="none" w:sz="0" w:space="0" w:color="auto"/>
        <w:left w:val="none" w:sz="0" w:space="0" w:color="auto"/>
        <w:bottom w:val="none" w:sz="0" w:space="0" w:color="auto"/>
        <w:right w:val="none" w:sz="0" w:space="0" w:color="auto"/>
      </w:divBdr>
    </w:div>
    <w:div w:id="95950799">
      <w:bodyDiv w:val="1"/>
      <w:marLeft w:val="0"/>
      <w:marRight w:val="0"/>
      <w:marTop w:val="0"/>
      <w:marBottom w:val="0"/>
      <w:divBdr>
        <w:top w:val="none" w:sz="0" w:space="0" w:color="auto"/>
        <w:left w:val="none" w:sz="0" w:space="0" w:color="auto"/>
        <w:bottom w:val="none" w:sz="0" w:space="0" w:color="auto"/>
        <w:right w:val="none" w:sz="0" w:space="0" w:color="auto"/>
      </w:divBdr>
    </w:div>
    <w:div w:id="104077930">
      <w:bodyDiv w:val="1"/>
      <w:marLeft w:val="0"/>
      <w:marRight w:val="0"/>
      <w:marTop w:val="0"/>
      <w:marBottom w:val="0"/>
      <w:divBdr>
        <w:top w:val="none" w:sz="0" w:space="0" w:color="auto"/>
        <w:left w:val="none" w:sz="0" w:space="0" w:color="auto"/>
        <w:bottom w:val="none" w:sz="0" w:space="0" w:color="auto"/>
        <w:right w:val="none" w:sz="0" w:space="0" w:color="auto"/>
      </w:divBdr>
    </w:div>
    <w:div w:id="152186652">
      <w:bodyDiv w:val="1"/>
      <w:marLeft w:val="0"/>
      <w:marRight w:val="0"/>
      <w:marTop w:val="0"/>
      <w:marBottom w:val="0"/>
      <w:divBdr>
        <w:top w:val="none" w:sz="0" w:space="0" w:color="auto"/>
        <w:left w:val="none" w:sz="0" w:space="0" w:color="auto"/>
        <w:bottom w:val="none" w:sz="0" w:space="0" w:color="auto"/>
        <w:right w:val="none" w:sz="0" w:space="0" w:color="auto"/>
      </w:divBdr>
    </w:div>
    <w:div w:id="156963255">
      <w:bodyDiv w:val="1"/>
      <w:marLeft w:val="0"/>
      <w:marRight w:val="0"/>
      <w:marTop w:val="0"/>
      <w:marBottom w:val="0"/>
      <w:divBdr>
        <w:top w:val="none" w:sz="0" w:space="0" w:color="auto"/>
        <w:left w:val="none" w:sz="0" w:space="0" w:color="auto"/>
        <w:bottom w:val="none" w:sz="0" w:space="0" w:color="auto"/>
        <w:right w:val="none" w:sz="0" w:space="0" w:color="auto"/>
      </w:divBdr>
    </w:div>
    <w:div w:id="162552787">
      <w:bodyDiv w:val="1"/>
      <w:marLeft w:val="0"/>
      <w:marRight w:val="0"/>
      <w:marTop w:val="0"/>
      <w:marBottom w:val="0"/>
      <w:divBdr>
        <w:top w:val="none" w:sz="0" w:space="0" w:color="auto"/>
        <w:left w:val="none" w:sz="0" w:space="0" w:color="auto"/>
        <w:bottom w:val="none" w:sz="0" w:space="0" w:color="auto"/>
        <w:right w:val="none" w:sz="0" w:space="0" w:color="auto"/>
      </w:divBdr>
    </w:div>
    <w:div w:id="170027574">
      <w:bodyDiv w:val="1"/>
      <w:marLeft w:val="0"/>
      <w:marRight w:val="0"/>
      <w:marTop w:val="0"/>
      <w:marBottom w:val="0"/>
      <w:divBdr>
        <w:top w:val="none" w:sz="0" w:space="0" w:color="auto"/>
        <w:left w:val="none" w:sz="0" w:space="0" w:color="auto"/>
        <w:bottom w:val="none" w:sz="0" w:space="0" w:color="auto"/>
        <w:right w:val="none" w:sz="0" w:space="0" w:color="auto"/>
      </w:divBdr>
    </w:div>
    <w:div w:id="170411319">
      <w:bodyDiv w:val="1"/>
      <w:marLeft w:val="0"/>
      <w:marRight w:val="0"/>
      <w:marTop w:val="0"/>
      <w:marBottom w:val="0"/>
      <w:divBdr>
        <w:top w:val="none" w:sz="0" w:space="0" w:color="auto"/>
        <w:left w:val="none" w:sz="0" w:space="0" w:color="auto"/>
        <w:bottom w:val="none" w:sz="0" w:space="0" w:color="auto"/>
        <w:right w:val="none" w:sz="0" w:space="0" w:color="auto"/>
      </w:divBdr>
    </w:div>
    <w:div w:id="199709484">
      <w:bodyDiv w:val="1"/>
      <w:marLeft w:val="0"/>
      <w:marRight w:val="0"/>
      <w:marTop w:val="0"/>
      <w:marBottom w:val="0"/>
      <w:divBdr>
        <w:top w:val="none" w:sz="0" w:space="0" w:color="auto"/>
        <w:left w:val="none" w:sz="0" w:space="0" w:color="auto"/>
        <w:bottom w:val="none" w:sz="0" w:space="0" w:color="auto"/>
        <w:right w:val="none" w:sz="0" w:space="0" w:color="auto"/>
      </w:divBdr>
    </w:div>
    <w:div w:id="202641475">
      <w:bodyDiv w:val="1"/>
      <w:marLeft w:val="0"/>
      <w:marRight w:val="0"/>
      <w:marTop w:val="0"/>
      <w:marBottom w:val="0"/>
      <w:divBdr>
        <w:top w:val="none" w:sz="0" w:space="0" w:color="auto"/>
        <w:left w:val="none" w:sz="0" w:space="0" w:color="auto"/>
        <w:bottom w:val="none" w:sz="0" w:space="0" w:color="auto"/>
        <w:right w:val="none" w:sz="0" w:space="0" w:color="auto"/>
      </w:divBdr>
    </w:div>
    <w:div w:id="204103131">
      <w:bodyDiv w:val="1"/>
      <w:marLeft w:val="0"/>
      <w:marRight w:val="0"/>
      <w:marTop w:val="0"/>
      <w:marBottom w:val="0"/>
      <w:divBdr>
        <w:top w:val="none" w:sz="0" w:space="0" w:color="auto"/>
        <w:left w:val="none" w:sz="0" w:space="0" w:color="auto"/>
        <w:bottom w:val="none" w:sz="0" w:space="0" w:color="auto"/>
        <w:right w:val="none" w:sz="0" w:space="0" w:color="auto"/>
      </w:divBdr>
    </w:div>
    <w:div w:id="207453775">
      <w:bodyDiv w:val="1"/>
      <w:marLeft w:val="0"/>
      <w:marRight w:val="0"/>
      <w:marTop w:val="0"/>
      <w:marBottom w:val="0"/>
      <w:divBdr>
        <w:top w:val="none" w:sz="0" w:space="0" w:color="auto"/>
        <w:left w:val="none" w:sz="0" w:space="0" w:color="auto"/>
        <w:bottom w:val="none" w:sz="0" w:space="0" w:color="auto"/>
        <w:right w:val="none" w:sz="0" w:space="0" w:color="auto"/>
      </w:divBdr>
    </w:div>
    <w:div w:id="214392158">
      <w:bodyDiv w:val="1"/>
      <w:marLeft w:val="0"/>
      <w:marRight w:val="0"/>
      <w:marTop w:val="0"/>
      <w:marBottom w:val="0"/>
      <w:divBdr>
        <w:top w:val="none" w:sz="0" w:space="0" w:color="auto"/>
        <w:left w:val="none" w:sz="0" w:space="0" w:color="auto"/>
        <w:bottom w:val="none" w:sz="0" w:space="0" w:color="auto"/>
        <w:right w:val="none" w:sz="0" w:space="0" w:color="auto"/>
      </w:divBdr>
    </w:div>
    <w:div w:id="217715569">
      <w:bodyDiv w:val="1"/>
      <w:marLeft w:val="0"/>
      <w:marRight w:val="0"/>
      <w:marTop w:val="0"/>
      <w:marBottom w:val="0"/>
      <w:divBdr>
        <w:top w:val="none" w:sz="0" w:space="0" w:color="auto"/>
        <w:left w:val="none" w:sz="0" w:space="0" w:color="auto"/>
        <w:bottom w:val="none" w:sz="0" w:space="0" w:color="auto"/>
        <w:right w:val="none" w:sz="0" w:space="0" w:color="auto"/>
      </w:divBdr>
    </w:div>
    <w:div w:id="232742313">
      <w:bodyDiv w:val="1"/>
      <w:marLeft w:val="0"/>
      <w:marRight w:val="0"/>
      <w:marTop w:val="0"/>
      <w:marBottom w:val="0"/>
      <w:divBdr>
        <w:top w:val="none" w:sz="0" w:space="0" w:color="auto"/>
        <w:left w:val="none" w:sz="0" w:space="0" w:color="auto"/>
        <w:bottom w:val="none" w:sz="0" w:space="0" w:color="auto"/>
        <w:right w:val="none" w:sz="0" w:space="0" w:color="auto"/>
      </w:divBdr>
    </w:div>
    <w:div w:id="245069485">
      <w:bodyDiv w:val="1"/>
      <w:marLeft w:val="0"/>
      <w:marRight w:val="0"/>
      <w:marTop w:val="0"/>
      <w:marBottom w:val="0"/>
      <w:divBdr>
        <w:top w:val="none" w:sz="0" w:space="0" w:color="auto"/>
        <w:left w:val="none" w:sz="0" w:space="0" w:color="auto"/>
        <w:bottom w:val="none" w:sz="0" w:space="0" w:color="auto"/>
        <w:right w:val="none" w:sz="0" w:space="0" w:color="auto"/>
      </w:divBdr>
    </w:div>
    <w:div w:id="282540998">
      <w:bodyDiv w:val="1"/>
      <w:marLeft w:val="0"/>
      <w:marRight w:val="0"/>
      <w:marTop w:val="0"/>
      <w:marBottom w:val="0"/>
      <w:divBdr>
        <w:top w:val="none" w:sz="0" w:space="0" w:color="auto"/>
        <w:left w:val="none" w:sz="0" w:space="0" w:color="auto"/>
        <w:bottom w:val="none" w:sz="0" w:space="0" w:color="auto"/>
        <w:right w:val="none" w:sz="0" w:space="0" w:color="auto"/>
      </w:divBdr>
    </w:div>
    <w:div w:id="285279779">
      <w:bodyDiv w:val="1"/>
      <w:marLeft w:val="0"/>
      <w:marRight w:val="0"/>
      <w:marTop w:val="0"/>
      <w:marBottom w:val="0"/>
      <w:divBdr>
        <w:top w:val="none" w:sz="0" w:space="0" w:color="auto"/>
        <w:left w:val="none" w:sz="0" w:space="0" w:color="auto"/>
        <w:bottom w:val="none" w:sz="0" w:space="0" w:color="auto"/>
        <w:right w:val="none" w:sz="0" w:space="0" w:color="auto"/>
      </w:divBdr>
    </w:div>
    <w:div w:id="286013734">
      <w:bodyDiv w:val="1"/>
      <w:marLeft w:val="0"/>
      <w:marRight w:val="0"/>
      <w:marTop w:val="0"/>
      <w:marBottom w:val="0"/>
      <w:divBdr>
        <w:top w:val="none" w:sz="0" w:space="0" w:color="auto"/>
        <w:left w:val="none" w:sz="0" w:space="0" w:color="auto"/>
        <w:bottom w:val="none" w:sz="0" w:space="0" w:color="auto"/>
        <w:right w:val="none" w:sz="0" w:space="0" w:color="auto"/>
      </w:divBdr>
    </w:div>
    <w:div w:id="292449542">
      <w:bodyDiv w:val="1"/>
      <w:marLeft w:val="0"/>
      <w:marRight w:val="0"/>
      <w:marTop w:val="0"/>
      <w:marBottom w:val="0"/>
      <w:divBdr>
        <w:top w:val="none" w:sz="0" w:space="0" w:color="auto"/>
        <w:left w:val="none" w:sz="0" w:space="0" w:color="auto"/>
        <w:bottom w:val="none" w:sz="0" w:space="0" w:color="auto"/>
        <w:right w:val="none" w:sz="0" w:space="0" w:color="auto"/>
      </w:divBdr>
    </w:div>
    <w:div w:id="299656699">
      <w:bodyDiv w:val="1"/>
      <w:marLeft w:val="0"/>
      <w:marRight w:val="0"/>
      <w:marTop w:val="0"/>
      <w:marBottom w:val="0"/>
      <w:divBdr>
        <w:top w:val="none" w:sz="0" w:space="0" w:color="auto"/>
        <w:left w:val="none" w:sz="0" w:space="0" w:color="auto"/>
        <w:bottom w:val="none" w:sz="0" w:space="0" w:color="auto"/>
        <w:right w:val="none" w:sz="0" w:space="0" w:color="auto"/>
      </w:divBdr>
    </w:div>
    <w:div w:id="302925482">
      <w:bodyDiv w:val="1"/>
      <w:marLeft w:val="0"/>
      <w:marRight w:val="0"/>
      <w:marTop w:val="0"/>
      <w:marBottom w:val="0"/>
      <w:divBdr>
        <w:top w:val="none" w:sz="0" w:space="0" w:color="auto"/>
        <w:left w:val="none" w:sz="0" w:space="0" w:color="auto"/>
        <w:bottom w:val="none" w:sz="0" w:space="0" w:color="auto"/>
        <w:right w:val="none" w:sz="0" w:space="0" w:color="auto"/>
      </w:divBdr>
    </w:div>
    <w:div w:id="305866438">
      <w:bodyDiv w:val="1"/>
      <w:marLeft w:val="0"/>
      <w:marRight w:val="0"/>
      <w:marTop w:val="0"/>
      <w:marBottom w:val="0"/>
      <w:divBdr>
        <w:top w:val="none" w:sz="0" w:space="0" w:color="auto"/>
        <w:left w:val="none" w:sz="0" w:space="0" w:color="auto"/>
        <w:bottom w:val="none" w:sz="0" w:space="0" w:color="auto"/>
        <w:right w:val="none" w:sz="0" w:space="0" w:color="auto"/>
      </w:divBdr>
    </w:div>
    <w:div w:id="321541597">
      <w:bodyDiv w:val="1"/>
      <w:marLeft w:val="0"/>
      <w:marRight w:val="0"/>
      <w:marTop w:val="0"/>
      <w:marBottom w:val="0"/>
      <w:divBdr>
        <w:top w:val="none" w:sz="0" w:space="0" w:color="auto"/>
        <w:left w:val="none" w:sz="0" w:space="0" w:color="auto"/>
        <w:bottom w:val="none" w:sz="0" w:space="0" w:color="auto"/>
        <w:right w:val="none" w:sz="0" w:space="0" w:color="auto"/>
      </w:divBdr>
    </w:div>
    <w:div w:id="330958123">
      <w:bodyDiv w:val="1"/>
      <w:marLeft w:val="0"/>
      <w:marRight w:val="0"/>
      <w:marTop w:val="0"/>
      <w:marBottom w:val="0"/>
      <w:divBdr>
        <w:top w:val="none" w:sz="0" w:space="0" w:color="auto"/>
        <w:left w:val="none" w:sz="0" w:space="0" w:color="auto"/>
        <w:bottom w:val="none" w:sz="0" w:space="0" w:color="auto"/>
        <w:right w:val="none" w:sz="0" w:space="0" w:color="auto"/>
      </w:divBdr>
    </w:div>
    <w:div w:id="338239200">
      <w:bodyDiv w:val="1"/>
      <w:marLeft w:val="0"/>
      <w:marRight w:val="0"/>
      <w:marTop w:val="0"/>
      <w:marBottom w:val="0"/>
      <w:divBdr>
        <w:top w:val="none" w:sz="0" w:space="0" w:color="auto"/>
        <w:left w:val="none" w:sz="0" w:space="0" w:color="auto"/>
        <w:bottom w:val="none" w:sz="0" w:space="0" w:color="auto"/>
        <w:right w:val="none" w:sz="0" w:space="0" w:color="auto"/>
      </w:divBdr>
    </w:div>
    <w:div w:id="351690769">
      <w:bodyDiv w:val="1"/>
      <w:marLeft w:val="0"/>
      <w:marRight w:val="0"/>
      <w:marTop w:val="0"/>
      <w:marBottom w:val="0"/>
      <w:divBdr>
        <w:top w:val="none" w:sz="0" w:space="0" w:color="auto"/>
        <w:left w:val="none" w:sz="0" w:space="0" w:color="auto"/>
        <w:bottom w:val="none" w:sz="0" w:space="0" w:color="auto"/>
        <w:right w:val="none" w:sz="0" w:space="0" w:color="auto"/>
      </w:divBdr>
    </w:div>
    <w:div w:id="368147356">
      <w:bodyDiv w:val="1"/>
      <w:marLeft w:val="0"/>
      <w:marRight w:val="0"/>
      <w:marTop w:val="0"/>
      <w:marBottom w:val="0"/>
      <w:divBdr>
        <w:top w:val="none" w:sz="0" w:space="0" w:color="auto"/>
        <w:left w:val="none" w:sz="0" w:space="0" w:color="auto"/>
        <w:bottom w:val="none" w:sz="0" w:space="0" w:color="auto"/>
        <w:right w:val="none" w:sz="0" w:space="0" w:color="auto"/>
      </w:divBdr>
    </w:div>
    <w:div w:id="369377619">
      <w:bodyDiv w:val="1"/>
      <w:marLeft w:val="0"/>
      <w:marRight w:val="0"/>
      <w:marTop w:val="0"/>
      <w:marBottom w:val="0"/>
      <w:divBdr>
        <w:top w:val="none" w:sz="0" w:space="0" w:color="auto"/>
        <w:left w:val="none" w:sz="0" w:space="0" w:color="auto"/>
        <w:bottom w:val="none" w:sz="0" w:space="0" w:color="auto"/>
        <w:right w:val="none" w:sz="0" w:space="0" w:color="auto"/>
      </w:divBdr>
    </w:div>
    <w:div w:id="382296046">
      <w:bodyDiv w:val="1"/>
      <w:marLeft w:val="0"/>
      <w:marRight w:val="0"/>
      <w:marTop w:val="0"/>
      <w:marBottom w:val="0"/>
      <w:divBdr>
        <w:top w:val="none" w:sz="0" w:space="0" w:color="auto"/>
        <w:left w:val="none" w:sz="0" w:space="0" w:color="auto"/>
        <w:bottom w:val="none" w:sz="0" w:space="0" w:color="auto"/>
        <w:right w:val="none" w:sz="0" w:space="0" w:color="auto"/>
      </w:divBdr>
    </w:div>
    <w:div w:id="386924610">
      <w:bodyDiv w:val="1"/>
      <w:marLeft w:val="0"/>
      <w:marRight w:val="0"/>
      <w:marTop w:val="0"/>
      <w:marBottom w:val="0"/>
      <w:divBdr>
        <w:top w:val="none" w:sz="0" w:space="0" w:color="auto"/>
        <w:left w:val="none" w:sz="0" w:space="0" w:color="auto"/>
        <w:bottom w:val="none" w:sz="0" w:space="0" w:color="auto"/>
        <w:right w:val="none" w:sz="0" w:space="0" w:color="auto"/>
      </w:divBdr>
    </w:div>
    <w:div w:id="401173684">
      <w:bodyDiv w:val="1"/>
      <w:marLeft w:val="0"/>
      <w:marRight w:val="0"/>
      <w:marTop w:val="0"/>
      <w:marBottom w:val="0"/>
      <w:divBdr>
        <w:top w:val="none" w:sz="0" w:space="0" w:color="auto"/>
        <w:left w:val="none" w:sz="0" w:space="0" w:color="auto"/>
        <w:bottom w:val="none" w:sz="0" w:space="0" w:color="auto"/>
        <w:right w:val="none" w:sz="0" w:space="0" w:color="auto"/>
      </w:divBdr>
    </w:div>
    <w:div w:id="402485946">
      <w:bodyDiv w:val="1"/>
      <w:marLeft w:val="0"/>
      <w:marRight w:val="0"/>
      <w:marTop w:val="0"/>
      <w:marBottom w:val="0"/>
      <w:divBdr>
        <w:top w:val="none" w:sz="0" w:space="0" w:color="auto"/>
        <w:left w:val="none" w:sz="0" w:space="0" w:color="auto"/>
        <w:bottom w:val="none" w:sz="0" w:space="0" w:color="auto"/>
        <w:right w:val="none" w:sz="0" w:space="0" w:color="auto"/>
      </w:divBdr>
    </w:div>
    <w:div w:id="411198524">
      <w:bodyDiv w:val="1"/>
      <w:marLeft w:val="0"/>
      <w:marRight w:val="0"/>
      <w:marTop w:val="0"/>
      <w:marBottom w:val="0"/>
      <w:divBdr>
        <w:top w:val="none" w:sz="0" w:space="0" w:color="auto"/>
        <w:left w:val="none" w:sz="0" w:space="0" w:color="auto"/>
        <w:bottom w:val="none" w:sz="0" w:space="0" w:color="auto"/>
        <w:right w:val="none" w:sz="0" w:space="0" w:color="auto"/>
      </w:divBdr>
    </w:div>
    <w:div w:id="429862371">
      <w:bodyDiv w:val="1"/>
      <w:marLeft w:val="0"/>
      <w:marRight w:val="0"/>
      <w:marTop w:val="0"/>
      <w:marBottom w:val="0"/>
      <w:divBdr>
        <w:top w:val="none" w:sz="0" w:space="0" w:color="auto"/>
        <w:left w:val="none" w:sz="0" w:space="0" w:color="auto"/>
        <w:bottom w:val="none" w:sz="0" w:space="0" w:color="auto"/>
        <w:right w:val="none" w:sz="0" w:space="0" w:color="auto"/>
      </w:divBdr>
    </w:div>
    <w:div w:id="455223079">
      <w:bodyDiv w:val="1"/>
      <w:marLeft w:val="0"/>
      <w:marRight w:val="0"/>
      <w:marTop w:val="0"/>
      <w:marBottom w:val="0"/>
      <w:divBdr>
        <w:top w:val="none" w:sz="0" w:space="0" w:color="auto"/>
        <w:left w:val="none" w:sz="0" w:space="0" w:color="auto"/>
        <w:bottom w:val="none" w:sz="0" w:space="0" w:color="auto"/>
        <w:right w:val="none" w:sz="0" w:space="0" w:color="auto"/>
      </w:divBdr>
    </w:div>
    <w:div w:id="464352550">
      <w:bodyDiv w:val="1"/>
      <w:marLeft w:val="0"/>
      <w:marRight w:val="0"/>
      <w:marTop w:val="0"/>
      <w:marBottom w:val="0"/>
      <w:divBdr>
        <w:top w:val="none" w:sz="0" w:space="0" w:color="auto"/>
        <w:left w:val="none" w:sz="0" w:space="0" w:color="auto"/>
        <w:bottom w:val="none" w:sz="0" w:space="0" w:color="auto"/>
        <w:right w:val="none" w:sz="0" w:space="0" w:color="auto"/>
      </w:divBdr>
    </w:div>
    <w:div w:id="480512208">
      <w:bodyDiv w:val="1"/>
      <w:marLeft w:val="0"/>
      <w:marRight w:val="0"/>
      <w:marTop w:val="0"/>
      <w:marBottom w:val="0"/>
      <w:divBdr>
        <w:top w:val="none" w:sz="0" w:space="0" w:color="auto"/>
        <w:left w:val="none" w:sz="0" w:space="0" w:color="auto"/>
        <w:bottom w:val="none" w:sz="0" w:space="0" w:color="auto"/>
        <w:right w:val="none" w:sz="0" w:space="0" w:color="auto"/>
      </w:divBdr>
    </w:div>
    <w:div w:id="481313042">
      <w:bodyDiv w:val="1"/>
      <w:marLeft w:val="0"/>
      <w:marRight w:val="0"/>
      <w:marTop w:val="0"/>
      <w:marBottom w:val="0"/>
      <w:divBdr>
        <w:top w:val="none" w:sz="0" w:space="0" w:color="auto"/>
        <w:left w:val="none" w:sz="0" w:space="0" w:color="auto"/>
        <w:bottom w:val="none" w:sz="0" w:space="0" w:color="auto"/>
        <w:right w:val="none" w:sz="0" w:space="0" w:color="auto"/>
      </w:divBdr>
    </w:div>
    <w:div w:id="483547284">
      <w:bodyDiv w:val="1"/>
      <w:marLeft w:val="0"/>
      <w:marRight w:val="0"/>
      <w:marTop w:val="0"/>
      <w:marBottom w:val="0"/>
      <w:divBdr>
        <w:top w:val="none" w:sz="0" w:space="0" w:color="auto"/>
        <w:left w:val="none" w:sz="0" w:space="0" w:color="auto"/>
        <w:bottom w:val="none" w:sz="0" w:space="0" w:color="auto"/>
        <w:right w:val="none" w:sz="0" w:space="0" w:color="auto"/>
      </w:divBdr>
    </w:div>
    <w:div w:id="514535822">
      <w:bodyDiv w:val="1"/>
      <w:marLeft w:val="0"/>
      <w:marRight w:val="0"/>
      <w:marTop w:val="0"/>
      <w:marBottom w:val="0"/>
      <w:divBdr>
        <w:top w:val="none" w:sz="0" w:space="0" w:color="auto"/>
        <w:left w:val="none" w:sz="0" w:space="0" w:color="auto"/>
        <w:bottom w:val="none" w:sz="0" w:space="0" w:color="auto"/>
        <w:right w:val="none" w:sz="0" w:space="0" w:color="auto"/>
      </w:divBdr>
    </w:div>
    <w:div w:id="516039979">
      <w:bodyDiv w:val="1"/>
      <w:marLeft w:val="0"/>
      <w:marRight w:val="0"/>
      <w:marTop w:val="0"/>
      <w:marBottom w:val="0"/>
      <w:divBdr>
        <w:top w:val="none" w:sz="0" w:space="0" w:color="auto"/>
        <w:left w:val="none" w:sz="0" w:space="0" w:color="auto"/>
        <w:bottom w:val="none" w:sz="0" w:space="0" w:color="auto"/>
        <w:right w:val="none" w:sz="0" w:space="0" w:color="auto"/>
      </w:divBdr>
    </w:div>
    <w:div w:id="538318325">
      <w:bodyDiv w:val="1"/>
      <w:marLeft w:val="0"/>
      <w:marRight w:val="0"/>
      <w:marTop w:val="0"/>
      <w:marBottom w:val="0"/>
      <w:divBdr>
        <w:top w:val="none" w:sz="0" w:space="0" w:color="auto"/>
        <w:left w:val="none" w:sz="0" w:space="0" w:color="auto"/>
        <w:bottom w:val="none" w:sz="0" w:space="0" w:color="auto"/>
        <w:right w:val="none" w:sz="0" w:space="0" w:color="auto"/>
      </w:divBdr>
    </w:div>
    <w:div w:id="538665491">
      <w:bodyDiv w:val="1"/>
      <w:marLeft w:val="0"/>
      <w:marRight w:val="0"/>
      <w:marTop w:val="0"/>
      <w:marBottom w:val="0"/>
      <w:divBdr>
        <w:top w:val="none" w:sz="0" w:space="0" w:color="auto"/>
        <w:left w:val="none" w:sz="0" w:space="0" w:color="auto"/>
        <w:bottom w:val="none" w:sz="0" w:space="0" w:color="auto"/>
        <w:right w:val="none" w:sz="0" w:space="0" w:color="auto"/>
      </w:divBdr>
    </w:div>
    <w:div w:id="545946260">
      <w:bodyDiv w:val="1"/>
      <w:marLeft w:val="0"/>
      <w:marRight w:val="0"/>
      <w:marTop w:val="0"/>
      <w:marBottom w:val="0"/>
      <w:divBdr>
        <w:top w:val="none" w:sz="0" w:space="0" w:color="auto"/>
        <w:left w:val="none" w:sz="0" w:space="0" w:color="auto"/>
        <w:bottom w:val="none" w:sz="0" w:space="0" w:color="auto"/>
        <w:right w:val="none" w:sz="0" w:space="0" w:color="auto"/>
      </w:divBdr>
    </w:div>
    <w:div w:id="568882449">
      <w:bodyDiv w:val="1"/>
      <w:marLeft w:val="0"/>
      <w:marRight w:val="0"/>
      <w:marTop w:val="0"/>
      <w:marBottom w:val="0"/>
      <w:divBdr>
        <w:top w:val="none" w:sz="0" w:space="0" w:color="auto"/>
        <w:left w:val="none" w:sz="0" w:space="0" w:color="auto"/>
        <w:bottom w:val="none" w:sz="0" w:space="0" w:color="auto"/>
        <w:right w:val="none" w:sz="0" w:space="0" w:color="auto"/>
      </w:divBdr>
    </w:div>
    <w:div w:id="585267631">
      <w:bodyDiv w:val="1"/>
      <w:marLeft w:val="0"/>
      <w:marRight w:val="0"/>
      <w:marTop w:val="0"/>
      <w:marBottom w:val="0"/>
      <w:divBdr>
        <w:top w:val="none" w:sz="0" w:space="0" w:color="auto"/>
        <w:left w:val="none" w:sz="0" w:space="0" w:color="auto"/>
        <w:bottom w:val="none" w:sz="0" w:space="0" w:color="auto"/>
        <w:right w:val="none" w:sz="0" w:space="0" w:color="auto"/>
      </w:divBdr>
    </w:div>
    <w:div w:id="600063237">
      <w:bodyDiv w:val="1"/>
      <w:marLeft w:val="0"/>
      <w:marRight w:val="0"/>
      <w:marTop w:val="0"/>
      <w:marBottom w:val="0"/>
      <w:divBdr>
        <w:top w:val="none" w:sz="0" w:space="0" w:color="auto"/>
        <w:left w:val="none" w:sz="0" w:space="0" w:color="auto"/>
        <w:bottom w:val="none" w:sz="0" w:space="0" w:color="auto"/>
        <w:right w:val="none" w:sz="0" w:space="0" w:color="auto"/>
      </w:divBdr>
    </w:div>
    <w:div w:id="612900631">
      <w:bodyDiv w:val="1"/>
      <w:marLeft w:val="0"/>
      <w:marRight w:val="0"/>
      <w:marTop w:val="0"/>
      <w:marBottom w:val="0"/>
      <w:divBdr>
        <w:top w:val="none" w:sz="0" w:space="0" w:color="auto"/>
        <w:left w:val="none" w:sz="0" w:space="0" w:color="auto"/>
        <w:bottom w:val="none" w:sz="0" w:space="0" w:color="auto"/>
        <w:right w:val="none" w:sz="0" w:space="0" w:color="auto"/>
      </w:divBdr>
    </w:div>
    <w:div w:id="613052671">
      <w:bodyDiv w:val="1"/>
      <w:marLeft w:val="0"/>
      <w:marRight w:val="0"/>
      <w:marTop w:val="0"/>
      <w:marBottom w:val="0"/>
      <w:divBdr>
        <w:top w:val="none" w:sz="0" w:space="0" w:color="auto"/>
        <w:left w:val="none" w:sz="0" w:space="0" w:color="auto"/>
        <w:bottom w:val="none" w:sz="0" w:space="0" w:color="auto"/>
        <w:right w:val="none" w:sz="0" w:space="0" w:color="auto"/>
      </w:divBdr>
    </w:div>
    <w:div w:id="617906070">
      <w:bodyDiv w:val="1"/>
      <w:marLeft w:val="0"/>
      <w:marRight w:val="0"/>
      <w:marTop w:val="0"/>
      <w:marBottom w:val="0"/>
      <w:divBdr>
        <w:top w:val="none" w:sz="0" w:space="0" w:color="auto"/>
        <w:left w:val="none" w:sz="0" w:space="0" w:color="auto"/>
        <w:bottom w:val="none" w:sz="0" w:space="0" w:color="auto"/>
        <w:right w:val="none" w:sz="0" w:space="0" w:color="auto"/>
      </w:divBdr>
    </w:div>
    <w:div w:id="624434274">
      <w:bodyDiv w:val="1"/>
      <w:marLeft w:val="0"/>
      <w:marRight w:val="0"/>
      <w:marTop w:val="0"/>
      <w:marBottom w:val="0"/>
      <w:divBdr>
        <w:top w:val="none" w:sz="0" w:space="0" w:color="auto"/>
        <w:left w:val="none" w:sz="0" w:space="0" w:color="auto"/>
        <w:bottom w:val="none" w:sz="0" w:space="0" w:color="auto"/>
        <w:right w:val="none" w:sz="0" w:space="0" w:color="auto"/>
      </w:divBdr>
    </w:div>
    <w:div w:id="657659364">
      <w:bodyDiv w:val="1"/>
      <w:marLeft w:val="0"/>
      <w:marRight w:val="0"/>
      <w:marTop w:val="0"/>
      <w:marBottom w:val="0"/>
      <w:divBdr>
        <w:top w:val="none" w:sz="0" w:space="0" w:color="auto"/>
        <w:left w:val="none" w:sz="0" w:space="0" w:color="auto"/>
        <w:bottom w:val="none" w:sz="0" w:space="0" w:color="auto"/>
        <w:right w:val="none" w:sz="0" w:space="0" w:color="auto"/>
      </w:divBdr>
    </w:div>
    <w:div w:id="707264944">
      <w:bodyDiv w:val="1"/>
      <w:marLeft w:val="0"/>
      <w:marRight w:val="0"/>
      <w:marTop w:val="0"/>
      <w:marBottom w:val="0"/>
      <w:divBdr>
        <w:top w:val="none" w:sz="0" w:space="0" w:color="auto"/>
        <w:left w:val="none" w:sz="0" w:space="0" w:color="auto"/>
        <w:bottom w:val="none" w:sz="0" w:space="0" w:color="auto"/>
        <w:right w:val="none" w:sz="0" w:space="0" w:color="auto"/>
      </w:divBdr>
    </w:div>
    <w:div w:id="714112934">
      <w:bodyDiv w:val="1"/>
      <w:marLeft w:val="0"/>
      <w:marRight w:val="0"/>
      <w:marTop w:val="0"/>
      <w:marBottom w:val="0"/>
      <w:divBdr>
        <w:top w:val="none" w:sz="0" w:space="0" w:color="auto"/>
        <w:left w:val="none" w:sz="0" w:space="0" w:color="auto"/>
        <w:bottom w:val="none" w:sz="0" w:space="0" w:color="auto"/>
        <w:right w:val="none" w:sz="0" w:space="0" w:color="auto"/>
      </w:divBdr>
    </w:div>
    <w:div w:id="718942249">
      <w:bodyDiv w:val="1"/>
      <w:marLeft w:val="0"/>
      <w:marRight w:val="0"/>
      <w:marTop w:val="0"/>
      <w:marBottom w:val="0"/>
      <w:divBdr>
        <w:top w:val="none" w:sz="0" w:space="0" w:color="auto"/>
        <w:left w:val="none" w:sz="0" w:space="0" w:color="auto"/>
        <w:bottom w:val="none" w:sz="0" w:space="0" w:color="auto"/>
        <w:right w:val="none" w:sz="0" w:space="0" w:color="auto"/>
      </w:divBdr>
    </w:div>
    <w:div w:id="724135496">
      <w:bodyDiv w:val="1"/>
      <w:marLeft w:val="0"/>
      <w:marRight w:val="0"/>
      <w:marTop w:val="0"/>
      <w:marBottom w:val="0"/>
      <w:divBdr>
        <w:top w:val="none" w:sz="0" w:space="0" w:color="auto"/>
        <w:left w:val="none" w:sz="0" w:space="0" w:color="auto"/>
        <w:bottom w:val="none" w:sz="0" w:space="0" w:color="auto"/>
        <w:right w:val="none" w:sz="0" w:space="0" w:color="auto"/>
      </w:divBdr>
    </w:div>
    <w:div w:id="730151987">
      <w:bodyDiv w:val="1"/>
      <w:marLeft w:val="0"/>
      <w:marRight w:val="0"/>
      <w:marTop w:val="0"/>
      <w:marBottom w:val="0"/>
      <w:divBdr>
        <w:top w:val="none" w:sz="0" w:space="0" w:color="auto"/>
        <w:left w:val="none" w:sz="0" w:space="0" w:color="auto"/>
        <w:bottom w:val="none" w:sz="0" w:space="0" w:color="auto"/>
        <w:right w:val="none" w:sz="0" w:space="0" w:color="auto"/>
      </w:divBdr>
    </w:div>
    <w:div w:id="731124979">
      <w:bodyDiv w:val="1"/>
      <w:marLeft w:val="0"/>
      <w:marRight w:val="0"/>
      <w:marTop w:val="0"/>
      <w:marBottom w:val="0"/>
      <w:divBdr>
        <w:top w:val="none" w:sz="0" w:space="0" w:color="auto"/>
        <w:left w:val="none" w:sz="0" w:space="0" w:color="auto"/>
        <w:bottom w:val="none" w:sz="0" w:space="0" w:color="auto"/>
        <w:right w:val="none" w:sz="0" w:space="0" w:color="auto"/>
      </w:divBdr>
    </w:div>
    <w:div w:id="732823602">
      <w:bodyDiv w:val="1"/>
      <w:marLeft w:val="0"/>
      <w:marRight w:val="0"/>
      <w:marTop w:val="0"/>
      <w:marBottom w:val="0"/>
      <w:divBdr>
        <w:top w:val="none" w:sz="0" w:space="0" w:color="auto"/>
        <w:left w:val="none" w:sz="0" w:space="0" w:color="auto"/>
        <w:bottom w:val="none" w:sz="0" w:space="0" w:color="auto"/>
        <w:right w:val="none" w:sz="0" w:space="0" w:color="auto"/>
      </w:divBdr>
    </w:div>
    <w:div w:id="744376820">
      <w:bodyDiv w:val="1"/>
      <w:marLeft w:val="0"/>
      <w:marRight w:val="0"/>
      <w:marTop w:val="0"/>
      <w:marBottom w:val="0"/>
      <w:divBdr>
        <w:top w:val="none" w:sz="0" w:space="0" w:color="auto"/>
        <w:left w:val="none" w:sz="0" w:space="0" w:color="auto"/>
        <w:bottom w:val="none" w:sz="0" w:space="0" w:color="auto"/>
        <w:right w:val="none" w:sz="0" w:space="0" w:color="auto"/>
      </w:divBdr>
    </w:div>
    <w:div w:id="745035748">
      <w:bodyDiv w:val="1"/>
      <w:marLeft w:val="0"/>
      <w:marRight w:val="0"/>
      <w:marTop w:val="0"/>
      <w:marBottom w:val="0"/>
      <w:divBdr>
        <w:top w:val="none" w:sz="0" w:space="0" w:color="auto"/>
        <w:left w:val="none" w:sz="0" w:space="0" w:color="auto"/>
        <w:bottom w:val="none" w:sz="0" w:space="0" w:color="auto"/>
        <w:right w:val="none" w:sz="0" w:space="0" w:color="auto"/>
      </w:divBdr>
    </w:div>
    <w:div w:id="758672086">
      <w:bodyDiv w:val="1"/>
      <w:marLeft w:val="0"/>
      <w:marRight w:val="0"/>
      <w:marTop w:val="0"/>
      <w:marBottom w:val="0"/>
      <w:divBdr>
        <w:top w:val="none" w:sz="0" w:space="0" w:color="auto"/>
        <w:left w:val="none" w:sz="0" w:space="0" w:color="auto"/>
        <w:bottom w:val="none" w:sz="0" w:space="0" w:color="auto"/>
        <w:right w:val="none" w:sz="0" w:space="0" w:color="auto"/>
      </w:divBdr>
    </w:div>
    <w:div w:id="763572226">
      <w:bodyDiv w:val="1"/>
      <w:marLeft w:val="0"/>
      <w:marRight w:val="0"/>
      <w:marTop w:val="0"/>
      <w:marBottom w:val="0"/>
      <w:divBdr>
        <w:top w:val="none" w:sz="0" w:space="0" w:color="auto"/>
        <w:left w:val="none" w:sz="0" w:space="0" w:color="auto"/>
        <w:bottom w:val="none" w:sz="0" w:space="0" w:color="auto"/>
        <w:right w:val="none" w:sz="0" w:space="0" w:color="auto"/>
      </w:divBdr>
    </w:div>
    <w:div w:id="768813370">
      <w:bodyDiv w:val="1"/>
      <w:marLeft w:val="0"/>
      <w:marRight w:val="0"/>
      <w:marTop w:val="0"/>
      <w:marBottom w:val="0"/>
      <w:divBdr>
        <w:top w:val="none" w:sz="0" w:space="0" w:color="auto"/>
        <w:left w:val="none" w:sz="0" w:space="0" w:color="auto"/>
        <w:bottom w:val="none" w:sz="0" w:space="0" w:color="auto"/>
        <w:right w:val="none" w:sz="0" w:space="0" w:color="auto"/>
      </w:divBdr>
    </w:div>
    <w:div w:id="783690448">
      <w:bodyDiv w:val="1"/>
      <w:marLeft w:val="0"/>
      <w:marRight w:val="0"/>
      <w:marTop w:val="0"/>
      <w:marBottom w:val="0"/>
      <w:divBdr>
        <w:top w:val="none" w:sz="0" w:space="0" w:color="auto"/>
        <w:left w:val="none" w:sz="0" w:space="0" w:color="auto"/>
        <w:bottom w:val="none" w:sz="0" w:space="0" w:color="auto"/>
        <w:right w:val="none" w:sz="0" w:space="0" w:color="auto"/>
      </w:divBdr>
    </w:div>
    <w:div w:id="788740159">
      <w:bodyDiv w:val="1"/>
      <w:marLeft w:val="0"/>
      <w:marRight w:val="0"/>
      <w:marTop w:val="0"/>
      <w:marBottom w:val="0"/>
      <w:divBdr>
        <w:top w:val="none" w:sz="0" w:space="0" w:color="auto"/>
        <w:left w:val="none" w:sz="0" w:space="0" w:color="auto"/>
        <w:bottom w:val="none" w:sz="0" w:space="0" w:color="auto"/>
        <w:right w:val="none" w:sz="0" w:space="0" w:color="auto"/>
      </w:divBdr>
    </w:div>
    <w:div w:id="793018362">
      <w:bodyDiv w:val="1"/>
      <w:marLeft w:val="0"/>
      <w:marRight w:val="0"/>
      <w:marTop w:val="0"/>
      <w:marBottom w:val="0"/>
      <w:divBdr>
        <w:top w:val="none" w:sz="0" w:space="0" w:color="auto"/>
        <w:left w:val="none" w:sz="0" w:space="0" w:color="auto"/>
        <w:bottom w:val="none" w:sz="0" w:space="0" w:color="auto"/>
        <w:right w:val="none" w:sz="0" w:space="0" w:color="auto"/>
      </w:divBdr>
    </w:div>
    <w:div w:id="829641527">
      <w:bodyDiv w:val="1"/>
      <w:marLeft w:val="0"/>
      <w:marRight w:val="0"/>
      <w:marTop w:val="0"/>
      <w:marBottom w:val="0"/>
      <w:divBdr>
        <w:top w:val="none" w:sz="0" w:space="0" w:color="auto"/>
        <w:left w:val="none" w:sz="0" w:space="0" w:color="auto"/>
        <w:bottom w:val="none" w:sz="0" w:space="0" w:color="auto"/>
        <w:right w:val="none" w:sz="0" w:space="0" w:color="auto"/>
      </w:divBdr>
    </w:div>
    <w:div w:id="837305785">
      <w:bodyDiv w:val="1"/>
      <w:marLeft w:val="0"/>
      <w:marRight w:val="0"/>
      <w:marTop w:val="0"/>
      <w:marBottom w:val="0"/>
      <w:divBdr>
        <w:top w:val="none" w:sz="0" w:space="0" w:color="auto"/>
        <w:left w:val="none" w:sz="0" w:space="0" w:color="auto"/>
        <w:bottom w:val="none" w:sz="0" w:space="0" w:color="auto"/>
        <w:right w:val="none" w:sz="0" w:space="0" w:color="auto"/>
      </w:divBdr>
    </w:div>
    <w:div w:id="852232861">
      <w:bodyDiv w:val="1"/>
      <w:marLeft w:val="0"/>
      <w:marRight w:val="0"/>
      <w:marTop w:val="0"/>
      <w:marBottom w:val="0"/>
      <w:divBdr>
        <w:top w:val="none" w:sz="0" w:space="0" w:color="auto"/>
        <w:left w:val="none" w:sz="0" w:space="0" w:color="auto"/>
        <w:bottom w:val="none" w:sz="0" w:space="0" w:color="auto"/>
        <w:right w:val="none" w:sz="0" w:space="0" w:color="auto"/>
      </w:divBdr>
    </w:div>
    <w:div w:id="858858780">
      <w:bodyDiv w:val="1"/>
      <w:marLeft w:val="0"/>
      <w:marRight w:val="0"/>
      <w:marTop w:val="0"/>
      <w:marBottom w:val="0"/>
      <w:divBdr>
        <w:top w:val="none" w:sz="0" w:space="0" w:color="auto"/>
        <w:left w:val="none" w:sz="0" w:space="0" w:color="auto"/>
        <w:bottom w:val="none" w:sz="0" w:space="0" w:color="auto"/>
        <w:right w:val="none" w:sz="0" w:space="0" w:color="auto"/>
      </w:divBdr>
    </w:div>
    <w:div w:id="867255370">
      <w:bodyDiv w:val="1"/>
      <w:marLeft w:val="0"/>
      <w:marRight w:val="0"/>
      <w:marTop w:val="0"/>
      <w:marBottom w:val="0"/>
      <w:divBdr>
        <w:top w:val="none" w:sz="0" w:space="0" w:color="auto"/>
        <w:left w:val="none" w:sz="0" w:space="0" w:color="auto"/>
        <w:bottom w:val="none" w:sz="0" w:space="0" w:color="auto"/>
        <w:right w:val="none" w:sz="0" w:space="0" w:color="auto"/>
      </w:divBdr>
    </w:div>
    <w:div w:id="883371316">
      <w:bodyDiv w:val="1"/>
      <w:marLeft w:val="0"/>
      <w:marRight w:val="0"/>
      <w:marTop w:val="0"/>
      <w:marBottom w:val="0"/>
      <w:divBdr>
        <w:top w:val="none" w:sz="0" w:space="0" w:color="auto"/>
        <w:left w:val="none" w:sz="0" w:space="0" w:color="auto"/>
        <w:bottom w:val="none" w:sz="0" w:space="0" w:color="auto"/>
        <w:right w:val="none" w:sz="0" w:space="0" w:color="auto"/>
      </w:divBdr>
    </w:div>
    <w:div w:id="886644367">
      <w:bodyDiv w:val="1"/>
      <w:marLeft w:val="0"/>
      <w:marRight w:val="0"/>
      <w:marTop w:val="0"/>
      <w:marBottom w:val="0"/>
      <w:divBdr>
        <w:top w:val="none" w:sz="0" w:space="0" w:color="auto"/>
        <w:left w:val="none" w:sz="0" w:space="0" w:color="auto"/>
        <w:bottom w:val="none" w:sz="0" w:space="0" w:color="auto"/>
        <w:right w:val="none" w:sz="0" w:space="0" w:color="auto"/>
      </w:divBdr>
    </w:div>
    <w:div w:id="893854268">
      <w:bodyDiv w:val="1"/>
      <w:marLeft w:val="0"/>
      <w:marRight w:val="0"/>
      <w:marTop w:val="0"/>
      <w:marBottom w:val="0"/>
      <w:divBdr>
        <w:top w:val="none" w:sz="0" w:space="0" w:color="auto"/>
        <w:left w:val="none" w:sz="0" w:space="0" w:color="auto"/>
        <w:bottom w:val="none" w:sz="0" w:space="0" w:color="auto"/>
        <w:right w:val="none" w:sz="0" w:space="0" w:color="auto"/>
      </w:divBdr>
    </w:div>
    <w:div w:id="915866660">
      <w:bodyDiv w:val="1"/>
      <w:marLeft w:val="0"/>
      <w:marRight w:val="0"/>
      <w:marTop w:val="0"/>
      <w:marBottom w:val="0"/>
      <w:divBdr>
        <w:top w:val="none" w:sz="0" w:space="0" w:color="auto"/>
        <w:left w:val="none" w:sz="0" w:space="0" w:color="auto"/>
        <w:bottom w:val="none" w:sz="0" w:space="0" w:color="auto"/>
        <w:right w:val="none" w:sz="0" w:space="0" w:color="auto"/>
      </w:divBdr>
    </w:div>
    <w:div w:id="917908698">
      <w:bodyDiv w:val="1"/>
      <w:marLeft w:val="0"/>
      <w:marRight w:val="0"/>
      <w:marTop w:val="0"/>
      <w:marBottom w:val="0"/>
      <w:divBdr>
        <w:top w:val="none" w:sz="0" w:space="0" w:color="auto"/>
        <w:left w:val="none" w:sz="0" w:space="0" w:color="auto"/>
        <w:bottom w:val="none" w:sz="0" w:space="0" w:color="auto"/>
        <w:right w:val="none" w:sz="0" w:space="0" w:color="auto"/>
      </w:divBdr>
    </w:div>
    <w:div w:id="918253102">
      <w:bodyDiv w:val="1"/>
      <w:marLeft w:val="0"/>
      <w:marRight w:val="0"/>
      <w:marTop w:val="0"/>
      <w:marBottom w:val="0"/>
      <w:divBdr>
        <w:top w:val="none" w:sz="0" w:space="0" w:color="auto"/>
        <w:left w:val="none" w:sz="0" w:space="0" w:color="auto"/>
        <w:bottom w:val="none" w:sz="0" w:space="0" w:color="auto"/>
        <w:right w:val="none" w:sz="0" w:space="0" w:color="auto"/>
      </w:divBdr>
    </w:div>
    <w:div w:id="931931194">
      <w:bodyDiv w:val="1"/>
      <w:marLeft w:val="0"/>
      <w:marRight w:val="0"/>
      <w:marTop w:val="0"/>
      <w:marBottom w:val="0"/>
      <w:divBdr>
        <w:top w:val="none" w:sz="0" w:space="0" w:color="auto"/>
        <w:left w:val="none" w:sz="0" w:space="0" w:color="auto"/>
        <w:bottom w:val="none" w:sz="0" w:space="0" w:color="auto"/>
        <w:right w:val="none" w:sz="0" w:space="0" w:color="auto"/>
      </w:divBdr>
    </w:div>
    <w:div w:id="947659133">
      <w:bodyDiv w:val="1"/>
      <w:marLeft w:val="0"/>
      <w:marRight w:val="0"/>
      <w:marTop w:val="0"/>
      <w:marBottom w:val="0"/>
      <w:divBdr>
        <w:top w:val="none" w:sz="0" w:space="0" w:color="auto"/>
        <w:left w:val="none" w:sz="0" w:space="0" w:color="auto"/>
        <w:bottom w:val="none" w:sz="0" w:space="0" w:color="auto"/>
        <w:right w:val="none" w:sz="0" w:space="0" w:color="auto"/>
      </w:divBdr>
    </w:div>
    <w:div w:id="956571706">
      <w:bodyDiv w:val="1"/>
      <w:marLeft w:val="0"/>
      <w:marRight w:val="0"/>
      <w:marTop w:val="0"/>
      <w:marBottom w:val="0"/>
      <w:divBdr>
        <w:top w:val="none" w:sz="0" w:space="0" w:color="auto"/>
        <w:left w:val="none" w:sz="0" w:space="0" w:color="auto"/>
        <w:bottom w:val="none" w:sz="0" w:space="0" w:color="auto"/>
        <w:right w:val="none" w:sz="0" w:space="0" w:color="auto"/>
      </w:divBdr>
    </w:div>
    <w:div w:id="959459633">
      <w:bodyDiv w:val="1"/>
      <w:marLeft w:val="0"/>
      <w:marRight w:val="0"/>
      <w:marTop w:val="0"/>
      <w:marBottom w:val="0"/>
      <w:divBdr>
        <w:top w:val="none" w:sz="0" w:space="0" w:color="auto"/>
        <w:left w:val="none" w:sz="0" w:space="0" w:color="auto"/>
        <w:bottom w:val="none" w:sz="0" w:space="0" w:color="auto"/>
        <w:right w:val="none" w:sz="0" w:space="0" w:color="auto"/>
      </w:divBdr>
    </w:div>
    <w:div w:id="969748081">
      <w:bodyDiv w:val="1"/>
      <w:marLeft w:val="0"/>
      <w:marRight w:val="0"/>
      <w:marTop w:val="0"/>
      <w:marBottom w:val="0"/>
      <w:divBdr>
        <w:top w:val="none" w:sz="0" w:space="0" w:color="auto"/>
        <w:left w:val="none" w:sz="0" w:space="0" w:color="auto"/>
        <w:bottom w:val="none" w:sz="0" w:space="0" w:color="auto"/>
        <w:right w:val="none" w:sz="0" w:space="0" w:color="auto"/>
      </w:divBdr>
    </w:div>
    <w:div w:id="981351562">
      <w:bodyDiv w:val="1"/>
      <w:marLeft w:val="0"/>
      <w:marRight w:val="0"/>
      <w:marTop w:val="0"/>
      <w:marBottom w:val="0"/>
      <w:divBdr>
        <w:top w:val="none" w:sz="0" w:space="0" w:color="auto"/>
        <w:left w:val="none" w:sz="0" w:space="0" w:color="auto"/>
        <w:bottom w:val="none" w:sz="0" w:space="0" w:color="auto"/>
        <w:right w:val="none" w:sz="0" w:space="0" w:color="auto"/>
      </w:divBdr>
    </w:div>
    <w:div w:id="992372122">
      <w:bodyDiv w:val="1"/>
      <w:marLeft w:val="0"/>
      <w:marRight w:val="0"/>
      <w:marTop w:val="0"/>
      <w:marBottom w:val="0"/>
      <w:divBdr>
        <w:top w:val="none" w:sz="0" w:space="0" w:color="auto"/>
        <w:left w:val="none" w:sz="0" w:space="0" w:color="auto"/>
        <w:bottom w:val="none" w:sz="0" w:space="0" w:color="auto"/>
        <w:right w:val="none" w:sz="0" w:space="0" w:color="auto"/>
      </w:divBdr>
    </w:div>
    <w:div w:id="1000157879">
      <w:bodyDiv w:val="1"/>
      <w:marLeft w:val="0"/>
      <w:marRight w:val="0"/>
      <w:marTop w:val="0"/>
      <w:marBottom w:val="0"/>
      <w:divBdr>
        <w:top w:val="none" w:sz="0" w:space="0" w:color="auto"/>
        <w:left w:val="none" w:sz="0" w:space="0" w:color="auto"/>
        <w:bottom w:val="none" w:sz="0" w:space="0" w:color="auto"/>
        <w:right w:val="none" w:sz="0" w:space="0" w:color="auto"/>
      </w:divBdr>
    </w:div>
    <w:div w:id="1000160174">
      <w:bodyDiv w:val="1"/>
      <w:marLeft w:val="0"/>
      <w:marRight w:val="0"/>
      <w:marTop w:val="0"/>
      <w:marBottom w:val="0"/>
      <w:divBdr>
        <w:top w:val="none" w:sz="0" w:space="0" w:color="auto"/>
        <w:left w:val="none" w:sz="0" w:space="0" w:color="auto"/>
        <w:bottom w:val="none" w:sz="0" w:space="0" w:color="auto"/>
        <w:right w:val="none" w:sz="0" w:space="0" w:color="auto"/>
      </w:divBdr>
    </w:div>
    <w:div w:id="1018652717">
      <w:bodyDiv w:val="1"/>
      <w:marLeft w:val="0"/>
      <w:marRight w:val="0"/>
      <w:marTop w:val="0"/>
      <w:marBottom w:val="0"/>
      <w:divBdr>
        <w:top w:val="none" w:sz="0" w:space="0" w:color="auto"/>
        <w:left w:val="none" w:sz="0" w:space="0" w:color="auto"/>
        <w:bottom w:val="none" w:sz="0" w:space="0" w:color="auto"/>
        <w:right w:val="none" w:sz="0" w:space="0" w:color="auto"/>
      </w:divBdr>
    </w:div>
    <w:div w:id="1032070232">
      <w:bodyDiv w:val="1"/>
      <w:marLeft w:val="0"/>
      <w:marRight w:val="0"/>
      <w:marTop w:val="0"/>
      <w:marBottom w:val="0"/>
      <w:divBdr>
        <w:top w:val="none" w:sz="0" w:space="0" w:color="auto"/>
        <w:left w:val="none" w:sz="0" w:space="0" w:color="auto"/>
        <w:bottom w:val="none" w:sz="0" w:space="0" w:color="auto"/>
        <w:right w:val="none" w:sz="0" w:space="0" w:color="auto"/>
      </w:divBdr>
    </w:div>
    <w:div w:id="1042175677">
      <w:bodyDiv w:val="1"/>
      <w:marLeft w:val="0"/>
      <w:marRight w:val="0"/>
      <w:marTop w:val="0"/>
      <w:marBottom w:val="0"/>
      <w:divBdr>
        <w:top w:val="none" w:sz="0" w:space="0" w:color="auto"/>
        <w:left w:val="none" w:sz="0" w:space="0" w:color="auto"/>
        <w:bottom w:val="none" w:sz="0" w:space="0" w:color="auto"/>
        <w:right w:val="none" w:sz="0" w:space="0" w:color="auto"/>
      </w:divBdr>
    </w:div>
    <w:div w:id="1044259932">
      <w:bodyDiv w:val="1"/>
      <w:marLeft w:val="0"/>
      <w:marRight w:val="0"/>
      <w:marTop w:val="0"/>
      <w:marBottom w:val="0"/>
      <w:divBdr>
        <w:top w:val="none" w:sz="0" w:space="0" w:color="auto"/>
        <w:left w:val="none" w:sz="0" w:space="0" w:color="auto"/>
        <w:bottom w:val="none" w:sz="0" w:space="0" w:color="auto"/>
        <w:right w:val="none" w:sz="0" w:space="0" w:color="auto"/>
      </w:divBdr>
    </w:div>
    <w:div w:id="1073627139">
      <w:bodyDiv w:val="1"/>
      <w:marLeft w:val="0"/>
      <w:marRight w:val="0"/>
      <w:marTop w:val="0"/>
      <w:marBottom w:val="0"/>
      <w:divBdr>
        <w:top w:val="none" w:sz="0" w:space="0" w:color="auto"/>
        <w:left w:val="none" w:sz="0" w:space="0" w:color="auto"/>
        <w:bottom w:val="none" w:sz="0" w:space="0" w:color="auto"/>
        <w:right w:val="none" w:sz="0" w:space="0" w:color="auto"/>
      </w:divBdr>
    </w:div>
    <w:div w:id="1078753073">
      <w:bodyDiv w:val="1"/>
      <w:marLeft w:val="0"/>
      <w:marRight w:val="0"/>
      <w:marTop w:val="0"/>
      <w:marBottom w:val="0"/>
      <w:divBdr>
        <w:top w:val="none" w:sz="0" w:space="0" w:color="auto"/>
        <w:left w:val="none" w:sz="0" w:space="0" w:color="auto"/>
        <w:bottom w:val="none" w:sz="0" w:space="0" w:color="auto"/>
        <w:right w:val="none" w:sz="0" w:space="0" w:color="auto"/>
      </w:divBdr>
    </w:div>
    <w:div w:id="1081878370">
      <w:bodyDiv w:val="1"/>
      <w:marLeft w:val="0"/>
      <w:marRight w:val="0"/>
      <w:marTop w:val="0"/>
      <w:marBottom w:val="0"/>
      <w:divBdr>
        <w:top w:val="none" w:sz="0" w:space="0" w:color="auto"/>
        <w:left w:val="none" w:sz="0" w:space="0" w:color="auto"/>
        <w:bottom w:val="none" w:sz="0" w:space="0" w:color="auto"/>
        <w:right w:val="none" w:sz="0" w:space="0" w:color="auto"/>
      </w:divBdr>
    </w:div>
    <w:div w:id="1082675192">
      <w:bodyDiv w:val="1"/>
      <w:marLeft w:val="0"/>
      <w:marRight w:val="0"/>
      <w:marTop w:val="0"/>
      <w:marBottom w:val="0"/>
      <w:divBdr>
        <w:top w:val="none" w:sz="0" w:space="0" w:color="auto"/>
        <w:left w:val="none" w:sz="0" w:space="0" w:color="auto"/>
        <w:bottom w:val="none" w:sz="0" w:space="0" w:color="auto"/>
        <w:right w:val="none" w:sz="0" w:space="0" w:color="auto"/>
      </w:divBdr>
    </w:div>
    <w:div w:id="1087531892">
      <w:bodyDiv w:val="1"/>
      <w:marLeft w:val="0"/>
      <w:marRight w:val="0"/>
      <w:marTop w:val="0"/>
      <w:marBottom w:val="0"/>
      <w:divBdr>
        <w:top w:val="none" w:sz="0" w:space="0" w:color="auto"/>
        <w:left w:val="none" w:sz="0" w:space="0" w:color="auto"/>
        <w:bottom w:val="none" w:sz="0" w:space="0" w:color="auto"/>
        <w:right w:val="none" w:sz="0" w:space="0" w:color="auto"/>
      </w:divBdr>
    </w:div>
    <w:div w:id="1112089771">
      <w:bodyDiv w:val="1"/>
      <w:marLeft w:val="0"/>
      <w:marRight w:val="0"/>
      <w:marTop w:val="0"/>
      <w:marBottom w:val="0"/>
      <w:divBdr>
        <w:top w:val="none" w:sz="0" w:space="0" w:color="auto"/>
        <w:left w:val="none" w:sz="0" w:space="0" w:color="auto"/>
        <w:bottom w:val="none" w:sz="0" w:space="0" w:color="auto"/>
        <w:right w:val="none" w:sz="0" w:space="0" w:color="auto"/>
      </w:divBdr>
    </w:div>
    <w:div w:id="1116025947">
      <w:bodyDiv w:val="1"/>
      <w:marLeft w:val="0"/>
      <w:marRight w:val="0"/>
      <w:marTop w:val="0"/>
      <w:marBottom w:val="0"/>
      <w:divBdr>
        <w:top w:val="none" w:sz="0" w:space="0" w:color="auto"/>
        <w:left w:val="none" w:sz="0" w:space="0" w:color="auto"/>
        <w:bottom w:val="none" w:sz="0" w:space="0" w:color="auto"/>
        <w:right w:val="none" w:sz="0" w:space="0" w:color="auto"/>
      </w:divBdr>
    </w:div>
    <w:div w:id="1119690557">
      <w:bodyDiv w:val="1"/>
      <w:marLeft w:val="0"/>
      <w:marRight w:val="0"/>
      <w:marTop w:val="0"/>
      <w:marBottom w:val="0"/>
      <w:divBdr>
        <w:top w:val="none" w:sz="0" w:space="0" w:color="auto"/>
        <w:left w:val="none" w:sz="0" w:space="0" w:color="auto"/>
        <w:bottom w:val="none" w:sz="0" w:space="0" w:color="auto"/>
        <w:right w:val="none" w:sz="0" w:space="0" w:color="auto"/>
      </w:divBdr>
    </w:div>
    <w:div w:id="1127160633">
      <w:bodyDiv w:val="1"/>
      <w:marLeft w:val="0"/>
      <w:marRight w:val="0"/>
      <w:marTop w:val="0"/>
      <w:marBottom w:val="0"/>
      <w:divBdr>
        <w:top w:val="none" w:sz="0" w:space="0" w:color="auto"/>
        <w:left w:val="none" w:sz="0" w:space="0" w:color="auto"/>
        <w:bottom w:val="none" w:sz="0" w:space="0" w:color="auto"/>
        <w:right w:val="none" w:sz="0" w:space="0" w:color="auto"/>
      </w:divBdr>
    </w:div>
    <w:div w:id="1128473541">
      <w:bodyDiv w:val="1"/>
      <w:marLeft w:val="0"/>
      <w:marRight w:val="0"/>
      <w:marTop w:val="0"/>
      <w:marBottom w:val="0"/>
      <w:divBdr>
        <w:top w:val="none" w:sz="0" w:space="0" w:color="auto"/>
        <w:left w:val="none" w:sz="0" w:space="0" w:color="auto"/>
        <w:bottom w:val="none" w:sz="0" w:space="0" w:color="auto"/>
        <w:right w:val="none" w:sz="0" w:space="0" w:color="auto"/>
      </w:divBdr>
    </w:div>
    <w:div w:id="1131822626">
      <w:bodyDiv w:val="1"/>
      <w:marLeft w:val="0"/>
      <w:marRight w:val="0"/>
      <w:marTop w:val="0"/>
      <w:marBottom w:val="0"/>
      <w:divBdr>
        <w:top w:val="none" w:sz="0" w:space="0" w:color="auto"/>
        <w:left w:val="none" w:sz="0" w:space="0" w:color="auto"/>
        <w:bottom w:val="none" w:sz="0" w:space="0" w:color="auto"/>
        <w:right w:val="none" w:sz="0" w:space="0" w:color="auto"/>
      </w:divBdr>
    </w:div>
    <w:div w:id="1147894369">
      <w:bodyDiv w:val="1"/>
      <w:marLeft w:val="0"/>
      <w:marRight w:val="0"/>
      <w:marTop w:val="0"/>
      <w:marBottom w:val="0"/>
      <w:divBdr>
        <w:top w:val="none" w:sz="0" w:space="0" w:color="auto"/>
        <w:left w:val="none" w:sz="0" w:space="0" w:color="auto"/>
        <w:bottom w:val="none" w:sz="0" w:space="0" w:color="auto"/>
        <w:right w:val="none" w:sz="0" w:space="0" w:color="auto"/>
      </w:divBdr>
    </w:div>
    <w:div w:id="1180462714">
      <w:bodyDiv w:val="1"/>
      <w:marLeft w:val="0"/>
      <w:marRight w:val="0"/>
      <w:marTop w:val="0"/>
      <w:marBottom w:val="0"/>
      <w:divBdr>
        <w:top w:val="none" w:sz="0" w:space="0" w:color="auto"/>
        <w:left w:val="none" w:sz="0" w:space="0" w:color="auto"/>
        <w:bottom w:val="none" w:sz="0" w:space="0" w:color="auto"/>
        <w:right w:val="none" w:sz="0" w:space="0" w:color="auto"/>
      </w:divBdr>
    </w:div>
    <w:div w:id="1192963317">
      <w:bodyDiv w:val="1"/>
      <w:marLeft w:val="0"/>
      <w:marRight w:val="0"/>
      <w:marTop w:val="0"/>
      <w:marBottom w:val="0"/>
      <w:divBdr>
        <w:top w:val="none" w:sz="0" w:space="0" w:color="auto"/>
        <w:left w:val="none" w:sz="0" w:space="0" w:color="auto"/>
        <w:bottom w:val="none" w:sz="0" w:space="0" w:color="auto"/>
        <w:right w:val="none" w:sz="0" w:space="0" w:color="auto"/>
      </w:divBdr>
    </w:div>
    <w:div w:id="1193415831">
      <w:bodyDiv w:val="1"/>
      <w:marLeft w:val="0"/>
      <w:marRight w:val="0"/>
      <w:marTop w:val="0"/>
      <w:marBottom w:val="0"/>
      <w:divBdr>
        <w:top w:val="none" w:sz="0" w:space="0" w:color="auto"/>
        <w:left w:val="none" w:sz="0" w:space="0" w:color="auto"/>
        <w:bottom w:val="none" w:sz="0" w:space="0" w:color="auto"/>
        <w:right w:val="none" w:sz="0" w:space="0" w:color="auto"/>
      </w:divBdr>
    </w:div>
    <w:div w:id="1231649208">
      <w:bodyDiv w:val="1"/>
      <w:marLeft w:val="0"/>
      <w:marRight w:val="0"/>
      <w:marTop w:val="0"/>
      <w:marBottom w:val="0"/>
      <w:divBdr>
        <w:top w:val="none" w:sz="0" w:space="0" w:color="auto"/>
        <w:left w:val="none" w:sz="0" w:space="0" w:color="auto"/>
        <w:bottom w:val="none" w:sz="0" w:space="0" w:color="auto"/>
        <w:right w:val="none" w:sz="0" w:space="0" w:color="auto"/>
      </w:divBdr>
    </w:div>
    <w:div w:id="1234194150">
      <w:bodyDiv w:val="1"/>
      <w:marLeft w:val="0"/>
      <w:marRight w:val="0"/>
      <w:marTop w:val="0"/>
      <w:marBottom w:val="0"/>
      <w:divBdr>
        <w:top w:val="none" w:sz="0" w:space="0" w:color="auto"/>
        <w:left w:val="none" w:sz="0" w:space="0" w:color="auto"/>
        <w:bottom w:val="none" w:sz="0" w:space="0" w:color="auto"/>
        <w:right w:val="none" w:sz="0" w:space="0" w:color="auto"/>
      </w:divBdr>
    </w:div>
    <w:div w:id="1262563984">
      <w:bodyDiv w:val="1"/>
      <w:marLeft w:val="0"/>
      <w:marRight w:val="0"/>
      <w:marTop w:val="0"/>
      <w:marBottom w:val="0"/>
      <w:divBdr>
        <w:top w:val="none" w:sz="0" w:space="0" w:color="auto"/>
        <w:left w:val="none" w:sz="0" w:space="0" w:color="auto"/>
        <w:bottom w:val="none" w:sz="0" w:space="0" w:color="auto"/>
        <w:right w:val="none" w:sz="0" w:space="0" w:color="auto"/>
      </w:divBdr>
    </w:div>
    <w:div w:id="1265914623">
      <w:bodyDiv w:val="1"/>
      <w:marLeft w:val="0"/>
      <w:marRight w:val="0"/>
      <w:marTop w:val="0"/>
      <w:marBottom w:val="0"/>
      <w:divBdr>
        <w:top w:val="none" w:sz="0" w:space="0" w:color="auto"/>
        <w:left w:val="none" w:sz="0" w:space="0" w:color="auto"/>
        <w:bottom w:val="none" w:sz="0" w:space="0" w:color="auto"/>
        <w:right w:val="none" w:sz="0" w:space="0" w:color="auto"/>
      </w:divBdr>
    </w:div>
    <w:div w:id="1279992539">
      <w:bodyDiv w:val="1"/>
      <w:marLeft w:val="0"/>
      <w:marRight w:val="0"/>
      <w:marTop w:val="0"/>
      <w:marBottom w:val="0"/>
      <w:divBdr>
        <w:top w:val="none" w:sz="0" w:space="0" w:color="auto"/>
        <w:left w:val="none" w:sz="0" w:space="0" w:color="auto"/>
        <w:bottom w:val="none" w:sz="0" w:space="0" w:color="auto"/>
        <w:right w:val="none" w:sz="0" w:space="0" w:color="auto"/>
      </w:divBdr>
    </w:div>
    <w:div w:id="1282616364">
      <w:bodyDiv w:val="1"/>
      <w:marLeft w:val="0"/>
      <w:marRight w:val="0"/>
      <w:marTop w:val="0"/>
      <w:marBottom w:val="0"/>
      <w:divBdr>
        <w:top w:val="none" w:sz="0" w:space="0" w:color="auto"/>
        <w:left w:val="none" w:sz="0" w:space="0" w:color="auto"/>
        <w:bottom w:val="none" w:sz="0" w:space="0" w:color="auto"/>
        <w:right w:val="none" w:sz="0" w:space="0" w:color="auto"/>
      </w:divBdr>
    </w:div>
    <w:div w:id="1289554229">
      <w:bodyDiv w:val="1"/>
      <w:marLeft w:val="0"/>
      <w:marRight w:val="0"/>
      <w:marTop w:val="0"/>
      <w:marBottom w:val="0"/>
      <w:divBdr>
        <w:top w:val="none" w:sz="0" w:space="0" w:color="auto"/>
        <w:left w:val="none" w:sz="0" w:space="0" w:color="auto"/>
        <w:bottom w:val="none" w:sz="0" w:space="0" w:color="auto"/>
        <w:right w:val="none" w:sz="0" w:space="0" w:color="auto"/>
      </w:divBdr>
    </w:div>
    <w:div w:id="1289898207">
      <w:bodyDiv w:val="1"/>
      <w:marLeft w:val="0"/>
      <w:marRight w:val="0"/>
      <w:marTop w:val="0"/>
      <w:marBottom w:val="0"/>
      <w:divBdr>
        <w:top w:val="none" w:sz="0" w:space="0" w:color="auto"/>
        <w:left w:val="none" w:sz="0" w:space="0" w:color="auto"/>
        <w:bottom w:val="none" w:sz="0" w:space="0" w:color="auto"/>
        <w:right w:val="none" w:sz="0" w:space="0" w:color="auto"/>
      </w:divBdr>
    </w:div>
    <w:div w:id="1294946740">
      <w:bodyDiv w:val="1"/>
      <w:marLeft w:val="0"/>
      <w:marRight w:val="0"/>
      <w:marTop w:val="0"/>
      <w:marBottom w:val="0"/>
      <w:divBdr>
        <w:top w:val="none" w:sz="0" w:space="0" w:color="auto"/>
        <w:left w:val="none" w:sz="0" w:space="0" w:color="auto"/>
        <w:bottom w:val="none" w:sz="0" w:space="0" w:color="auto"/>
        <w:right w:val="none" w:sz="0" w:space="0" w:color="auto"/>
      </w:divBdr>
    </w:div>
    <w:div w:id="1297839127">
      <w:bodyDiv w:val="1"/>
      <w:marLeft w:val="0"/>
      <w:marRight w:val="0"/>
      <w:marTop w:val="0"/>
      <w:marBottom w:val="0"/>
      <w:divBdr>
        <w:top w:val="none" w:sz="0" w:space="0" w:color="auto"/>
        <w:left w:val="none" w:sz="0" w:space="0" w:color="auto"/>
        <w:bottom w:val="none" w:sz="0" w:space="0" w:color="auto"/>
        <w:right w:val="none" w:sz="0" w:space="0" w:color="auto"/>
      </w:divBdr>
    </w:div>
    <w:div w:id="1309743727">
      <w:bodyDiv w:val="1"/>
      <w:marLeft w:val="0"/>
      <w:marRight w:val="0"/>
      <w:marTop w:val="0"/>
      <w:marBottom w:val="0"/>
      <w:divBdr>
        <w:top w:val="none" w:sz="0" w:space="0" w:color="auto"/>
        <w:left w:val="none" w:sz="0" w:space="0" w:color="auto"/>
        <w:bottom w:val="none" w:sz="0" w:space="0" w:color="auto"/>
        <w:right w:val="none" w:sz="0" w:space="0" w:color="auto"/>
      </w:divBdr>
    </w:div>
    <w:div w:id="1323004811">
      <w:bodyDiv w:val="1"/>
      <w:marLeft w:val="0"/>
      <w:marRight w:val="0"/>
      <w:marTop w:val="0"/>
      <w:marBottom w:val="0"/>
      <w:divBdr>
        <w:top w:val="none" w:sz="0" w:space="0" w:color="auto"/>
        <w:left w:val="none" w:sz="0" w:space="0" w:color="auto"/>
        <w:bottom w:val="none" w:sz="0" w:space="0" w:color="auto"/>
        <w:right w:val="none" w:sz="0" w:space="0" w:color="auto"/>
      </w:divBdr>
    </w:div>
    <w:div w:id="1330478197">
      <w:bodyDiv w:val="1"/>
      <w:marLeft w:val="0"/>
      <w:marRight w:val="0"/>
      <w:marTop w:val="0"/>
      <w:marBottom w:val="0"/>
      <w:divBdr>
        <w:top w:val="none" w:sz="0" w:space="0" w:color="auto"/>
        <w:left w:val="none" w:sz="0" w:space="0" w:color="auto"/>
        <w:bottom w:val="none" w:sz="0" w:space="0" w:color="auto"/>
        <w:right w:val="none" w:sz="0" w:space="0" w:color="auto"/>
      </w:divBdr>
    </w:div>
    <w:div w:id="1361324629">
      <w:bodyDiv w:val="1"/>
      <w:marLeft w:val="0"/>
      <w:marRight w:val="0"/>
      <w:marTop w:val="0"/>
      <w:marBottom w:val="0"/>
      <w:divBdr>
        <w:top w:val="none" w:sz="0" w:space="0" w:color="auto"/>
        <w:left w:val="none" w:sz="0" w:space="0" w:color="auto"/>
        <w:bottom w:val="none" w:sz="0" w:space="0" w:color="auto"/>
        <w:right w:val="none" w:sz="0" w:space="0" w:color="auto"/>
      </w:divBdr>
    </w:div>
    <w:div w:id="1362050001">
      <w:bodyDiv w:val="1"/>
      <w:marLeft w:val="0"/>
      <w:marRight w:val="0"/>
      <w:marTop w:val="0"/>
      <w:marBottom w:val="0"/>
      <w:divBdr>
        <w:top w:val="none" w:sz="0" w:space="0" w:color="auto"/>
        <w:left w:val="none" w:sz="0" w:space="0" w:color="auto"/>
        <w:bottom w:val="none" w:sz="0" w:space="0" w:color="auto"/>
        <w:right w:val="none" w:sz="0" w:space="0" w:color="auto"/>
      </w:divBdr>
    </w:div>
    <w:div w:id="1381898987">
      <w:bodyDiv w:val="1"/>
      <w:marLeft w:val="0"/>
      <w:marRight w:val="0"/>
      <w:marTop w:val="0"/>
      <w:marBottom w:val="0"/>
      <w:divBdr>
        <w:top w:val="none" w:sz="0" w:space="0" w:color="auto"/>
        <w:left w:val="none" w:sz="0" w:space="0" w:color="auto"/>
        <w:bottom w:val="none" w:sz="0" w:space="0" w:color="auto"/>
        <w:right w:val="none" w:sz="0" w:space="0" w:color="auto"/>
      </w:divBdr>
    </w:div>
    <w:div w:id="1397319709">
      <w:bodyDiv w:val="1"/>
      <w:marLeft w:val="0"/>
      <w:marRight w:val="0"/>
      <w:marTop w:val="0"/>
      <w:marBottom w:val="0"/>
      <w:divBdr>
        <w:top w:val="none" w:sz="0" w:space="0" w:color="auto"/>
        <w:left w:val="none" w:sz="0" w:space="0" w:color="auto"/>
        <w:bottom w:val="none" w:sz="0" w:space="0" w:color="auto"/>
        <w:right w:val="none" w:sz="0" w:space="0" w:color="auto"/>
      </w:divBdr>
    </w:div>
    <w:div w:id="1403720802">
      <w:bodyDiv w:val="1"/>
      <w:marLeft w:val="0"/>
      <w:marRight w:val="0"/>
      <w:marTop w:val="0"/>
      <w:marBottom w:val="0"/>
      <w:divBdr>
        <w:top w:val="none" w:sz="0" w:space="0" w:color="auto"/>
        <w:left w:val="none" w:sz="0" w:space="0" w:color="auto"/>
        <w:bottom w:val="none" w:sz="0" w:space="0" w:color="auto"/>
        <w:right w:val="none" w:sz="0" w:space="0" w:color="auto"/>
      </w:divBdr>
    </w:div>
    <w:div w:id="1434202392">
      <w:bodyDiv w:val="1"/>
      <w:marLeft w:val="0"/>
      <w:marRight w:val="0"/>
      <w:marTop w:val="0"/>
      <w:marBottom w:val="0"/>
      <w:divBdr>
        <w:top w:val="none" w:sz="0" w:space="0" w:color="auto"/>
        <w:left w:val="none" w:sz="0" w:space="0" w:color="auto"/>
        <w:bottom w:val="none" w:sz="0" w:space="0" w:color="auto"/>
        <w:right w:val="none" w:sz="0" w:space="0" w:color="auto"/>
      </w:divBdr>
    </w:div>
    <w:div w:id="1437021872">
      <w:bodyDiv w:val="1"/>
      <w:marLeft w:val="0"/>
      <w:marRight w:val="0"/>
      <w:marTop w:val="0"/>
      <w:marBottom w:val="0"/>
      <w:divBdr>
        <w:top w:val="none" w:sz="0" w:space="0" w:color="auto"/>
        <w:left w:val="none" w:sz="0" w:space="0" w:color="auto"/>
        <w:bottom w:val="none" w:sz="0" w:space="0" w:color="auto"/>
        <w:right w:val="none" w:sz="0" w:space="0" w:color="auto"/>
      </w:divBdr>
    </w:div>
    <w:div w:id="1444374353">
      <w:bodyDiv w:val="1"/>
      <w:marLeft w:val="0"/>
      <w:marRight w:val="0"/>
      <w:marTop w:val="0"/>
      <w:marBottom w:val="0"/>
      <w:divBdr>
        <w:top w:val="none" w:sz="0" w:space="0" w:color="auto"/>
        <w:left w:val="none" w:sz="0" w:space="0" w:color="auto"/>
        <w:bottom w:val="none" w:sz="0" w:space="0" w:color="auto"/>
        <w:right w:val="none" w:sz="0" w:space="0" w:color="auto"/>
      </w:divBdr>
    </w:div>
    <w:div w:id="1458448346">
      <w:bodyDiv w:val="1"/>
      <w:marLeft w:val="0"/>
      <w:marRight w:val="0"/>
      <w:marTop w:val="0"/>
      <w:marBottom w:val="0"/>
      <w:divBdr>
        <w:top w:val="none" w:sz="0" w:space="0" w:color="auto"/>
        <w:left w:val="none" w:sz="0" w:space="0" w:color="auto"/>
        <w:bottom w:val="none" w:sz="0" w:space="0" w:color="auto"/>
        <w:right w:val="none" w:sz="0" w:space="0" w:color="auto"/>
      </w:divBdr>
    </w:div>
    <w:div w:id="1459715866">
      <w:bodyDiv w:val="1"/>
      <w:marLeft w:val="0"/>
      <w:marRight w:val="0"/>
      <w:marTop w:val="0"/>
      <w:marBottom w:val="0"/>
      <w:divBdr>
        <w:top w:val="none" w:sz="0" w:space="0" w:color="auto"/>
        <w:left w:val="none" w:sz="0" w:space="0" w:color="auto"/>
        <w:bottom w:val="none" w:sz="0" w:space="0" w:color="auto"/>
        <w:right w:val="none" w:sz="0" w:space="0" w:color="auto"/>
      </w:divBdr>
    </w:div>
    <w:div w:id="1464227063">
      <w:bodyDiv w:val="1"/>
      <w:marLeft w:val="0"/>
      <w:marRight w:val="0"/>
      <w:marTop w:val="0"/>
      <w:marBottom w:val="0"/>
      <w:divBdr>
        <w:top w:val="none" w:sz="0" w:space="0" w:color="auto"/>
        <w:left w:val="none" w:sz="0" w:space="0" w:color="auto"/>
        <w:bottom w:val="none" w:sz="0" w:space="0" w:color="auto"/>
        <w:right w:val="none" w:sz="0" w:space="0" w:color="auto"/>
      </w:divBdr>
    </w:div>
    <w:div w:id="1475677533">
      <w:bodyDiv w:val="1"/>
      <w:marLeft w:val="0"/>
      <w:marRight w:val="0"/>
      <w:marTop w:val="0"/>
      <w:marBottom w:val="0"/>
      <w:divBdr>
        <w:top w:val="none" w:sz="0" w:space="0" w:color="auto"/>
        <w:left w:val="none" w:sz="0" w:space="0" w:color="auto"/>
        <w:bottom w:val="none" w:sz="0" w:space="0" w:color="auto"/>
        <w:right w:val="none" w:sz="0" w:space="0" w:color="auto"/>
      </w:divBdr>
    </w:div>
    <w:div w:id="1479766392">
      <w:bodyDiv w:val="1"/>
      <w:marLeft w:val="0"/>
      <w:marRight w:val="0"/>
      <w:marTop w:val="0"/>
      <w:marBottom w:val="0"/>
      <w:divBdr>
        <w:top w:val="none" w:sz="0" w:space="0" w:color="auto"/>
        <w:left w:val="none" w:sz="0" w:space="0" w:color="auto"/>
        <w:bottom w:val="none" w:sz="0" w:space="0" w:color="auto"/>
        <w:right w:val="none" w:sz="0" w:space="0" w:color="auto"/>
      </w:divBdr>
    </w:div>
    <w:div w:id="1492329971">
      <w:bodyDiv w:val="1"/>
      <w:marLeft w:val="0"/>
      <w:marRight w:val="0"/>
      <w:marTop w:val="0"/>
      <w:marBottom w:val="0"/>
      <w:divBdr>
        <w:top w:val="none" w:sz="0" w:space="0" w:color="auto"/>
        <w:left w:val="none" w:sz="0" w:space="0" w:color="auto"/>
        <w:bottom w:val="none" w:sz="0" w:space="0" w:color="auto"/>
        <w:right w:val="none" w:sz="0" w:space="0" w:color="auto"/>
      </w:divBdr>
    </w:div>
    <w:div w:id="1504784121">
      <w:bodyDiv w:val="1"/>
      <w:marLeft w:val="0"/>
      <w:marRight w:val="0"/>
      <w:marTop w:val="0"/>
      <w:marBottom w:val="0"/>
      <w:divBdr>
        <w:top w:val="none" w:sz="0" w:space="0" w:color="auto"/>
        <w:left w:val="none" w:sz="0" w:space="0" w:color="auto"/>
        <w:bottom w:val="none" w:sz="0" w:space="0" w:color="auto"/>
        <w:right w:val="none" w:sz="0" w:space="0" w:color="auto"/>
      </w:divBdr>
    </w:div>
    <w:div w:id="1547568641">
      <w:bodyDiv w:val="1"/>
      <w:marLeft w:val="0"/>
      <w:marRight w:val="0"/>
      <w:marTop w:val="0"/>
      <w:marBottom w:val="0"/>
      <w:divBdr>
        <w:top w:val="none" w:sz="0" w:space="0" w:color="auto"/>
        <w:left w:val="none" w:sz="0" w:space="0" w:color="auto"/>
        <w:bottom w:val="none" w:sz="0" w:space="0" w:color="auto"/>
        <w:right w:val="none" w:sz="0" w:space="0" w:color="auto"/>
      </w:divBdr>
    </w:div>
    <w:div w:id="1564950893">
      <w:bodyDiv w:val="1"/>
      <w:marLeft w:val="0"/>
      <w:marRight w:val="0"/>
      <w:marTop w:val="0"/>
      <w:marBottom w:val="0"/>
      <w:divBdr>
        <w:top w:val="none" w:sz="0" w:space="0" w:color="auto"/>
        <w:left w:val="none" w:sz="0" w:space="0" w:color="auto"/>
        <w:bottom w:val="none" w:sz="0" w:space="0" w:color="auto"/>
        <w:right w:val="none" w:sz="0" w:space="0" w:color="auto"/>
      </w:divBdr>
    </w:div>
    <w:div w:id="1568102077">
      <w:bodyDiv w:val="1"/>
      <w:marLeft w:val="0"/>
      <w:marRight w:val="0"/>
      <w:marTop w:val="0"/>
      <w:marBottom w:val="0"/>
      <w:divBdr>
        <w:top w:val="none" w:sz="0" w:space="0" w:color="auto"/>
        <w:left w:val="none" w:sz="0" w:space="0" w:color="auto"/>
        <w:bottom w:val="none" w:sz="0" w:space="0" w:color="auto"/>
        <w:right w:val="none" w:sz="0" w:space="0" w:color="auto"/>
      </w:divBdr>
    </w:div>
    <w:div w:id="1596281858">
      <w:bodyDiv w:val="1"/>
      <w:marLeft w:val="0"/>
      <w:marRight w:val="0"/>
      <w:marTop w:val="0"/>
      <w:marBottom w:val="0"/>
      <w:divBdr>
        <w:top w:val="none" w:sz="0" w:space="0" w:color="auto"/>
        <w:left w:val="none" w:sz="0" w:space="0" w:color="auto"/>
        <w:bottom w:val="none" w:sz="0" w:space="0" w:color="auto"/>
        <w:right w:val="none" w:sz="0" w:space="0" w:color="auto"/>
      </w:divBdr>
    </w:div>
    <w:div w:id="1631475680">
      <w:bodyDiv w:val="1"/>
      <w:marLeft w:val="0"/>
      <w:marRight w:val="0"/>
      <w:marTop w:val="0"/>
      <w:marBottom w:val="0"/>
      <w:divBdr>
        <w:top w:val="none" w:sz="0" w:space="0" w:color="auto"/>
        <w:left w:val="none" w:sz="0" w:space="0" w:color="auto"/>
        <w:bottom w:val="none" w:sz="0" w:space="0" w:color="auto"/>
        <w:right w:val="none" w:sz="0" w:space="0" w:color="auto"/>
      </w:divBdr>
    </w:div>
    <w:div w:id="1633438922">
      <w:bodyDiv w:val="1"/>
      <w:marLeft w:val="0"/>
      <w:marRight w:val="0"/>
      <w:marTop w:val="0"/>
      <w:marBottom w:val="0"/>
      <w:divBdr>
        <w:top w:val="none" w:sz="0" w:space="0" w:color="auto"/>
        <w:left w:val="none" w:sz="0" w:space="0" w:color="auto"/>
        <w:bottom w:val="none" w:sz="0" w:space="0" w:color="auto"/>
        <w:right w:val="none" w:sz="0" w:space="0" w:color="auto"/>
      </w:divBdr>
    </w:div>
    <w:div w:id="1635256637">
      <w:bodyDiv w:val="1"/>
      <w:marLeft w:val="0"/>
      <w:marRight w:val="0"/>
      <w:marTop w:val="0"/>
      <w:marBottom w:val="0"/>
      <w:divBdr>
        <w:top w:val="none" w:sz="0" w:space="0" w:color="auto"/>
        <w:left w:val="none" w:sz="0" w:space="0" w:color="auto"/>
        <w:bottom w:val="none" w:sz="0" w:space="0" w:color="auto"/>
        <w:right w:val="none" w:sz="0" w:space="0" w:color="auto"/>
      </w:divBdr>
    </w:div>
    <w:div w:id="1646349889">
      <w:bodyDiv w:val="1"/>
      <w:marLeft w:val="0"/>
      <w:marRight w:val="0"/>
      <w:marTop w:val="0"/>
      <w:marBottom w:val="0"/>
      <w:divBdr>
        <w:top w:val="none" w:sz="0" w:space="0" w:color="auto"/>
        <w:left w:val="none" w:sz="0" w:space="0" w:color="auto"/>
        <w:bottom w:val="none" w:sz="0" w:space="0" w:color="auto"/>
        <w:right w:val="none" w:sz="0" w:space="0" w:color="auto"/>
      </w:divBdr>
    </w:div>
    <w:div w:id="1670675240">
      <w:bodyDiv w:val="1"/>
      <w:marLeft w:val="0"/>
      <w:marRight w:val="0"/>
      <w:marTop w:val="0"/>
      <w:marBottom w:val="0"/>
      <w:divBdr>
        <w:top w:val="none" w:sz="0" w:space="0" w:color="auto"/>
        <w:left w:val="none" w:sz="0" w:space="0" w:color="auto"/>
        <w:bottom w:val="none" w:sz="0" w:space="0" w:color="auto"/>
        <w:right w:val="none" w:sz="0" w:space="0" w:color="auto"/>
      </w:divBdr>
    </w:div>
    <w:div w:id="1678577093">
      <w:bodyDiv w:val="1"/>
      <w:marLeft w:val="0"/>
      <w:marRight w:val="0"/>
      <w:marTop w:val="0"/>
      <w:marBottom w:val="0"/>
      <w:divBdr>
        <w:top w:val="none" w:sz="0" w:space="0" w:color="auto"/>
        <w:left w:val="none" w:sz="0" w:space="0" w:color="auto"/>
        <w:bottom w:val="none" w:sz="0" w:space="0" w:color="auto"/>
        <w:right w:val="none" w:sz="0" w:space="0" w:color="auto"/>
      </w:divBdr>
    </w:div>
    <w:div w:id="1681078285">
      <w:bodyDiv w:val="1"/>
      <w:marLeft w:val="0"/>
      <w:marRight w:val="0"/>
      <w:marTop w:val="0"/>
      <w:marBottom w:val="0"/>
      <w:divBdr>
        <w:top w:val="none" w:sz="0" w:space="0" w:color="auto"/>
        <w:left w:val="none" w:sz="0" w:space="0" w:color="auto"/>
        <w:bottom w:val="none" w:sz="0" w:space="0" w:color="auto"/>
        <w:right w:val="none" w:sz="0" w:space="0" w:color="auto"/>
      </w:divBdr>
    </w:div>
    <w:div w:id="1693189423">
      <w:bodyDiv w:val="1"/>
      <w:marLeft w:val="0"/>
      <w:marRight w:val="0"/>
      <w:marTop w:val="0"/>
      <w:marBottom w:val="0"/>
      <w:divBdr>
        <w:top w:val="none" w:sz="0" w:space="0" w:color="auto"/>
        <w:left w:val="none" w:sz="0" w:space="0" w:color="auto"/>
        <w:bottom w:val="none" w:sz="0" w:space="0" w:color="auto"/>
        <w:right w:val="none" w:sz="0" w:space="0" w:color="auto"/>
      </w:divBdr>
    </w:div>
    <w:div w:id="1693608052">
      <w:bodyDiv w:val="1"/>
      <w:marLeft w:val="0"/>
      <w:marRight w:val="0"/>
      <w:marTop w:val="0"/>
      <w:marBottom w:val="0"/>
      <w:divBdr>
        <w:top w:val="none" w:sz="0" w:space="0" w:color="auto"/>
        <w:left w:val="none" w:sz="0" w:space="0" w:color="auto"/>
        <w:bottom w:val="none" w:sz="0" w:space="0" w:color="auto"/>
        <w:right w:val="none" w:sz="0" w:space="0" w:color="auto"/>
      </w:divBdr>
    </w:div>
    <w:div w:id="1699818499">
      <w:bodyDiv w:val="1"/>
      <w:marLeft w:val="0"/>
      <w:marRight w:val="0"/>
      <w:marTop w:val="0"/>
      <w:marBottom w:val="0"/>
      <w:divBdr>
        <w:top w:val="none" w:sz="0" w:space="0" w:color="auto"/>
        <w:left w:val="none" w:sz="0" w:space="0" w:color="auto"/>
        <w:bottom w:val="none" w:sz="0" w:space="0" w:color="auto"/>
        <w:right w:val="none" w:sz="0" w:space="0" w:color="auto"/>
      </w:divBdr>
    </w:div>
    <w:div w:id="1724713639">
      <w:bodyDiv w:val="1"/>
      <w:marLeft w:val="0"/>
      <w:marRight w:val="0"/>
      <w:marTop w:val="0"/>
      <w:marBottom w:val="0"/>
      <w:divBdr>
        <w:top w:val="none" w:sz="0" w:space="0" w:color="auto"/>
        <w:left w:val="none" w:sz="0" w:space="0" w:color="auto"/>
        <w:bottom w:val="none" w:sz="0" w:space="0" w:color="auto"/>
        <w:right w:val="none" w:sz="0" w:space="0" w:color="auto"/>
      </w:divBdr>
    </w:div>
    <w:div w:id="1729039019">
      <w:bodyDiv w:val="1"/>
      <w:marLeft w:val="0"/>
      <w:marRight w:val="0"/>
      <w:marTop w:val="0"/>
      <w:marBottom w:val="0"/>
      <w:divBdr>
        <w:top w:val="none" w:sz="0" w:space="0" w:color="auto"/>
        <w:left w:val="none" w:sz="0" w:space="0" w:color="auto"/>
        <w:bottom w:val="none" w:sz="0" w:space="0" w:color="auto"/>
        <w:right w:val="none" w:sz="0" w:space="0" w:color="auto"/>
      </w:divBdr>
    </w:div>
    <w:div w:id="1731148737">
      <w:bodyDiv w:val="1"/>
      <w:marLeft w:val="0"/>
      <w:marRight w:val="0"/>
      <w:marTop w:val="0"/>
      <w:marBottom w:val="0"/>
      <w:divBdr>
        <w:top w:val="none" w:sz="0" w:space="0" w:color="auto"/>
        <w:left w:val="none" w:sz="0" w:space="0" w:color="auto"/>
        <w:bottom w:val="none" w:sz="0" w:space="0" w:color="auto"/>
        <w:right w:val="none" w:sz="0" w:space="0" w:color="auto"/>
      </w:divBdr>
    </w:div>
    <w:div w:id="1735158672">
      <w:bodyDiv w:val="1"/>
      <w:marLeft w:val="0"/>
      <w:marRight w:val="0"/>
      <w:marTop w:val="0"/>
      <w:marBottom w:val="0"/>
      <w:divBdr>
        <w:top w:val="none" w:sz="0" w:space="0" w:color="auto"/>
        <w:left w:val="none" w:sz="0" w:space="0" w:color="auto"/>
        <w:bottom w:val="none" w:sz="0" w:space="0" w:color="auto"/>
        <w:right w:val="none" w:sz="0" w:space="0" w:color="auto"/>
      </w:divBdr>
    </w:div>
    <w:div w:id="1737777810">
      <w:bodyDiv w:val="1"/>
      <w:marLeft w:val="0"/>
      <w:marRight w:val="0"/>
      <w:marTop w:val="0"/>
      <w:marBottom w:val="0"/>
      <w:divBdr>
        <w:top w:val="none" w:sz="0" w:space="0" w:color="auto"/>
        <w:left w:val="none" w:sz="0" w:space="0" w:color="auto"/>
        <w:bottom w:val="none" w:sz="0" w:space="0" w:color="auto"/>
        <w:right w:val="none" w:sz="0" w:space="0" w:color="auto"/>
      </w:divBdr>
    </w:div>
    <w:div w:id="1744982449">
      <w:bodyDiv w:val="1"/>
      <w:marLeft w:val="0"/>
      <w:marRight w:val="0"/>
      <w:marTop w:val="0"/>
      <w:marBottom w:val="0"/>
      <w:divBdr>
        <w:top w:val="none" w:sz="0" w:space="0" w:color="auto"/>
        <w:left w:val="none" w:sz="0" w:space="0" w:color="auto"/>
        <w:bottom w:val="none" w:sz="0" w:space="0" w:color="auto"/>
        <w:right w:val="none" w:sz="0" w:space="0" w:color="auto"/>
      </w:divBdr>
    </w:div>
    <w:div w:id="1774936708">
      <w:bodyDiv w:val="1"/>
      <w:marLeft w:val="0"/>
      <w:marRight w:val="0"/>
      <w:marTop w:val="0"/>
      <w:marBottom w:val="0"/>
      <w:divBdr>
        <w:top w:val="none" w:sz="0" w:space="0" w:color="auto"/>
        <w:left w:val="none" w:sz="0" w:space="0" w:color="auto"/>
        <w:bottom w:val="none" w:sz="0" w:space="0" w:color="auto"/>
        <w:right w:val="none" w:sz="0" w:space="0" w:color="auto"/>
      </w:divBdr>
    </w:div>
    <w:div w:id="1778718804">
      <w:bodyDiv w:val="1"/>
      <w:marLeft w:val="0"/>
      <w:marRight w:val="0"/>
      <w:marTop w:val="0"/>
      <w:marBottom w:val="0"/>
      <w:divBdr>
        <w:top w:val="none" w:sz="0" w:space="0" w:color="auto"/>
        <w:left w:val="none" w:sz="0" w:space="0" w:color="auto"/>
        <w:bottom w:val="none" w:sz="0" w:space="0" w:color="auto"/>
        <w:right w:val="none" w:sz="0" w:space="0" w:color="auto"/>
      </w:divBdr>
    </w:div>
    <w:div w:id="1780181344">
      <w:bodyDiv w:val="1"/>
      <w:marLeft w:val="0"/>
      <w:marRight w:val="0"/>
      <w:marTop w:val="0"/>
      <w:marBottom w:val="0"/>
      <w:divBdr>
        <w:top w:val="none" w:sz="0" w:space="0" w:color="auto"/>
        <w:left w:val="none" w:sz="0" w:space="0" w:color="auto"/>
        <w:bottom w:val="none" w:sz="0" w:space="0" w:color="auto"/>
        <w:right w:val="none" w:sz="0" w:space="0" w:color="auto"/>
      </w:divBdr>
    </w:div>
    <w:div w:id="1785229673">
      <w:bodyDiv w:val="1"/>
      <w:marLeft w:val="0"/>
      <w:marRight w:val="0"/>
      <w:marTop w:val="0"/>
      <w:marBottom w:val="0"/>
      <w:divBdr>
        <w:top w:val="none" w:sz="0" w:space="0" w:color="auto"/>
        <w:left w:val="none" w:sz="0" w:space="0" w:color="auto"/>
        <w:bottom w:val="none" w:sz="0" w:space="0" w:color="auto"/>
        <w:right w:val="none" w:sz="0" w:space="0" w:color="auto"/>
      </w:divBdr>
    </w:div>
    <w:div w:id="1794210057">
      <w:bodyDiv w:val="1"/>
      <w:marLeft w:val="0"/>
      <w:marRight w:val="0"/>
      <w:marTop w:val="0"/>
      <w:marBottom w:val="0"/>
      <w:divBdr>
        <w:top w:val="none" w:sz="0" w:space="0" w:color="auto"/>
        <w:left w:val="none" w:sz="0" w:space="0" w:color="auto"/>
        <w:bottom w:val="none" w:sz="0" w:space="0" w:color="auto"/>
        <w:right w:val="none" w:sz="0" w:space="0" w:color="auto"/>
      </w:divBdr>
    </w:div>
    <w:div w:id="1796943790">
      <w:bodyDiv w:val="1"/>
      <w:marLeft w:val="0"/>
      <w:marRight w:val="0"/>
      <w:marTop w:val="0"/>
      <w:marBottom w:val="0"/>
      <w:divBdr>
        <w:top w:val="none" w:sz="0" w:space="0" w:color="auto"/>
        <w:left w:val="none" w:sz="0" w:space="0" w:color="auto"/>
        <w:bottom w:val="none" w:sz="0" w:space="0" w:color="auto"/>
        <w:right w:val="none" w:sz="0" w:space="0" w:color="auto"/>
      </w:divBdr>
    </w:div>
    <w:div w:id="1798521102">
      <w:bodyDiv w:val="1"/>
      <w:marLeft w:val="0"/>
      <w:marRight w:val="0"/>
      <w:marTop w:val="0"/>
      <w:marBottom w:val="0"/>
      <w:divBdr>
        <w:top w:val="none" w:sz="0" w:space="0" w:color="auto"/>
        <w:left w:val="none" w:sz="0" w:space="0" w:color="auto"/>
        <w:bottom w:val="none" w:sz="0" w:space="0" w:color="auto"/>
        <w:right w:val="none" w:sz="0" w:space="0" w:color="auto"/>
      </w:divBdr>
    </w:div>
    <w:div w:id="1805537389">
      <w:bodyDiv w:val="1"/>
      <w:marLeft w:val="0"/>
      <w:marRight w:val="0"/>
      <w:marTop w:val="0"/>
      <w:marBottom w:val="0"/>
      <w:divBdr>
        <w:top w:val="none" w:sz="0" w:space="0" w:color="auto"/>
        <w:left w:val="none" w:sz="0" w:space="0" w:color="auto"/>
        <w:bottom w:val="none" w:sz="0" w:space="0" w:color="auto"/>
        <w:right w:val="none" w:sz="0" w:space="0" w:color="auto"/>
      </w:divBdr>
    </w:div>
    <w:div w:id="1811708593">
      <w:bodyDiv w:val="1"/>
      <w:marLeft w:val="0"/>
      <w:marRight w:val="0"/>
      <w:marTop w:val="0"/>
      <w:marBottom w:val="0"/>
      <w:divBdr>
        <w:top w:val="none" w:sz="0" w:space="0" w:color="auto"/>
        <w:left w:val="none" w:sz="0" w:space="0" w:color="auto"/>
        <w:bottom w:val="none" w:sz="0" w:space="0" w:color="auto"/>
        <w:right w:val="none" w:sz="0" w:space="0" w:color="auto"/>
      </w:divBdr>
    </w:div>
    <w:div w:id="1823697615">
      <w:bodyDiv w:val="1"/>
      <w:marLeft w:val="0"/>
      <w:marRight w:val="0"/>
      <w:marTop w:val="0"/>
      <w:marBottom w:val="0"/>
      <w:divBdr>
        <w:top w:val="none" w:sz="0" w:space="0" w:color="auto"/>
        <w:left w:val="none" w:sz="0" w:space="0" w:color="auto"/>
        <w:bottom w:val="none" w:sz="0" w:space="0" w:color="auto"/>
        <w:right w:val="none" w:sz="0" w:space="0" w:color="auto"/>
      </w:divBdr>
    </w:div>
    <w:div w:id="1832062977">
      <w:bodyDiv w:val="1"/>
      <w:marLeft w:val="0"/>
      <w:marRight w:val="0"/>
      <w:marTop w:val="0"/>
      <w:marBottom w:val="0"/>
      <w:divBdr>
        <w:top w:val="none" w:sz="0" w:space="0" w:color="auto"/>
        <w:left w:val="none" w:sz="0" w:space="0" w:color="auto"/>
        <w:bottom w:val="none" w:sz="0" w:space="0" w:color="auto"/>
        <w:right w:val="none" w:sz="0" w:space="0" w:color="auto"/>
      </w:divBdr>
    </w:div>
    <w:div w:id="1853950004">
      <w:bodyDiv w:val="1"/>
      <w:marLeft w:val="0"/>
      <w:marRight w:val="0"/>
      <w:marTop w:val="0"/>
      <w:marBottom w:val="0"/>
      <w:divBdr>
        <w:top w:val="none" w:sz="0" w:space="0" w:color="auto"/>
        <w:left w:val="none" w:sz="0" w:space="0" w:color="auto"/>
        <w:bottom w:val="none" w:sz="0" w:space="0" w:color="auto"/>
        <w:right w:val="none" w:sz="0" w:space="0" w:color="auto"/>
      </w:divBdr>
    </w:div>
    <w:div w:id="1855924338">
      <w:bodyDiv w:val="1"/>
      <w:marLeft w:val="0"/>
      <w:marRight w:val="0"/>
      <w:marTop w:val="0"/>
      <w:marBottom w:val="0"/>
      <w:divBdr>
        <w:top w:val="none" w:sz="0" w:space="0" w:color="auto"/>
        <w:left w:val="none" w:sz="0" w:space="0" w:color="auto"/>
        <w:bottom w:val="none" w:sz="0" w:space="0" w:color="auto"/>
        <w:right w:val="none" w:sz="0" w:space="0" w:color="auto"/>
      </w:divBdr>
    </w:div>
    <w:div w:id="1861311757">
      <w:bodyDiv w:val="1"/>
      <w:marLeft w:val="0"/>
      <w:marRight w:val="0"/>
      <w:marTop w:val="0"/>
      <w:marBottom w:val="0"/>
      <w:divBdr>
        <w:top w:val="none" w:sz="0" w:space="0" w:color="auto"/>
        <w:left w:val="none" w:sz="0" w:space="0" w:color="auto"/>
        <w:bottom w:val="none" w:sz="0" w:space="0" w:color="auto"/>
        <w:right w:val="none" w:sz="0" w:space="0" w:color="auto"/>
      </w:divBdr>
    </w:div>
    <w:div w:id="1872306288">
      <w:bodyDiv w:val="1"/>
      <w:marLeft w:val="0"/>
      <w:marRight w:val="0"/>
      <w:marTop w:val="0"/>
      <w:marBottom w:val="0"/>
      <w:divBdr>
        <w:top w:val="none" w:sz="0" w:space="0" w:color="auto"/>
        <w:left w:val="none" w:sz="0" w:space="0" w:color="auto"/>
        <w:bottom w:val="none" w:sz="0" w:space="0" w:color="auto"/>
        <w:right w:val="none" w:sz="0" w:space="0" w:color="auto"/>
      </w:divBdr>
    </w:div>
    <w:div w:id="1872451471">
      <w:bodyDiv w:val="1"/>
      <w:marLeft w:val="0"/>
      <w:marRight w:val="0"/>
      <w:marTop w:val="0"/>
      <w:marBottom w:val="0"/>
      <w:divBdr>
        <w:top w:val="none" w:sz="0" w:space="0" w:color="auto"/>
        <w:left w:val="none" w:sz="0" w:space="0" w:color="auto"/>
        <w:bottom w:val="none" w:sz="0" w:space="0" w:color="auto"/>
        <w:right w:val="none" w:sz="0" w:space="0" w:color="auto"/>
      </w:divBdr>
    </w:div>
    <w:div w:id="1887375710">
      <w:bodyDiv w:val="1"/>
      <w:marLeft w:val="0"/>
      <w:marRight w:val="0"/>
      <w:marTop w:val="0"/>
      <w:marBottom w:val="0"/>
      <w:divBdr>
        <w:top w:val="none" w:sz="0" w:space="0" w:color="auto"/>
        <w:left w:val="none" w:sz="0" w:space="0" w:color="auto"/>
        <w:bottom w:val="none" w:sz="0" w:space="0" w:color="auto"/>
        <w:right w:val="none" w:sz="0" w:space="0" w:color="auto"/>
      </w:divBdr>
    </w:div>
    <w:div w:id="1923030238">
      <w:bodyDiv w:val="1"/>
      <w:marLeft w:val="0"/>
      <w:marRight w:val="0"/>
      <w:marTop w:val="0"/>
      <w:marBottom w:val="0"/>
      <w:divBdr>
        <w:top w:val="none" w:sz="0" w:space="0" w:color="auto"/>
        <w:left w:val="none" w:sz="0" w:space="0" w:color="auto"/>
        <w:bottom w:val="none" w:sz="0" w:space="0" w:color="auto"/>
        <w:right w:val="none" w:sz="0" w:space="0" w:color="auto"/>
      </w:divBdr>
    </w:div>
    <w:div w:id="1929848794">
      <w:bodyDiv w:val="1"/>
      <w:marLeft w:val="0"/>
      <w:marRight w:val="0"/>
      <w:marTop w:val="0"/>
      <w:marBottom w:val="0"/>
      <w:divBdr>
        <w:top w:val="none" w:sz="0" w:space="0" w:color="auto"/>
        <w:left w:val="none" w:sz="0" w:space="0" w:color="auto"/>
        <w:bottom w:val="none" w:sz="0" w:space="0" w:color="auto"/>
        <w:right w:val="none" w:sz="0" w:space="0" w:color="auto"/>
      </w:divBdr>
    </w:div>
    <w:div w:id="1934894113">
      <w:bodyDiv w:val="1"/>
      <w:marLeft w:val="0"/>
      <w:marRight w:val="0"/>
      <w:marTop w:val="0"/>
      <w:marBottom w:val="0"/>
      <w:divBdr>
        <w:top w:val="none" w:sz="0" w:space="0" w:color="auto"/>
        <w:left w:val="none" w:sz="0" w:space="0" w:color="auto"/>
        <w:bottom w:val="none" w:sz="0" w:space="0" w:color="auto"/>
        <w:right w:val="none" w:sz="0" w:space="0" w:color="auto"/>
      </w:divBdr>
    </w:div>
    <w:div w:id="1947158235">
      <w:bodyDiv w:val="1"/>
      <w:marLeft w:val="0"/>
      <w:marRight w:val="0"/>
      <w:marTop w:val="0"/>
      <w:marBottom w:val="0"/>
      <w:divBdr>
        <w:top w:val="none" w:sz="0" w:space="0" w:color="auto"/>
        <w:left w:val="none" w:sz="0" w:space="0" w:color="auto"/>
        <w:bottom w:val="none" w:sz="0" w:space="0" w:color="auto"/>
        <w:right w:val="none" w:sz="0" w:space="0" w:color="auto"/>
      </w:divBdr>
    </w:div>
    <w:div w:id="1949923041">
      <w:bodyDiv w:val="1"/>
      <w:marLeft w:val="0"/>
      <w:marRight w:val="0"/>
      <w:marTop w:val="0"/>
      <w:marBottom w:val="0"/>
      <w:divBdr>
        <w:top w:val="none" w:sz="0" w:space="0" w:color="auto"/>
        <w:left w:val="none" w:sz="0" w:space="0" w:color="auto"/>
        <w:bottom w:val="none" w:sz="0" w:space="0" w:color="auto"/>
        <w:right w:val="none" w:sz="0" w:space="0" w:color="auto"/>
      </w:divBdr>
    </w:div>
    <w:div w:id="1954824929">
      <w:bodyDiv w:val="1"/>
      <w:marLeft w:val="0"/>
      <w:marRight w:val="0"/>
      <w:marTop w:val="0"/>
      <w:marBottom w:val="0"/>
      <w:divBdr>
        <w:top w:val="none" w:sz="0" w:space="0" w:color="auto"/>
        <w:left w:val="none" w:sz="0" w:space="0" w:color="auto"/>
        <w:bottom w:val="none" w:sz="0" w:space="0" w:color="auto"/>
        <w:right w:val="none" w:sz="0" w:space="0" w:color="auto"/>
      </w:divBdr>
    </w:div>
    <w:div w:id="1963655511">
      <w:bodyDiv w:val="1"/>
      <w:marLeft w:val="0"/>
      <w:marRight w:val="0"/>
      <w:marTop w:val="0"/>
      <w:marBottom w:val="0"/>
      <w:divBdr>
        <w:top w:val="none" w:sz="0" w:space="0" w:color="auto"/>
        <w:left w:val="none" w:sz="0" w:space="0" w:color="auto"/>
        <w:bottom w:val="none" w:sz="0" w:space="0" w:color="auto"/>
        <w:right w:val="none" w:sz="0" w:space="0" w:color="auto"/>
      </w:divBdr>
    </w:div>
    <w:div w:id="1970041596">
      <w:bodyDiv w:val="1"/>
      <w:marLeft w:val="0"/>
      <w:marRight w:val="0"/>
      <w:marTop w:val="0"/>
      <w:marBottom w:val="0"/>
      <w:divBdr>
        <w:top w:val="none" w:sz="0" w:space="0" w:color="auto"/>
        <w:left w:val="none" w:sz="0" w:space="0" w:color="auto"/>
        <w:bottom w:val="none" w:sz="0" w:space="0" w:color="auto"/>
        <w:right w:val="none" w:sz="0" w:space="0" w:color="auto"/>
      </w:divBdr>
    </w:div>
    <w:div w:id="1975523180">
      <w:bodyDiv w:val="1"/>
      <w:marLeft w:val="0"/>
      <w:marRight w:val="0"/>
      <w:marTop w:val="0"/>
      <w:marBottom w:val="0"/>
      <w:divBdr>
        <w:top w:val="none" w:sz="0" w:space="0" w:color="auto"/>
        <w:left w:val="none" w:sz="0" w:space="0" w:color="auto"/>
        <w:bottom w:val="none" w:sz="0" w:space="0" w:color="auto"/>
        <w:right w:val="none" w:sz="0" w:space="0" w:color="auto"/>
      </w:divBdr>
    </w:div>
    <w:div w:id="1976330809">
      <w:bodyDiv w:val="1"/>
      <w:marLeft w:val="0"/>
      <w:marRight w:val="0"/>
      <w:marTop w:val="0"/>
      <w:marBottom w:val="0"/>
      <w:divBdr>
        <w:top w:val="none" w:sz="0" w:space="0" w:color="auto"/>
        <w:left w:val="none" w:sz="0" w:space="0" w:color="auto"/>
        <w:bottom w:val="none" w:sz="0" w:space="0" w:color="auto"/>
        <w:right w:val="none" w:sz="0" w:space="0" w:color="auto"/>
      </w:divBdr>
    </w:div>
    <w:div w:id="1981034096">
      <w:bodyDiv w:val="1"/>
      <w:marLeft w:val="0"/>
      <w:marRight w:val="0"/>
      <w:marTop w:val="0"/>
      <w:marBottom w:val="0"/>
      <w:divBdr>
        <w:top w:val="none" w:sz="0" w:space="0" w:color="auto"/>
        <w:left w:val="none" w:sz="0" w:space="0" w:color="auto"/>
        <w:bottom w:val="none" w:sz="0" w:space="0" w:color="auto"/>
        <w:right w:val="none" w:sz="0" w:space="0" w:color="auto"/>
      </w:divBdr>
    </w:div>
    <w:div w:id="1983844185">
      <w:bodyDiv w:val="1"/>
      <w:marLeft w:val="0"/>
      <w:marRight w:val="0"/>
      <w:marTop w:val="0"/>
      <w:marBottom w:val="0"/>
      <w:divBdr>
        <w:top w:val="none" w:sz="0" w:space="0" w:color="auto"/>
        <w:left w:val="none" w:sz="0" w:space="0" w:color="auto"/>
        <w:bottom w:val="none" w:sz="0" w:space="0" w:color="auto"/>
        <w:right w:val="none" w:sz="0" w:space="0" w:color="auto"/>
      </w:divBdr>
    </w:div>
    <w:div w:id="1998025411">
      <w:bodyDiv w:val="1"/>
      <w:marLeft w:val="0"/>
      <w:marRight w:val="0"/>
      <w:marTop w:val="0"/>
      <w:marBottom w:val="0"/>
      <w:divBdr>
        <w:top w:val="none" w:sz="0" w:space="0" w:color="auto"/>
        <w:left w:val="none" w:sz="0" w:space="0" w:color="auto"/>
        <w:bottom w:val="none" w:sz="0" w:space="0" w:color="auto"/>
        <w:right w:val="none" w:sz="0" w:space="0" w:color="auto"/>
      </w:divBdr>
    </w:div>
    <w:div w:id="2021077373">
      <w:bodyDiv w:val="1"/>
      <w:marLeft w:val="0"/>
      <w:marRight w:val="0"/>
      <w:marTop w:val="0"/>
      <w:marBottom w:val="0"/>
      <w:divBdr>
        <w:top w:val="none" w:sz="0" w:space="0" w:color="auto"/>
        <w:left w:val="none" w:sz="0" w:space="0" w:color="auto"/>
        <w:bottom w:val="none" w:sz="0" w:space="0" w:color="auto"/>
        <w:right w:val="none" w:sz="0" w:space="0" w:color="auto"/>
      </w:divBdr>
    </w:div>
    <w:div w:id="2024015278">
      <w:bodyDiv w:val="1"/>
      <w:marLeft w:val="0"/>
      <w:marRight w:val="0"/>
      <w:marTop w:val="0"/>
      <w:marBottom w:val="0"/>
      <w:divBdr>
        <w:top w:val="none" w:sz="0" w:space="0" w:color="auto"/>
        <w:left w:val="none" w:sz="0" w:space="0" w:color="auto"/>
        <w:bottom w:val="none" w:sz="0" w:space="0" w:color="auto"/>
        <w:right w:val="none" w:sz="0" w:space="0" w:color="auto"/>
      </w:divBdr>
    </w:div>
    <w:div w:id="2037466005">
      <w:bodyDiv w:val="1"/>
      <w:marLeft w:val="0"/>
      <w:marRight w:val="0"/>
      <w:marTop w:val="0"/>
      <w:marBottom w:val="0"/>
      <w:divBdr>
        <w:top w:val="none" w:sz="0" w:space="0" w:color="auto"/>
        <w:left w:val="none" w:sz="0" w:space="0" w:color="auto"/>
        <w:bottom w:val="none" w:sz="0" w:space="0" w:color="auto"/>
        <w:right w:val="none" w:sz="0" w:space="0" w:color="auto"/>
      </w:divBdr>
    </w:div>
    <w:div w:id="2039694256">
      <w:bodyDiv w:val="1"/>
      <w:marLeft w:val="0"/>
      <w:marRight w:val="0"/>
      <w:marTop w:val="0"/>
      <w:marBottom w:val="0"/>
      <w:divBdr>
        <w:top w:val="none" w:sz="0" w:space="0" w:color="auto"/>
        <w:left w:val="none" w:sz="0" w:space="0" w:color="auto"/>
        <w:bottom w:val="none" w:sz="0" w:space="0" w:color="auto"/>
        <w:right w:val="none" w:sz="0" w:space="0" w:color="auto"/>
      </w:divBdr>
    </w:div>
    <w:div w:id="2042511831">
      <w:bodyDiv w:val="1"/>
      <w:marLeft w:val="0"/>
      <w:marRight w:val="0"/>
      <w:marTop w:val="0"/>
      <w:marBottom w:val="0"/>
      <w:divBdr>
        <w:top w:val="none" w:sz="0" w:space="0" w:color="auto"/>
        <w:left w:val="none" w:sz="0" w:space="0" w:color="auto"/>
        <w:bottom w:val="none" w:sz="0" w:space="0" w:color="auto"/>
        <w:right w:val="none" w:sz="0" w:space="0" w:color="auto"/>
      </w:divBdr>
    </w:div>
    <w:div w:id="2048918247">
      <w:bodyDiv w:val="1"/>
      <w:marLeft w:val="0"/>
      <w:marRight w:val="0"/>
      <w:marTop w:val="0"/>
      <w:marBottom w:val="0"/>
      <w:divBdr>
        <w:top w:val="none" w:sz="0" w:space="0" w:color="auto"/>
        <w:left w:val="none" w:sz="0" w:space="0" w:color="auto"/>
        <w:bottom w:val="none" w:sz="0" w:space="0" w:color="auto"/>
        <w:right w:val="none" w:sz="0" w:space="0" w:color="auto"/>
      </w:divBdr>
    </w:div>
    <w:div w:id="2057391174">
      <w:bodyDiv w:val="1"/>
      <w:marLeft w:val="0"/>
      <w:marRight w:val="0"/>
      <w:marTop w:val="0"/>
      <w:marBottom w:val="0"/>
      <w:divBdr>
        <w:top w:val="none" w:sz="0" w:space="0" w:color="auto"/>
        <w:left w:val="none" w:sz="0" w:space="0" w:color="auto"/>
        <w:bottom w:val="none" w:sz="0" w:space="0" w:color="auto"/>
        <w:right w:val="none" w:sz="0" w:space="0" w:color="auto"/>
      </w:divBdr>
    </w:div>
    <w:div w:id="2090074238">
      <w:bodyDiv w:val="1"/>
      <w:marLeft w:val="0"/>
      <w:marRight w:val="0"/>
      <w:marTop w:val="0"/>
      <w:marBottom w:val="0"/>
      <w:divBdr>
        <w:top w:val="none" w:sz="0" w:space="0" w:color="auto"/>
        <w:left w:val="none" w:sz="0" w:space="0" w:color="auto"/>
        <w:bottom w:val="none" w:sz="0" w:space="0" w:color="auto"/>
        <w:right w:val="none" w:sz="0" w:space="0" w:color="auto"/>
      </w:divBdr>
    </w:div>
    <w:div w:id="2096590151">
      <w:bodyDiv w:val="1"/>
      <w:marLeft w:val="0"/>
      <w:marRight w:val="0"/>
      <w:marTop w:val="0"/>
      <w:marBottom w:val="0"/>
      <w:divBdr>
        <w:top w:val="none" w:sz="0" w:space="0" w:color="auto"/>
        <w:left w:val="none" w:sz="0" w:space="0" w:color="auto"/>
        <w:bottom w:val="none" w:sz="0" w:space="0" w:color="auto"/>
        <w:right w:val="none" w:sz="0" w:space="0" w:color="auto"/>
      </w:divBdr>
    </w:div>
    <w:div w:id="2124612971">
      <w:bodyDiv w:val="1"/>
      <w:marLeft w:val="0"/>
      <w:marRight w:val="0"/>
      <w:marTop w:val="0"/>
      <w:marBottom w:val="0"/>
      <w:divBdr>
        <w:top w:val="none" w:sz="0" w:space="0" w:color="auto"/>
        <w:left w:val="none" w:sz="0" w:space="0" w:color="auto"/>
        <w:bottom w:val="none" w:sz="0" w:space="0" w:color="auto"/>
        <w:right w:val="none" w:sz="0" w:space="0" w:color="auto"/>
      </w:divBdr>
    </w:div>
    <w:div w:id="2126608090">
      <w:bodyDiv w:val="1"/>
      <w:marLeft w:val="0"/>
      <w:marRight w:val="0"/>
      <w:marTop w:val="0"/>
      <w:marBottom w:val="0"/>
      <w:divBdr>
        <w:top w:val="none" w:sz="0" w:space="0" w:color="auto"/>
        <w:left w:val="none" w:sz="0" w:space="0" w:color="auto"/>
        <w:bottom w:val="none" w:sz="0" w:space="0" w:color="auto"/>
        <w:right w:val="none" w:sz="0" w:space="0" w:color="auto"/>
      </w:divBdr>
    </w:div>
    <w:div w:id="2128547919">
      <w:bodyDiv w:val="1"/>
      <w:marLeft w:val="0"/>
      <w:marRight w:val="0"/>
      <w:marTop w:val="0"/>
      <w:marBottom w:val="0"/>
      <w:divBdr>
        <w:top w:val="none" w:sz="0" w:space="0" w:color="auto"/>
        <w:left w:val="none" w:sz="0" w:space="0" w:color="auto"/>
        <w:bottom w:val="none" w:sz="0" w:space="0" w:color="auto"/>
        <w:right w:val="none" w:sz="0" w:space="0" w:color="auto"/>
      </w:divBdr>
    </w:div>
    <w:div w:id="2132359910">
      <w:bodyDiv w:val="1"/>
      <w:marLeft w:val="0"/>
      <w:marRight w:val="0"/>
      <w:marTop w:val="0"/>
      <w:marBottom w:val="0"/>
      <w:divBdr>
        <w:top w:val="none" w:sz="0" w:space="0" w:color="auto"/>
        <w:left w:val="none" w:sz="0" w:space="0" w:color="auto"/>
        <w:bottom w:val="none" w:sz="0" w:space="0" w:color="auto"/>
        <w:right w:val="none" w:sz="0" w:space="0" w:color="auto"/>
      </w:divBdr>
    </w:div>
    <w:div w:id="2134588753">
      <w:bodyDiv w:val="1"/>
      <w:marLeft w:val="0"/>
      <w:marRight w:val="0"/>
      <w:marTop w:val="0"/>
      <w:marBottom w:val="0"/>
      <w:divBdr>
        <w:top w:val="none" w:sz="0" w:space="0" w:color="auto"/>
        <w:left w:val="none" w:sz="0" w:space="0" w:color="auto"/>
        <w:bottom w:val="none" w:sz="0" w:space="0" w:color="auto"/>
        <w:right w:val="none" w:sz="0" w:space="0" w:color="auto"/>
      </w:divBdr>
    </w:div>
    <w:div w:id="2137487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tyles" Target="styles.xml"/><Relationship Id="rId7" Type="http://schemas.openxmlformats.org/officeDocument/2006/relationships/image" Target="media/image1.emf"/><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bhatnagar45@gatech.edu"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4.emf"/><Relationship Id="rId4" Type="http://schemas.openxmlformats.org/officeDocument/2006/relationships/settings" Target="settings.xml"/><Relationship Id="rId9"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FD20E3-9701-9B4C-B683-458B5B250C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2</Pages>
  <Words>1202</Words>
  <Characters>6857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Bhatnagar, Shravan</cp:lastModifiedBy>
  <cp:revision>12</cp:revision>
  <cp:lastPrinted>2025-06-28T00:26:00Z</cp:lastPrinted>
  <dcterms:created xsi:type="dcterms:W3CDTF">2025-06-28T00:26:00Z</dcterms:created>
  <dcterms:modified xsi:type="dcterms:W3CDTF">2025-07-06T22:07:00Z</dcterms:modified>
</cp:coreProperties>
</file>