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206DA" w14:textId="77777777" w:rsidR="00B71DE3" w:rsidRDefault="00B71DE3">
      <w:pPr>
        <w:spacing w:before="1600"/>
      </w:pPr>
    </w:p>
    <w:p w14:paraId="1BA206DB" w14:textId="77777777" w:rsidR="00B71DE3" w:rsidRDefault="00563980">
      <w:pPr>
        <w:spacing w:after="120"/>
        <w:jc w:val="center"/>
      </w:pPr>
      <w:r>
        <w:rPr>
          <w:b/>
          <w:bCs/>
          <w:color w:val="595959"/>
          <w:spacing w:val="20"/>
          <w:sz w:val="28"/>
          <w:szCs w:val="28"/>
        </w:rPr>
        <w:t>SALES &amp; MARKETING</w:t>
      </w:r>
    </w:p>
    <w:p w14:paraId="1BA206DC" w14:textId="77777777" w:rsidR="00B71DE3" w:rsidRDefault="00563980">
      <w:pPr>
        <w:spacing w:after="400"/>
        <w:jc w:val="center"/>
      </w:pPr>
      <w:r>
        <w:rPr>
          <w:b/>
          <w:bCs/>
          <w:color w:val="1F3864"/>
          <w:sz w:val="60"/>
          <w:szCs w:val="60"/>
        </w:rPr>
        <w:t>Data Modelling Project</w:t>
      </w:r>
    </w:p>
    <w:p w14:paraId="1BA206DD" w14:textId="77777777" w:rsidR="00B71DE3" w:rsidRDefault="00563980">
      <w:pPr>
        <w:pBdr>
          <w:bottom w:val="single" w:sz="12" w:space="8" w:color="2E75B6"/>
        </w:pBdr>
        <w:spacing w:after="400"/>
        <w:jc w:val="center"/>
      </w:pPr>
      <w:r>
        <w:rPr>
          <w:sz w:val="4"/>
          <w:szCs w:val="4"/>
        </w:rPr>
        <w:t xml:space="preserve"> </w:t>
      </w:r>
    </w:p>
    <w:p w14:paraId="1BA206DE" w14:textId="77777777" w:rsidR="00B71DE3" w:rsidRDefault="00563980">
      <w:pPr>
        <w:spacing w:after="3200"/>
        <w:jc w:val="center"/>
      </w:pPr>
      <w:r>
        <w:rPr>
          <w:i/>
          <w:iCs/>
          <w:color w:val="595959"/>
          <w:sz w:val="24"/>
          <w:szCs w:val="24"/>
        </w:rPr>
        <w:t>From a Fragmented Raw Dataset to a Governed Star Schema for Enterprise Reporting &amp; Analytics in Power BI</w:t>
      </w:r>
    </w:p>
    <w:p w14:paraId="1BA206E2" w14:textId="77777777" w:rsidR="00B71DE3" w:rsidRDefault="00563980">
      <w:r>
        <w:br w:type="page"/>
      </w:r>
    </w:p>
    <w:p w14:paraId="1BA206E3" w14:textId="77777777" w:rsidR="00B71DE3" w:rsidRDefault="00563980">
      <w:pPr>
        <w:pStyle w:val="Heading1"/>
        <w:pBdr>
          <w:bottom w:val="single" w:sz="8" w:space="6" w:color="2E75B6"/>
        </w:pBdr>
        <w:spacing w:after="240"/>
      </w:pPr>
      <w:r>
        <w:rPr>
          <w:b/>
          <w:bCs/>
          <w:color w:val="1F3864"/>
          <w:sz w:val="34"/>
          <w:szCs w:val="34"/>
        </w:rPr>
        <w:lastRenderedPageBreak/>
        <w:t>Document Guide</w:t>
      </w:r>
    </w:p>
    <w:p w14:paraId="1BA206E4" w14:textId="77777777" w:rsidR="00B71DE3" w:rsidRPr="002939C8" w:rsidRDefault="00563980">
      <w:pPr>
        <w:spacing w:after="200" w:line="300" w:lineRule="auto"/>
        <w:jc w:val="both"/>
      </w:pPr>
      <w:r w:rsidRPr="002939C8">
        <w:rPr>
          <w:color w:val="595959"/>
          <w:sz w:val="23"/>
          <w:szCs w:val="23"/>
        </w:rPr>
        <w:t>This document is organised into the sections below. Each section groups related content so the reader can navigate directly to the topic of interest.</w:t>
      </w:r>
    </w:p>
    <w:p w14:paraId="1BA206E5" w14:textId="77777777" w:rsidR="00B71DE3" w:rsidRDefault="00563980">
      <w:pPr>
        <w:keepNext/>
        <w:tabs>
          <w:tab w:val="right" w:pos="9360"/>
        </w:tabs>
        <w:spacing w:before="220" w:after="60"/>
      </w:pPr>
      <w:r>
        <w:rPr>
          <w:b/>
          <w:bCs/>
          <w:color w:val="2E75B6"/>
          <w:sz w:val="23"/>
          <w:szCs w:val="23"/>
        </w:rPr>
        <w:t xml:space="preserve">1   </w:t>
      </w:r>
      <w:r>
        <w:rPr>
          <w:b/>
          <w:bCs/>
          <w:color w:val="1F3864"/>
          <w:sz w:val="23"/>
          <w:szCs w:val="23"/>
        </w:rPr>
        <w:t>Executive Summary</w:t>
      </w:r>
    </w:p>
    <w:p w14:paraId="1BA206E6" w14:textId="77777777" w:rsidR="00B71DE3" w:rsidRPr="002939C8" w:rsidRDefault="00563980">
      <w:pPr>
        <w:spacing w:after="40"/>
        <w:ind w:left="504"/>
      </w:pPr>
      <w:r w:rsidRPr="002939C8">
        <w:rPr>
          <w:color w:val="595959"/>
          <w:sz w:val="19"/>
          <w:szCs w:val="19"/>
        </w:rPr>
        <w:t xml:space="preserve">Project </w:t>
      </w:r>
      <w:proofErr w:type="gramStart"/>
      <w:r w:rsidRPr="002939C8">
        <w:rPr>
          <w:color w:val="595959"/>
          <w:sz w:val="19"/>
          <w:szCs w:val="19"/>
        </w:rPr>
        <w:t>objective  ·</w:t>
      </w:r>
      <w:proofErr w:type="gramEnd"/>
      <w:r w:rsidRPr="002939C8">
        <w:rPr>
          <w:color w:val="595959"/>
          <w:sz w:val="19"/>
          <w:szCs w:val="19"/>
        </w:rPr>
        <w:t xml:space="preserve">  Summary of the approach and outcomes</w:t>
      </w:r>
    </w:p>
    <w:p w14:paraId="1BA206E7" w14:textId="77777777" w:rsidR="00B71DE3" w:rsidRDefault="00563980">
      <w:pPr>
        <w:keepNext/>
        <w:tabs>
          <w:tab w:val="right" w:pos="9360"/>
        </w:tabs>
        <w:spacing w:before="220" w:after="60"/>
      </w:pPr>
      <w:r>
        <w:rPr>
          <w:b/>
          <w:bCs/>
          <w:color w:val="2E75B6"/>
          <w:sz w:val="23"/>
          <w:szCs w:val="23"/>
        </w:rPr>
        <w:t xml:space="preserve">2   </w:t>
      </w:r>
      <w:r>
        <w:rPr>
          <w:b/>
          <w:bCs/>
          <w:color w:val="1F3864"/>
          <w:sz w:val="23"/>
          <w:szCs w:val="23"/>
        </w:rPr>
        <w:t>Challenges in the Raw Data</w:t>
      </w:r>
    </w:p>
    <w:p w14:paraId="1BA206E8" w14:textId="77777777" w:rsidR="00B71DE3" w:rsidRPr="002939C8" w:rsidRDefault="00563980">
      <w:pPr>
        <w:spacing w:after="40"/>
        <w:ind w:left="504"/>
      </w:pPr>
      <w:r w:rsidRPr="002939C8">
        <w:rPr>
          <w:color w:val="595959"/>
          <w:sz w:val="19"/>
          <w:szCs w:val="19"/>
        </w:rPr>
        <w:t xml:space="preserve">Structural </w:t>
      </w:r>
      <w:proofErr w:type="gramStart"/>
      <w:r w:rsidRPr="002939C8">
        <w:rPr>
          <w:color w:val="595959"/>
          <w:sz w:val="19"/>
          <w:szCs w:val="19"/>
        </w:rPr>
        <w:t>problems  ·</w:t>
      </w:r>
      <w:proofErr w:type="gramEnd"/>
      <w:r w:rsidRPr="002939C8">
        <w:rPr>
          <w:color w:val="595959"/>
          <w:sz w:val="19"/>
          <w:szCs w:val="19"/>
        </w:rPr>
        <w:t xml:space="preserve">  Data quality </w:t>
      </w:r>
      <w:proofErr w:type="gramStart"/>
      <w:r w:rsidRPr="002939C8">
        <w:rPr>
          <w:color w:val="595959"/>
          <w:sz w:val="19"/>
          <w:szCs w:val="19"/>
        </w:rPr>
        <w:t>issues  ·</w:t>
      </w:r>
      <w:proofErr w:type="gramEnd"/>
      <w:r w:rsidRPr="002939C8">
        <w:rPr>
          <w:color w:val="595959"/>
          <w:sz w:val="19"/>
          <w:szCs w:val="19"/>
        </w:rPr>
        <w:t xml:space="preserve">  Granularity &amp; normalisation </w:t>
      </w:r>
      <w:proofErr w:type="gramStart"/>
      <w:r w:rsidRPr="002939C8">
        <w:rPr>
          <w:color w:val="595959"/>
          <w:sz w:val="19"/>
          <w:szCs w:val="19"/>
        </w:rPr>
        <w:t>issues  ·</w:t>
      </w:r>
      <w:proofErr w:type="gramEnd"/>
      <w:r w:rsidRPr="002939C8">
        <w:rPr>
          <w:color w:val="595959"/>
          <w:sz w:val="19"/>
          <w:szCs w:val="19"/>
        </w:rPr>
        <w:t xml:space="preserve">  Relationship </w:t>
      </w:r>
      <w:proofErr w:type="gramStart"/>
      <w:r w:rsidRPr="002939C8">
        <w:rPr>
          <w:color w:val="595959"/>
          <w:sz w:val="19"/>
          <w:szCs w:val="19"/>
        </w:rPr>
        <w:t>challenges  ·</w:t>
      </w:r>
      <w:proofErr w:type="gramEnd"/>
      <w:r w:rsidRPr="002939C8">
        <w:rPr>
          <w:color w:val="595959"/>
          <w:sz w:val="19"/>
          <w:szCs w:val="19"/>
        </w:rPr>
        <w:t xml:space="preserve">  Business </w:t>
      </w:r>
      <w:proofErr w:type="gramStart"/>
      <w:r w:rsidRPr="002939C8">
        <w:rPr>
          <w:color w:val="595959"/>
          <w:sz w:val="19"/>
          <w:szCs w:val="19"/>
        </w:rPr>
        <w:t>impact  ·</w:t>
      </w:r>
      <w:proofErr w:type="gramEnd"/>
      <w:r w:rsidRPr="002939C8">
        <w:rPr>
          <w:color w:val="595959"/>
          <w:sz w:val="19"/>
          <w:szCs w:val="19"/>
        </w:rPr>
        <w:t xml:space="preserve">  Raw dataset inventory (23 tables)</w:t>
      </w:r>
    </w:p>
    <w:p w14:paraId="1BA206E9" w14:textId="77777777" w:rsidR="00B71DE3" w:rsidRDefault="00563980">
      <w:pPr>
        <w:keepNext/>
        <w:tabs>
          <w:tab w:val="right" w:pos="9360"/>
        </w:tabs>
        <w:spacing w:before="220" w:after="60"/>
      </w:pPr>
      <w:r>
        <w:rPr>
          <w:b/>
          <w:bCs/>
          <w:color w:val="2E75B6"/>
          <w:sz w:val="23"/>
          <w:szCs w:val="23"/>
        </w:rPr>
        <w:t xml:space="preserve">3   </w:t>
      </w:r>
      <w:r>
        <w:rPr>
          <w:b/>
          <w:bCs/>
          <w:color w:val="1F3864"/>
          <w:sz w:val="23"/>
          <w:szCs w:val="23"/>
        </w:rPr>
        <w:t>Modelling Methodology</w:t>
      </w:r>
    </w:p>
    <w:p w14:paraId="1BA206EA" w14:textId="77777777" w:rsidR="00B71DE3" w:rsidRPr="002939C8" w:rsidRDefault="00563980">
      <w:pPr>
        <w:spacing w:after="40"/>
        <w:ind w:left="504"/>
      </w:pPr>
      <w:r w:rsidRPr="002939C8">
        <w:rPr>
          <w:color w:val="595959"/>
          <w:sz w:val="19"/>
          <w:szCs w:val="19"/>
        </w:rPr>
        <w:t>Four-phase approach: Prepare &amp; Explore, Build Dimensions, Build Facts, Polish</w:t>
      </w:r>
    </w:p>
    <w:p w14:paraId="1BA206EB" w14:textId="77777777" w:rsidR="00B71DE3" w:rsidRDefault="00563980">
      <w:pPr>
        <w:keepNext/>
        <w:tabs>
          <w:tab w:val="right" w:pos="9360"/>
        </w:tabs>
        <w:spacing w:before="220" w:after="60"/>
      </w:pPr>
      <w:r>
        <w:rPr>
          <w:b/>
          <w:bCs/>
          <w:color w:val="2E75B6"/>
          <w:sz w:val="23"/>
          <w:szCs w:val="23"/>
        </w:rPr>
        <w:t xml:space="preserve">4   </w:t>
      </w:r>
      <w:r>
        <w:rPr>
          <w:b/>
          <w:bCs/>
          <w:color w:val="1F3864"/>
          <w:sz w:val="23"/>
          <w:szCs w:val="23"/>
        </w:rPr>
        <w:t>Phase 1 – Prepare &amp; Explore</w:t>
      </w:r>
    </w:p>
    <w:p w14:paraId="1BA206EC" w14:textId="77777777" w:rsidR="00B71DE3" w:rsidRPr="002939C8" w:rsidRDefault="00563980">
      <w:pPr>
        <w:spacing w:after="40"/>
        <w:ind w:left="504"/>
      </w:pPr>
      <w:r w:rsidRPr="002939C8">
        <w:rPr>
          <w:color w:val="595959"/>
          <w:sz w:val="19"/>
          <w:szCs w:val="19"/>
        </w:rPr>
        <w:t xml:space="preserve">Table-by-table review and </w:t>
      </w:r>
      <w:proofErr w:type="gramStart"/>
      <w:r w:rsidRPr="002939C8">
        <w:rPr>
          <w:color w:val="595959"/>
          <w:sz w:val="19"/>
          <w:szCs w:val="19"/>
        </w:rPr>
        <w:t>analysis  ·</w:t>
      </w:r>
      <w:proofErr w:type="gramEnd"/>
      <w:r w:rsidRPr="002939C8">
        <w:rPr>
          <w:color w:val="595959"/>
          <w:sz w:val="19"/>
          <w:szCs w:val="19"/>
        </w:rPr>
        <w:t xml:space="preserve">  Staging folder setup in Power Query</w:t>
      </w:r>
    </w:p>
    <w:p w14:paraId="1BA206ED" w14:textId="77777777" w:rsidR="00B71DE3" w:rsidRDefault="00563980">
      <w:pPr>
        <w:keepNext/>
        <w:tabs>
          <w:tab w:val="right" w:pos="9360"/>
        </w:tabs>
        <w:spacing w:before="220" w:after="60"/>
      </w:pPr>
      <w:r>
        <w:rPr>
          <w:b/>
          <w:bCs/>
          <w:color w:val="2E75B6"/>
          <w:sz w:val="23"/>
          <w:szCs w:val="23"/>
        </w:rPr>
        <w:t xml:space="preserve">5   </w:t>
      </w:r>
      <w:r>
        <w:rPr>
          <w:b/>
          <w:bCs/>
          <w:color w:val="1F3864"/>
          <w:sz w:val="23"/>
          <w:szCs w:val="23"/>
        </w:rPr>
        <w:t>Phase 2 – Building the Dimensions</w:t>
      </w:r>
    </w:p>
    <w:p w14:paraId="1BA206EE" w14:textId="77777777" w:rsidR="00B71DE3" w:rsidRPr="002939C8" w:rsidRDefault="00563980">
      <w:pPr>
        <w:spacing w:after="40"/>
        <w:ind w:left="504"/>
      </w:pPr>
      <w:r w:rsidRPr="002939C8">
        <w:rPr>
          <w:color w:val="595959"/>
          <w:sz w:val="19"/>
          <w:szCs w:val="19"/>
        </w:rPr>
        <w:t xml:space="preserve">dim_customer </w:t>
      </w:r>
      <w:proofErr w:type="gramStart"/>
      <w:r w:rsidRPr="002939C8">
        <w:rPr>
          <w:color w:val="595959"/>
          <w:sz w:val="19"/>
          <w:szCs w:val="19"/>
        </w:rPr>
        <w:t>construction  ·</w:t>
      </w:r>
      <w:proofErr w:type="gramEnd"/>
      <w:r w:rsidRPr="002939C8">
        <w:rPr>
          <w:color w:val="595959"/>
          <w:sz w:val="19"/>
          <w:szCs w:val="19"/>
        </w:rPr>
        <w:t xml:space="preserve">  </w:t>
      </w:r>
      <w:proofErr w:type="spellStart"/>
      <w:r w:rsidRPr="002939C8">
        <w:rPr>
          <w:color w:val="595959"/>
          <w:sz w:val="19"/>
          <w:szCs w:val="19"/>
        </w:rPr>
        <w:t>dim_product</w:t>
      </w:r>
      <w:proofErr w:type="spellEnd"/>
      <w:r w:rsidRPr="002939C8">
        <w:rPr>
          <w:color w:val="595959"/>
          <w:sz w:val="19"/>
          <w:szCs w:val="19"/>
        </w:rPr>
        <w:t xml:space="preserve"> construction</w:t>
      </w:r>
    </w:p>
    <w:p w14:paraId="1BA206EF" w14:textId="77777777" w:rsidR="00B71DE3" w:rsidRDefault="00563980">
      <w:pPr>
        <w:keepNext/>
        <w:tabs>
          <w:tab w:val="right" w:pos="9360"/>
        </w:tabs>
        <w:spacing w:before="220" w:after="60"/>
      </w:pPr>
      <w:r>
        <w:rPr>
          <w:b/>
          <w:bCs/>
          <w:color w:val="2E75B6"/>
          <w:sz w:val="23"/>
          <w:szCs w:val="23"/>
        </w:rPr>
        <w:t xml:space="preserve">6   </w:t>
      </w:r>
      <w:r>
        <w:rPr>
          <w:b/>
          <w:bCs/>
          <w:color w:val="1F3864"/>
          <w:sz w:val="23"/>
          <w:szCs w:val="23"/>
        </w:rPr>
        <w:t>Phase 3 – Building Facts &amp; Dimensions Together</w:t>
      </w:r>
    </w:p>
    <w:p w14:paraId="1BA206F0" w14:textId="77777777" w:rsidR="00B71DE3" w:rsidRPr="002939C8" w:rsidRDefault="00563980">
      <w:pPr>
        <w:spacing w:after="40"/>
        <w:ind w:left="504"/>
      </w:pPr>
      <w:proofErr w:type="spellStart"/>
      <w:r w:rsidRPr="002939C8">
        <w:rPr>
          <w:color w:val="595959"/>
          <w:sz w:val="19"/>
          <w:szCs w:val="19"/>
        </w:rPr>
        <w:t>dim_order_flags</w:t>
      </w:r>
      <w:proofErr w:type="spellEnd"/>
      <w:r w:rsidRPr="002939C8">
        <w:rPr>
          <w:color w:val="595959"/>
          <w:sz w:val="19"/>
          <w:szCs w:val="19"/>
        </w:rPr>
        <w:t xml:space="preserve"> (junk </w:t>
      </w:r>
      <w:proofErr w:type="gramStart"/>
      <w:r w:rsidRPr="002939C8">
        <w:rPr>
          <w:color w:val="595959"/>
          <w:sz w:val="19"/>
          <w:szCs w:val="19"/>
        </w:rPr>
        <w:t>dimension)  ·</w:t>
      </w:r>
      <w:proofErr w:type="gramEnd"/>
      <w:r w:rsidRPr="002939C8">
        <w:rPr>
          <w:color w:val="595959"/>
          <w:sz w:val="19"/>
          <w:szCs w:val="19"/>
        </w:rPr>
        <w:t xml:space="preserve">  </w:t>
      </w:r>
      <w:proofErr w:type="spellStart"/>
      <w:r w:rsidRPr="002939C8">
        <w:rPr>
          <w:color w:val="595959"/>
          <w:sz w:val="19"/>
          <w:szCs w:val="19"/>
        </w:rPr>
        <w:t>fact_</w:t>
      </w:r>
      <w:proofErr w:type="gramStart"/>
      <w:r w:rsidRPr="002939C8">
        <w:rPr>
          <w:color w:val="595959"/>
          <w:sz w:val="19"/>
          <w:szCs w:val="19"/>
        </w:rPr>
        <w:t>sales</w:t>
      </w:r>
      <w:proofErr w:type="spellEnd"/>
      <w:r w:rsidRPr="002939C8">
        <w:rPr>
          <w:color w:val="595959"/>
          <w:sz w:val="19"/>
          <w:szCs w:val="19"/>
        </w:rPr>
        <w:t xml:space="preserve">  ·</w:t>
      </w:r>
      <w:proofErr w:type="gramEnd"/>
      <w:r w:rsidRPr="002939C8">
        <w:rPr>
          <w:color w:val="595959"/>
          <w:sz w:val="19"/>
          <w:szCs w:val="19"/>
        </w:rPr>
        <w:t xml:space="preserve">  </w:t>
      </w:r>
      <w:proofErr w:type="spellStart"/>
      <w:r w:rsidRPr="002939C8">
        <w:rPr>
          <w:color w:val="595959"/>
          <w:sz w:val="19"/>
          <w:szCs w:val="19"/>
        </w:rPr>
        <w:t>dim_</w:t>
      </w:r>
      <w:proofErr w:type="gramStart"/>
      <w:r w:rsidRPr="002939C8">
        <w:rPr>
          <w:color w:val="595959"/>
          <w:sz w:val="19"/>
          <w:szCs w:val="19"/>
        </w:rPr>
        <w:t>geo</w:t>
      </w:r>
      <w:proofErr w:type="spellEnd"/>
      <w:r w:rsidRPr="002939C8">
        <w:rPr>
          <w:color w:val="595959"/>
          <w:sz w:val="19"/>
          <w:szCs w:val="19"/>
        </w:rPr>
        <w:t xml:space="preserve">  ·</w:t>
      </w:r>
      <w:proofErr w:type="gramEnd"/>
      <w:r w:rsidRPr="002939C8">
        <w:rPr>
          <w:color w:val="595959"/>
          <w:sz w:val="19"/>
          <w:szCs w:val="19"/>
        </w:rPr>
        <w:t xml:space="preserve">  </w:t>
      </w:r>
      <w:proofErr w:type="spellStart"/>
      <w:r w:rsidRPr="002939C8">
        <w:rPr>
          <w:color w:val="595959"/>
          <w:sz w:val="19"/>
          <w:szCs w:val="19"/>
        </w:rPr>
        <w:t>fact_</w:t>
      </w:r>
      <w:proofErr w:type="gramStart"/>
      <w:r w:rsidRPr="002939C8">
        <w:rPr>
          <w:color w:val="595959"/>
          <w:sz w:val="19"/>
          <w:szCs w:val="19"/>
        </w:rPr>
        <w:t>inventory</w:t>
      </w:r>
      <w:proofErr w:type="spellEnd"/>
      <w:r w:rsidRPr="002939C8">
        <w:rPr>
          <w:color w:val="595959"/>
          <w:sz w:val="19"/>
          <w:szCs w:val="19"/>
        </w:rPr>
        <w:t xml:space="preserve">  ·</w:t>
      </w:r>
      <w:proofErr w:type="gramEnd"/>
      <w:r w:rsidRPr="002939C8">
        <w:rPr>
          <w:color w:val="595959"/>
          <w:sz w:val="19"/>
          <w:szCs w:val="19"/>
        </w:rPr>
        <w:t xml:space="preserve">  </w:t>
      </w:r>
      <w:proofErr w:type="spellStart"/>
      <w:r w:rsidRPr="002939C8">
        <w:rPr>
          <w:color w:val="595959"/>
          <w:sz w:val="19"/>
          <w:szCs w:val="19"/>
        </w:rPr>
        <w:t>dim_</w:t>
      </w:r>
      <w:proofErr w:type="gramStart"/>
      <w:r w:rsidRPr="002939C8">
        <w:rPr>
          <w:color w:val="595959"/>
          <w:sz w:val="19"/>
          <w:szCs w:val="19"/>
        </w:rPr>
        <w:t>campaign</w:t>
      </w:r>
      <w:proofErr w:type="spellEnd"/>
      <w:r w:rsidRPr="002939C8">
        <w:rPr>
          <w:color w:val="595959"/>
          <w:sz w:val="19"/>
          <w:szCs w:val="19"/>
        </w:rPr>
        <w:t xml:space="preserve">  ·</w:t>
      </w:r>
      <w:proofErr w:type="gramEnd"/>
      <w:r w:rsidRPr="002939C8">
        <w:rPr>
          <w:color w:val="595959"/>
          <w:sz w:val="19"/>
          <w:szCs w:val="19"/>
        </w:rPr>
        <w:t xml:space="preserve">  </w:t>
      </w:r>
      <w:proofErr w:type="spellStart"/>
      <w:r w:rsidRPr="002939C8">
        <w:rPr>
          <w:color w:val="595959"/>
          <w:sz w:val="19"/>
          <w:szCs w:val="19"/>
        </w:rPr>
        <w:t>fact_campaign_</w:t>
      </w:r>
      <w:proofErr w:type="gramStart"/>
      <w:r w:rsidRPr="002939C8">
        <w:rPr>
          <w:color w:val="595959"/>
          <w:sz w:val="19"/>
          <w:szCs w:val="19"/>
        </w:rPr>
        <w:t>spend</w:t>
      </w:r>
      <w:proofErr w:type="spellEnd"/>
      <w:r w:rsidRPr="002939C8">
        <w:rPr>
          <w:color w:val="595959"/>
          <w:sz w:val="19"/>
          <w:szCs w:val="19"/>
        </w:rPr>
        <w:t xml:space="preserve">  ·</w:t>
      </w:r>
      <w:proofErr w:type="gramEnd"/>
      <w:r w:rsidRPr="002939C8">
        <w:rPr>
          <w:color w:val="595959"/>
          <w:sz w:val="19"/>
          <w:szCs w:val="19"/>
        </w:rPr>
        <w:t xml:space="preserve">  </w:t>
      </w:r>
      <w:proofErr w:type="spellStart"/>
      <w:r w:rsidRPr="002939C8">
        <w:rPr>
          <w:color w:val="595959"/>
          <w:sz w:val="19"/>
          <w:szCs w:val="19"/>
        </w:rPr>
        <w:t>fact_promotion_coverage</w:t>
      </w:r>
      <w:proofErr w:type="spellEnd"/>
      <w:r w:rsidRPr="002939C8">
        <w:rPr>
          <w:color w:val="595959"/>
          <w:sz w:val="19"/>
          <w:szCs w:val="19"/>
        </w:rPr>
        <w:t xml:space="preserve"> (</w:t>
      </w:r>
      <w:proofErr w:type="spellStart"/>
      <w:r w:rsidRPr="002939C8">
        <w:rPr>
          <w:color w:val="595959"/>
          <w:sz w:val="19"/>
          <w:szCs w:val="19"/>
        </w:rPr>
        <w:t>factless</w:t>
      </w:r>
      <w:proofErr w:type="spellEnd"/>
      <w:r w:rsidRPr="002939C8">
        <w:rPr>
          <w:color w:val="595959"/>
          <w:sz w:val="19"/>
          <w:szCs w:val="19"/>
        </w:rPr>
        <w:t xml:space="preserve"> </w:t>
      </w:r>
      <w:proofErr w:type="gramStart"/>
      <w:r w:rsidRPr="002939C8">
        <w:rPr>
          <w:color w:val="595959"/>
          <w:sz w:val="19"/>
          <w:szCs w:val="19"/>
        </w:rPr>
        <w:t>fact)  ·</w:t>
      </w:r>
      <w:proofErr w:type="gramEnd"/>
      <w:r w:rsidRPr="002939C8">
        <w:rPr>
          <w:color w:val="595959"/>
          <w:sz w:val="19"/>
          <w:szCs w:val="19"/>
        </w:rPr>
        <w:t xml:space="preserve">  </w:t>
      </w:r>
      <w:proofErr w:type="spellStart"/>
      <w:r w:rsidRPr="002939C8">
        <w:rPr>
          <w:color w:val="595959"/>
          <w:sz w:val="19"/>
          <w:szCs w:val="19"/>
        </w:rPr>
        <w:t>fact_order_process</w:t>
      </w:r>
      <w:proofErr w:type="spellEnd"/>
      <w:r w:rsidRPr="002939C8">
        <w:rPr>
          <w:color w:val="595959"/>
          <w:sz w:val="19"/>
          <w:szCs w:val="19"/>
        </w:rPr>
        <w:t xml:space="preserve"> (accumulating </w:t>
      </w:r>
      <w:proofErr w:type="gramStart"/>
      <w:r w:rsidRPr="002939C8">
        <w:rPr>
          <w:color w:val="595959"/>
          <w:sz w:val="19"/>
          <w:szCs w:val="19"/>
        </w:rPr>
        <w:t>snapshot)  ·</w:t>
      </w:r>
      <w:proofErr w:type="gramEnd"/>
      <w:r w:rsidRPr="002939C8">
        <w:rPr>
          <w:color w:val="595959"/>
          <w:sz w:val="19"/>
          <w:szCs w:val="19"/>
        </w:rPr>
        <w:t xml:space="preserve">  </w:t>
      </w:r>
      <w:proofErr w:type="spellStart"/>
      <w:r w:rsidRPr="002939C8">
        <w:rPr>
          <w:color w:val="595959"/>
          <w:sz w:val="19"/>
          <w:szCs w:val="19"/>
        </w:rPr>
        <w:t>fact_sales_target</w:t>
      </w:r>
      <w:proofErr w:type="spellEnd"/>
    </w:p>
    <w:p w14:paraId="1BA206F1" w14:textId="77777777" w:rsidR="00B71DE3" w:rsidRDefault="00563980">
      <w:pPr>
        <w:keepNext/>
        <w:tabs>
          <w:tab w:val="right" w:pos="9360"/>
        </w:tabs>
        <w:spacing w:before="220" w:after="60"/>
      </w:pPr>
      <w:r>
        <w:rPr>
          <w:b/>
          <w:bCs/>
          <w:color w:val="2E75B6"/>
          <w:sz w:val="23"/>
          <w:szCs w:val="23"/>
        </w:rPr>
        <w:t xml:space="preserve">7   </w:t>
      </w:r>
      <w:r>
        <w:rPr>
          <w:b/>
          <w:bCs/>
          <w:color w:val="1F3864"/>
          <w:sz w:val="23"/>
          <w:szCs w:val="23"/>
        </w:rPr>
        <w:t>Phase 4 – Polishing the Data Model</w:t>
      </w:r>
    </w:p>
    <w:p w14:paraId="1BA206F2" w14:textId="77777777" w:rsidR="00B71DE3" w:rsidRPr="002939C8" w:rsidRDefault="00563980">
      <w:pPr>
        <w:spacing w:after="40"/>
        <w:ind w:left="504"/>
      </w:pPr>
      <w:r w:rsidRPr="002939C8">
        <w:rPr>
          <w:color w:val="595959"/>
          <w:sz w:val="19"/>
          <w:szCs w:val="19"/>
        </w:rPr>
        <w:t xml:space="preserve">Naming </w:t>
      </w:r>
      <w:proofErr w:type="gramStart"/>
      <w:r w:rsidRPr="002939C8">
        <w:rPr>
          <w:color w:val="595959"/>
          <w:sz w:val="19"/>
          <w:szCs w:val="19"/>
        </w:rPr>
        <w:t>standards  ·</w:t>
      </w:r>
      <w:proofErr w:type="gramEnd"/>
      <w:r w:rsidRPr="002939C8">
        <w:rPr>
          <w:color w:val="595959"/>
          <w:sz w:val="19"/>
          <w:szCs w:val="19"/>
        </w:rPr>
        <w:t xml:space="preserve">  Date </w:t>
      </w:r>
      <w:proofErr w:type="gramStart"/>
      <w:r w:rsidRPr="002939C8">
        <w:rPr>
          <w:color w:val="595959"/>
          <w:sz w:val="19"/>
          <w:szCs w:val="19"/>
        </w:rPr>
        <w:t>dimension  ·</w:t>
      </w:r>
      <w:proofErr w:type="gramEnd"/>
      <w:r w:rsidRPr="002939C8">
        <w:rPr>
          <w:color w:val="595959"/>
          <w:sz w:val="19"/>
          <w:szCs w:val="19"/>
        </w:rPr>
        <w:t xml:space="preserve">  DAX measures &amp; validation</w:t>
      </w:r>
    </w:p>
    <w:p w14:paraId="1BA206F3" w14:textId="77777777" w:rsidR="00B71DE3" w:rsidRDefault="00563980">
      <w:pPr>
        <w:keepNext/>
        <w:tabs>
          <w:tab w:val="right" w:pos="9360"/>
        </w:tabs>
        <w:spacing w:before="220" w:after="60"/>
      </w:pPr>
      <w:r>
        <w:rPr>
          <w:b/>
          <w:bCs/>
          <w:color w:val="2E75B6"/>
          <w:sz w:val="23"/>
          <w:szCs w:val="23"/>
        </w:rPr>
        <w:t xml:space="preserve">8   </w:t>
      </w:r>
      <w:r>
        <w:rPr>
          <w:b/>
          <w:bCs/>
          <w:color w:val="1F3864"/>
          <w:sz w:val="23"/>
          <w:szCs w:val="23"/>
        </w:rPr>
        <w:t>Securing the Data Model</w:t>
      </w:r>
    </w:p>
    <w:p w14:paraId="1BA206F4" w14:textId="77777777" w:rsidR="00B71DE3" w:rsidRPr="002939C8" w:rsidRDefault="00563980">
      <w:pPr>
        <w:spacing w:after="40"/>
        <w:ind w:left="504"/>
      </w:pPr>
      <w:r w:rsidRPr="002939C8">
        <w:rPr>
          <w:color w:val="595959"/>
          <w:sz w:val="19"/>
          <w:szCs w:val="19"/>
        </w:rPr>
        <w:t>Row-level security (</w:t>
      </w:r>
      <w:proofErr w:type="gramStart"/>
      <w:r w:rsidRPr="002939C8">
        <w:rPr>
          <w:color w:val="595959"/>
          <w:sz w:val="19"/>
          <w:szCs w:val="19"/>
        </w:rPr>
        <w:t>RLS)  ·</w:t>
      </w:r>
      <w:proofErr w:type="gramEnd"/>
      <w:r w:rsidRPr="002939C8">
        <w:rPr>
          <w:color w:val="595959"/>
          <w:sz w:val="19"/>
          <w:szCs w:val="19"/>
        </w:rPr>
        <w:t xml:space="preserve">  Roles and access rules</w:t>
      </w:r>
    </w:p>
    <w:p w14:paraId="1BA206F5" w14:textId="77777777" w:rsidR="00B71DE3" w:rsidRDefault="00563980">
      <w:pPr>
        <w:keepNext/>
        <w:tabs>
          <w:tab w:val="right" w:pos="9360"/>
        </w:tabs>
        <w:spacing w:before="220" w:after="60"/>
      </w:pPr>
      <w:r>
        <w:rPr>
          <w:b/>
          <w:bCs/>
          <w:color w:val="2E75B6"/>
          <w:sz w:val="23"/>
          <w:szCs w:val="23"/>
        </w:rPr>
        <w:t xml:space="preserve">9   </w:t>
      </w:r>
      <w:r>
        <w:rPr>
          <w:b/>
          <w:bCs/>
          <w:color w:val="1F3864"/>
          <w:sz w:val="23"/>
          <w:szCs w:val="23"/>
        </w:rPr>
        <w:t>Final Star Schema &amp; Conclusion</w:t>
      </w:r>
    </w:p>
    <w:p w14:paraId="1BA206F6" w14:textId="77777777" w:rsidR="00B71DE3" w:rsidRPr="002939C8" w:rsidRDefault="00563980">
      <w:pPr>
        <w:spacing w:after="40"/>
        <w:ind w:left="504"/>
      </w:pPr>
      <w:r w:rsidRPr="002939C8">
        <w:rPr>
          <w:color w:val="595959"/>
          <w:sz w:val="19"/>
          <w:szCs w:val="19"/>
        </w:rPr>
        <w:t xml:space="preserve">Consolidated relationship </w:t>
      </w:r>
      <w:proofErr w:type="gramStart"/>
      <w:r w:rsidRPr="002939C8">
        <w:rPr>
          <w:color w:val="595959"/>
          <w:sz w:val="19"/>
          <w:szCs w:val="19"/>
        </w:rPr>
        <w:t>map  ·</w:t>
      </w:r>
      <w:proofErr w:type="gramEnd"/>
      <w:r w:rsidRPr="002939C8">
        <w:rPr>
          <w:color w:val="595959"/>
          <w:sz w:val="19"/>
          <w:szCs w:val="19"/>
        </w:rPr>
        <w:t xml:space="preserve">  Business outcomes</w:t>
      </w:r>
    </w:p>
    <w:p w14:paraId="1BA206F7" w14:textId="77777777" w:rsidR="00B71DE3" w:rsidRDefault="00563980">
      <w:pPr>
        <w:pStyle w:val="Heading1"/>
        <w:pageBreakBefore/>
        <w:pBdr>
          <w:bottom w:val="single" w:sz="8" w:space="6" w:color="2E75B6"/>
        </w:pBdr>
        <w:spacing w:after="240"/>
      </w:pPr>
      <w:r>
        <w:rPr>
          <w:b/>
          <w:bCs/>
          <w:color w:val="1F3864"/>
          <w:sz w:val="34"/>
          <w:szCs w:val="34"/>
        </w:rPr>
        <w:lastRenderedPageBreak/>
        <w:t>1.  Executive Summary</w:t>
      </w:r>
    </w:p>
    <w:p w14:paraId="1BA206F8" w14:textId="77777777" w:rsidR="00B71DE3" w:rsidRDefault="00563980">
      <w:pPr>
        <w:pStyle w:val="Heading2"/>
        <w:spacing w:before="320" w:after="140"/>
      </w:pPr>
      <w:proofErr w:type="gramStart"/>
      <w:r>
        <w:rPr>
          <w:b/>
          <w:bCs/>
          <w:color w:val="2E75B6"/>
        </w:rPr>
        <w:t>1.1  Project</w:t>
      </w:r>
      <w:proofErr w:type="gramEnd"/>
      <w:r>
        <w:rPr>
          <w:b/>
          <w:bCs/>
          <w:color w:val="2E75B6"/>
        </w:rPr>
        <w:t xml:space="preserve"> Objective</w:t>
      </w:r>
    </w:p>
    <w:p w14:paraId="1BA206F9" w14:textId="77777777" w:rsidR="00B71DE3" w:rsidRDefault="00563980">
      <w:pPr>
        <w:spacing w:after="160" w:line="276" w:lineRule="auto"/>
        <w:jc w:val="both"/>
      </w:pPr>
      <w:r>
        <w:t>Transform a messy, fragmented dataset into a clean, scalable Star Schema data model that supports reliable reporting and analytics in Power BI.</w:t>
      </w:r>
    </w:p>
    <w:p w14:paraId="1BA206FA" w14:textId="77777777" w:rsidR="00B71DE3" w:rsidRDefault="00563980">
      <w:pPr>
        <w:pStyle w:val="Heading2"/>
        <w:spacing w:before="320" w:after="140"/>
      </w:pPr>
      <w:proofErr w:type="gramStart"/>
      <w:r>
        <w:rPr>
          <w:b/>
          <w:bCs/>
          <w:color w:val="2E75B6"/>
        </w:rPr>
        <w:t>1.2  Summary</w:t>
      </w:r>
      <w:proofErr w:type="gramEnd"/>
    </w:p>
    <w:p w14:paraId="1BA206FB" w14:textId="77777777" w:rsidR="00B71DE3" w:rsidRDefault="00563980">
      <w:pPr>
        <w:spacing w:after="160" w:line="276" w:lineRule="auto"/>
        <w:jc w:val="both"/>
      </w:pPr>
      <w:r>
        <w:t>The raw dataset contained multiple structural issues — duplicate tables, inconsistent naming conventions, missing keys, and fragmented customer and product information. Collectively, these issues made reporting unreliable and slow.</w:t>
      </w:r>
    </w:p>
    <w:p w14:paraId="1BA206FC" w14:textId="77777777" w:rsidR="00B71DE3" w:rsidRDefault="00563980">
      <w:pPr>
        <w:spacing w:after="160" w:line="276" w:lineRule="auto"/>
        <w:jc w:val="both"/>
      </w:pPr>
      <w:r>
        <w:t>The data model was redesigned into a Star Schema with well-defined fact and dimension tables, delivering the following outcomes:</w:t>
      </w:r>
    </w:p>
    <w:p w14:paraId="1BA206FD" w14:textId="77777777" w:rsidR="00B71DE3" w:rsidRDefault="00563980">
      <w:pPr>
        <w:spacing w:after="90" w:line="268" w:lineRule="auto"/>
        <w:ind w:left="576" w:hanging="576"/>
        <w:jc w:val="both"/>
      </w:pPr>
      <w:r>
        <w:rPr>
          <w:b/>
          <w:bCs/>
          <w:color w:val="2E75B6"/>
        </w:rPr>
        <w:t>1.</w:t>
      </w:r>
      <w:r>
        <w:rPr>
          <w:b/>
          <w:bCs/>
          <w:color w:val="2E75B6"/>
        </w:rPr>
        <w:tab/>
      </w:r>
      <w:r>
        <w:t>Accurate joins and aggregations</w:t>
      </w:r>
    </w:p>
    <w:p w14:paraId="1BA206FE" w14:textId="77777777" w:rsidR="00B71DE3" w:rsidRDefault="00563980">
      <w:pPr>
        <w:spacing w:after="90" w:line="268" w:lineRule="auto"/>
        <w:ind w:left="576" w:hanging="576"/>
        <w:jc w:val="both"/>
      </w:pPr>
      <w:r>
        <w:rPr>
          <w:b/>
          <w:bCs/>
          <w:color w:val="2E75B6"/>
        </w:rPr>
        <w:t>2.</w:t>
      </w:r>
      <w:r>
        <w:rPr>
          <w:b/>
          <w:bCs/>
          <w:color w:val="2E75B6"/>
        </w:rPr>
        <w:tab/>
      </w:r>
      <w:r>
        <w:t>Improved query performance</w:t>
      </w:r>
    </w:p>
    <w:p w14:paraId="1BA206FF" w14:textId="77777777" w:rsidR="00B71DE3" w:rsidRDefault="00563980">
      <w:pPr>
        <w:spacing w:after="90" w:line="268" w:lineRule="auto"/>
        <w:ind w:left="576" w:hanging="576"/>
        <w:jc w:val="both"/>
      </w:pPr>
      <w:r>
        <w:rPr>
          <w:b/>
          <w:bCs/>
          <w:color w:val="2E75B6"/>
        </w:rPr>
        <w:t>3.</w:t>
      </w:r>
      <w:r>
        <w:rPr>
          <w:b/>
          <w:bCs/>
          <w:color w:val="2E75B6"/>
        </w:rPr>
        <w:tab/>
      </w:r>
      <w:r>
        <w:t xml:space="preserve">Scalability for future data (new </w:t>
      </w:r>
      <w:proofErr w:type="spellStart"/>
      <w:r>
        <w:t>years</w:t>
      </w:r>
      <w:proofErr w:type="spellEnd"/>
      <w:r>
        <w:t>, campaigns, and products)</w:t>
      </w:r>
    </w:p>
    <w:p w14:paraId="1BA20700" w14:textId="77777777" w:rsidR="00B71DE3" w:rsidRDefault="00563980">
      <w:pPr>
        <w:spacing w:after="90" w:line="268" w:lineRule="auto"/>
        <w:ind w:left="576" w:hanging="576"/>
        <w:jc w:val="both"/>
      </w:pPr>
      <w:r>
        <w:rPr>
          <w:b/>
          <w:bCs/>
          <w:color w:val="2E75B6"/>
        </w:rPr>
        <w:t>4.</w:t>
      </w:r>
      <w:r>
        <w:rPr>
          <w:b/>
          <w:bCs/>
          <w:color w:val="2E75B6"/>
        </w:rPr>
        <w:tab/>
      </w:r>
      <w:r>
        <w:t>Business-ready reporting in Power BI</w:t>
      </w:r>
    </w:p>
    <w:p w14:paraId="1BA20701" w14:textId="77777777" w:rsidR="00B71DE3" w:rsidRDefault="00563980">
      <w:pPr>
        <w:pStyle w:val="Heading1"/>
        <w:pageBreakBefore/>
        <w:pBdr>
          <w:bottom w:val="single" w:sz="8" w:space="6" w:color="2E75B6"/>
        </w:pBdr>
        <w:spacing w:after="240"/>
      </w:pPr>
      <w:r>
        <w:rPr>
          <w:b/>
          <w:bCs/>
          <w:color w:val="1F3864"/>
          <w:sz w:val="34"/>
          <w:szCs w:val="34"/>
        </w:rPr>
        <w:lastRenderedPageBreak/>
        <w:t>2.  Challenges in the Raw Data</w:t>
      </w:r>
    </w:p>
    <w:p w14:paraId="1BA20702" w14:textId="77777777" w:rsidR="00B71DE3" w:rsidRPr="00283B68" w:rsidRDefault="00563980">
      <w:pPr>
        <w:spacing w:after="200" w:line="300" w:lineRule="auto"/>
        <w:jc w:val="both"/>
      </w:pPr>
      <w:r w:rsidRPr="00283B68">
        <w:rPr>
          <w:color w:val="595959"/>
          <w:sz w:val="23"/>
          <w:szCs w:val="23"/>
        </w:rPr>
        <w:t>The raw dataset arrived with no clearly defined facts or dimensions, multiple many-to-many relationships, unlinked tables, filter directions applied inconsistently, and no star schema — making it unfit for reliable reporting.</w:t>
      </w:r>
    </w:p>
    <w:p w14:paraId="1BA20703" w14:textId="77777777" w:rsidR="00B71DE3" w:rsidRDefault="00563980">
      <w:pPr>
        <w:pStyle w:val="Heading2"/>
        <w:spacing w:before="320" w:after="140"/>
      </w:pPr>
      <w:proofErr w:type="gramStart"/>
      <w:r>
        <w:rPr>
          <w:b/>
          <w:bCs/>
          <w:color w:val="2E75B6"/>
        </w:rPr>
        <w:t>2.1  Structural</w:t>
      </w:r>
      <w:proofErr w:type="gramEnd"/>
      <w:r>
        <w:rPr>
          <w:b/>
          <w:bCs/>
          <w:color w:val="2E75B6"/>
        </w:rPr>
        <w:t xml:space="preserve"> Problems</w:t>
      </w:r>
    </w:p>
    <w:p w14:paraId="1BA20704" w14:textId="77777777" w:rsidR="00B71DE3" w:rsidRDefault="00563980">
      <w:pPr>
        <w:spacing w:after="90" w:line="268" w:lineRule="auto"/>
        <w:ind w:left="576" w:hanging="576"/>
        <w:jc w:val="both"/>
      </w:pPr>
      <w:r>
        <w:rPr>
          <w:b/>
          <w:bCs/>
          <w:color w:val="2E75B6"/>
        </w:rPr>
        <w:t>1.</w:t>
      </w:r>
      <w:r>
        <w:rPr>
          <w:b/>
          <w:bCs/>
          <w:color w:val="2E75B6"/>
        </w:rPr>
        <w:tab/>
      </w:r>
      <w:r>
        <w:t xml:space="preserve">Several tables — regions, </w:t>
      </w:r>
      <w:proofErr w:type="spellStart"/>
      <w:r>
        <w:t>campaign_skus</w:t>
      </w:r>
      <w:proofErr w:type="spellEnd"/>
      <w:r>
        <w:t xml:space="preserve">, security, </w:t>
      </w:r>
      <w:proofErr w:type="spellStart"/>
      <w:r>
        <w:t>dim_order</w:t>
      </w:r>
      <w:proofErr w:type="spellEnd"/>
      <w:r>
        <w:t>, subcategories, cities, and inventory — contain generic column names such as Column1 and Column2. This indicates incomplete or improperly loaded data, which obscures relationships and reduces schema clarity.</w:t>
      </w:r>
    </w:p>
    <w:p w14:paraId="1BA20705" w14:textId="77777777" w:rsidR="00B71DE3" w:rsidRDefault="00563980">
      <w:pPr>
        <w:spacing w:after="90" w:line="268" w:lineRule="auto"/>
        <w:ind w:left="576" w:hanging="576"/>
        <w:jc w:val="both"/>
      </w:pPr>
      <w:r>
        <w:rPr>
          <w:b/>
          <w:bCs/>
          <w:color w:val="2E75B6"/>
        </w:rPr>
        <w:t>2.</w:t>
      </w:r>
      <w:r>
        <w:rPr>
          <w:b/>
          <w:bCs/>
          <w:color w:val="2E75B6"/>
        </w:rPr>
        <w:tab/>
      </w:r>
      <w:r>
        <w:t>Redundant fact tables exist (ORDERS_2025 and ORDERS_2026) with nearly identical structures. These needed to be consolidated into a single Orders fact table, with a dedicated Year column to distinguish records.</w:t>
      </w:r>
    </w:p>
    <w:p w14:paraId="1BA20706" w14:textId="77777777" w:rsidR="00B71DE3" w:rsidRDefault="00563980">
      <w:pPr>
        <w:spacing w:after="90" w:line="268" w:lineRule="auto"/>
        <w:ind w:left="576" w:hanging="576"/>
        <w:jc w:val="both"/>
      </w:pPr>
      <w:r>
        <w:rPr>
          <w:b/>
          <w:bCs/>
          <w:color w:val="2E75B6"/>
        </w:rPr>
        <w:t>3.</w:t>
      </w:r>
      <w:r>
        <w:rPr>
          <w:b/>
          <w:bCs/>
          <w:color w:val="2E75B6"/>
        </w:rPr>
        <w:tab/>
      </w:r>
      <w:r>
        <w:t>Customer-related data is fragmented across multiple tables (CUST_MASTER, customer_contacts, Address, user_details) without a consistent primary key, increasing the risk of duplicate or disconnected customer records.</w:t>
      </w:r>
    </w:p>
    <w:p w14:paraId="1BA20707" w14:textId="77777777" w:rsidR="00B71DE3" w:rsidRDefault="00563980">
      <w:pPr>
        <w:pStyle w:val="Heading2"/>
        <w:spacing w:before="320" w:after="140"/>
      </w:pPr>
      <w:proofErr w:type="gramStart"/>
      <w:r>
        <w:rPr>
          <w:b/>
          <w:bCs/>
          <w:color w:val="2E75B6"/>
        </w:rPr>
        <w:t>2.2  Data</w:t>
      </w:r>
      <w:proofErr w:type="gramEnd"/>
      <w:r>
        <w:rPr>
          <w:b/>
          <w:bCs/>
          <w:color w:val="2E75B6"/>
        </w:rPr>
        <w:t xml:space="preserve"> Quality Issues</w:t>
      </w:r>
    </w:p>
    <w:p w14:paraId="1BA20708" w14:textId="77777777" w:rsidR="00B71DE3" w:rsidRDefault="00563980">
      <w:pPr>
        <w:pStyle w:val="ListParagraph"/>
        <w:numPr>
          <w:ilvl w:val="0"/>
          <w:numId w:val="2"/>
        </w:numPr>
        <w:spacing w:after="90" w:line="268" w:lineRule="auto"/>
        <w:jc w:val="both"/>
      </w:pPr>
      <w:r>
        <w:t>Inconsistent naming conventions: some tables use uppercase (ORDERS_2026), others lowercase (products, shipments).</w:t>
      </w:r>
    </w:p>
    <w:p w14:paraId="1BA20709" w14:textId="77777777" w:rsidR="00B71DE3" w:rsidRDefault="00563980">
      <w:pPr>
        <w:pStyle w:val="ListParagraph"/>
        <w:numPr>
          <w:ilvl w:val="0"/>
          <w:numId w:val="2"/>
        </w:numPr>
        <w:spacing w:after="90" w:line="268" w:lineRule="auto"/>
        <w:jc w:val="both"/>
      </w:pPr>
      <w:r>
        <w:t xml:space="preserve">Redundant fields: </w:t>
      </w:r>
      <w:proofErr w:type="spellStart"/>
      <w:r>
        <w:t>CustomerName</w:t>
      </w:r>
      <w:proofErr w:type="spellEnd"/>
      <w:r>
        <w:t xml:space="preserve"> appears in multiple tables (ORDERS, INVOICES, payments) instead of using CustomerID.</w:t>
      </w:r>
    </w:p>
    <w:p w14:paraId="1BA2070A" w14:textId="77777777" w:rsidR="00B71DE3" w:rsidRDefault="00563980">
      <w:pPr>
        <w:pStyle w:val="ListParagraph"/>
        <w:numPr>
          <w:ilvl w:val="0"/>
          <w:numId w:val="2"/>
        </w:numPr>
        <w:spacing w:after="90" w:line="268" w:lineRule="auto"/>
        <w:jc w:val="both"/>
      </w:pPr>
      <w:r>
        <w:t xml:space="preserve">Missing keys: several tables (e.g., </w:t>
      </w:r>
      <w:proofErr w:type="spellStart"/>
      <w:r>
        <w:t>invoice_lines</w:t>
      </w:r>
      <w:proofErr w:type="spellEnd"/>
      <w:r>
        <w:t xml:space="preserve">, </w:t>
      </w:r>
      <w:proofErr w:type="spellStart"/>
      <w:r>
        <w:t>order_line_items</w:t>
      </w:r>
      <w:proofErr w:type="spellEnd"/>
      <w:r>
        <w:t xml:space="preserve">) use ProductName instead of </w:t>
      </w:r>
      <w:proofErr w:type="spellStart"/>
      <w:r>
        <w:t>ProductCode</w:t>
      </w:r>
      <w:proofErr w:type="spellEnd"/>
      <w:r>
        <w:t xml:space="preserve"> or </w:t>
      </w:r>
      <w:proofErr w:type="spellStart"/>
      <w:r>
        <w:t>ProductID</w:t>
      </w:r>
      <w:proofErr w:type="spellEnd"/>
      <w:r>
        <w:t>, making text-based joins error-prone.</w:t>
      </w:r>
    </w:p>
    <w:p w14:paraId="1BA2070B" w14:textId="77777777" w:rsidR="00B71DE3" w:rsidRDefault="00563980">
      <w:pPr>
        <w:pStyle w:val="Heading2"/>
        <w:spacing w:before="320" w:after="140"/>
      </w:pPr>
      <w:proofErr w:type="gramStart"/>
      <w:r>
        <w:rPr>
          <w:b/>
          <w:bCs/>
          <w:color w:val="2E75B6"/>
        </w:rPr>
        <w:t>2.3  Granularity</w:t>
      </w:r>
      <w:proofErr w:type="gramEnd"/>
      <w:r>
        <w:rPr>
          <w:b/>
          <w:bCs/>
          <w:color w:val="2E75B6"/>
        </w:rPr>
        <w:t xml:space="preserve"> &amp; Normalisation Issues</w:t>
      </w:r>
    </w:p>
    <w:p w14:paraId="1BA2070C" w14:textId="77777777" w:rsidR="00B71DE3" w:rsidRDefault="00563980">
      <w:pPr>
        <w:pStyle w:val="ListParagraph"/>
        <w:numPr>
          <w:ilvl w:val="0"/>
          <w:numId w:val="2"/>
        </w:numPr>
        <w:spacing w:after="90" w:line="268" w:lineRule="auto"/>
        <w:jc w:val="both"/>
      </w:pPr>
      <w:r>
        <w:t>Fact tables (</w:t>
      </w:r>
      <w:proofErr w:type="spellStart"/>
      <w:r>
        <w:t>order_line_items</w:t>
      </w:r>
      <w:proofErr w:type="spellEnd"/>
      <w:r>
        <w:t xml:space="preserve">, </w:t>
      </w:r>
      <w:proofErr w:type="spellStart"/>
      <w:r>
        <w:t>invoice_lines</w:t>
      </w:r>
      <w:proofErr w:type="spellEnd"/>
      <w:r>
        <w:t>, payments) mix transactional data with descriptive attributes such as ProductName.</w:t>
      </w:r>
    </w:p>
    <w:p w14:paraId="1BA2070D" w14:textId="77777777" w:rsidR="00B71DE3" w:rsidRDefault="00563980">
      <w:pPr>
        <w:pStyle w:val="ListParagraph"/>
        <w:numPr>
          <w:ilvl w:val="0"/>
          <w:numId w:val="2"/>
        </w:numPr>
        <w:spacing w:after="90" w:line="268" w:lineRule="auto"/>
        <w:jc w:val="both"/>
      </w:pPr>
      <w:r>
        <w:t xml:space="preserve">Campaign-related tables (CAMPAIGN_LOG, </w:t>
      </w:r>
      <w:proofErr w:type="spellStart"/>
      <w:r>
        <w:t>campaign_skus</w:t>
      </w:r>
      <w:proofErr w:type="spellEnd"/>
      <w:r>
        <w:t>) don't clearly connect to orders or customers.</w:t>
      </w:r>
    </w:p>
    <w:p w14:paraId="1BA2070E" w14:textId="77777777" w:rsidR="00B71DE3" w:rsidRDefault="00563980">
      <w:pPr>
        <w:pStyle w:val="ListParagraph"/>
        <w:numPr>
          <w:ilvl w:val="0"/>
          <w:numId w:val="2"/>
        </w:numPr>
        <w:spacing w:after="90" w:line="268" w:lineRule="auto"/>
        <w:jc w:val="both"/>
      </w:pPr>
      <w:proofErr w:type="spellStart"/>
      <w:r>
        <w:t>sales_targets</w:t>
      </w:r>
      <w:proofErr w:type="spellEnd"/>
      <w:r>
        <w:t xml:space="preserve"> is a standalone table with no link to regions, products, or a time dimension — making performance-against-target analysis difficult.</w:t>
      </w:r>
    </w:p>
    <w:p w14:paraId="1BA2070F" w14:textId="77777777" w:rsidR="00B71DE3" w:rsidRDefault="00563980">
      <w:pPr>
        <w:pStyle w:val="Heading2"/>
        <w:spacing w:before="320" w:after="140"/>
      </w:pPr>
      <w:proofErr w:type="gramStart"/>
      <w:r>
        <w:rPr>
          <w:b/>
          <w:bCs/>
          <w:color w:val="2E75B6"/>
        </w:rPr>
        <w:t>2.4  Relationship</w:t>
      </w:r>
      <w:proofErr w:type="gramEnd"/>
      <w:r>
        <w:rPr>
          <w:b/>
          <w:bCs/>
          <w:color w:val="2E75B6"/>
        </w:rPr>
        <w:t xml:space="preserve"> Challenges</w:t>
      </w:r>
    </w:p>
    <w:p w14:paraId="1BA20710" w14:textId="77777777" w:rsidR="00B71DE3" w:rsidRDefault="00563980">
      <w:pPr>
        <w:pStyle w:val="ListParagraph"/>
        <w:numPr>
          <w:ilvl w:val="0"/>
          <w:numId w:val="2"/>
        </w:numPr>
        <w:spacing w:after="90" w:line="268" w:lineRule="auto"/>
        <w:jc w:val="both"/>
      </w:pPr>
      <w:r>
        <w:t>Multiple paths connect orders → invoices → payments → shipments, but with inconsistent keys (</w:t>
      </w:r>
      <w:proofErr w:type="spellStart"/>
      <w:r>
        <w:t>OrderID</w:t>
      </w:r>
      <w:proofErr w:type="spellEnd"/>
      <w:r>
        <w:t xml:space="preserve">, </w:t>
      </w:r>
      <w:proofErr w:type="spellStart"/>
      <w:r>
        <w:t>InvoiceID</w:t>
      </w:r>
      <w:proofErr w:type="spellEnd"/>
      <w:r>
        <w:t xml:space="preserve">, </w:t>
      </w:r>
      <w:proofErr w:type="spellStart"/>
      <w:r>
        <w:t>ShipmentID</w:t>
      </w:r>
      <w:proofErr w:type="spellEnd"/>
      <w:r>
        <w:t>).</w:t>
      </w:r>
    </w:p>
    <w:p w14:paraId="1BA20711" w14:textId="77777777" w:rsidR="00B71DE3" w:rsidRDefault="00563980">
      <w:pPr>
        <w:pStyle w:val="ListParagraph"/>
        <w:numPr>
          <w:ilvl w:val="0"/>
          <w:numId w:val="2"/>
        </w:numPr>
        <w:spacing w:after="90" w:line="268" w:lineRule="auto"/>
        <w:jc w:val="both"/>
      </w:pPr>
      <w:r>
        <w:lastRenderedPageBreak/>
        <w:t xml:space="preserve">Missing dimension tables, including: a Date dimension (to standardise </w:t>
      </w:r>
      <w:proofErr w:type="spellStart"/>
      <w:r>
        <w:t>OrderDate</w:t>
      </w:r>
      <w:proofErr w:type="spellEnd"/>
      <w:r>
        <w:t xml:space="preserve">, </w:t>
      </w:r>
      <w:proofErr w:type="spellStart"/>
      <w:r>
        <w:t>InvoiceDate</w:t>
      </w:r>
      <w:proofErr w:type="spellEnd"/>
      <w:r>
        <w:t xml:space="preserve">, </w:t>
      </w:r>
      <w:proofErr w:type="spellStart"/>
      <w:r>
        <w:t>ShipDate</w:t>
      </w:r>
      <w:proofErr w:type="spellEnd"/>
      <w:r>
        <w:t xml:space="preserve">), a Product dimension (currently scattered between products, subcategories and inventory), and a </w:t>
      </w:r>
      <w:proofErr w:type="gramStart"/>
      <w:r>
        <w:t>Customer</w:t>
      </w:r>
      <w:proofErr w:type="gramEnd"/>
      <w:r>
        <w:t xml:space="preserve"> dimension (fragmented across CUST_MASTER, customer_contacts, Address and user_details).</w:t>
      </w:r>
    </w:p>
    <w:p w14:paraId="1BA20712" w14:textId="77777777" w:rsidR="00B71DE3" w:rsidRDefault="00563980">
      <w:pPr>
        <w:pStyle w:val="Heading2"/>
        <w:spacing w:before="320" w:after="140"/>
      </w:pPr>
      <w:proofErr w:type="gramStart"/>
      <w:r>
        <w:rPr>
          <w:b/>
          <w:bCs/>
          <w:color w:val="2E75B6"/>
        </w:rPr>
        <w:t>2.5  Impact</w:t>
      </w:r>
      <w:proofErr w:type="gramEnd"/>
      <w:r>
        <w:rPr>
          <w:b/>
          <w:bCs/>
          <w:color w:val="2E75B6"/>
        </w:rPr>
        <w:t xml:space="preserve"> of These Issues</w:t>
      </w:r>
    </w:p>
    <w:p w14:paraId="1BA20713" w14:textId="77777777" w:rsidR="00B71DE3" w:rsidRDefault="00563980">
      <w:pPr>
        <w:pStyle w:val="ListParagraph"/>
        <w:numPr>
          <w:ilvl w:val="0"/>
          <w:numId w:val="2"/>
        </w:numPr>
        <w:spacing w:after="90" w:line="268" w:lineRule="auto"/>
        <w:jc w:val="both"/>
      </w:pPr>
      <w:r>
        <w:t>Ambiguous joins: risk of incorrect aggregations in Power BI.</w:t>
      </w:r>
    </w:p>
    <w:p w14:paraId="1BA20714" w14:textId="77777777" w:rsidR="00B71DE3" w:rsidRDefault="00563980">
      <w:pPr>
        <w:pStyle w:val="ListParagraph"/>
        <w:numPr>
          <w:ilvl w:val="0"/>
          <w:numId w:val="2"/>
        </w:numPr>
        <w:spacing w:after="90" w:line="268" w:lineRule="auto"/>
        <w:jc w:val="both"/>
      </w:pPr>
      <w:r>
        <w:t>Poor performance: text joins and duplicate fields slow queries.</w:t>
      </w:r>
    </w:p>
    <w:p w14:paraId="1BA20715" w14:textId="77777777" w:rsidR="00B71DE3" w:rsidRDefault="00563980">
      <w:pPr>
        <w:pStyle w:val="ListParagraph"/>
        <w:numPr>
          <w:ilvl w:val="0"/>
          <w:numId w:val="2"/>
        </w:numPr>
        <w:spacing w:after="90" w:line="268" w:lineRule="auto"/>
        <w:jc w:val="both"/>
      </w:pPr>
      <w:r>
        <w:t xml:space="preserve">Hard to scale: adding new </w:t>
      </w:r>
      <w:proofErr w:type="spellStart"/>
      <w:r>
        <w:t>years</w:t>
      </w:r>
      <w:proofErr w:type="spellEnd"/>
      <w:r>
        <w:t xml:space="preserve"> or orders requires new tables instead of extending existing ones.</w:t>
      </w:r>
    </w:p>
    <w:p w14:paraId="1BA20716" w14:textId="77777777" w:rsidR="00B71DE3" w:rsidRDefault="00B71DE3">
      <w:pPr>
        <w:spacing w:before="100"/>
      </w:pPr>
    </w:p>
    <w:tbl>
      <w:tblPr>
        <w:tblW w:w="8776"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95"/>
      </w:tblGrid>
      <w:tr w:rsidR="00B71DE3" w14:paraId="1BA20718" w14:textId="77777777">
        <w:trPr>
          <w:cantSplit/>
          <w:jc w:val="center"/>
        </w:trPr>
        <w:tc>
          <w:tcPr>
            <w:tcW w:w="8776" w:type="dxa"/>
            <w:tcMar>
              <w:top w:w="60" w:type="dxa"/>
              <w:left w:w="60" w:type="dxa"/>
              <w:bottom w:w="60" w:type="dxa"/>
              <w:right w:w="60" w:type="dxa"/>
            </w:tcMar>
          </w:tcPr>
          <w:p w14:paraId="1BA20717" w14:textId="77777777" w:rsidR="00B71DE3" w:rsidRDefault="00563980">
            <w:pPr>
              <w:jc w:val="center"/>
            </w:pPr>
            <w:r>
              <w:rPr>
                <w:noProof/>
              </w:rPr>
              <w:drawing>
                <wp:inline distT="0" distB="0" distL="0" distR="0" wp14:anchorId="1BA2097C" wp14:editId="1BA2097D">
                  <wp:extent cx="5572125"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72125" cy="3295650"/>
                          </a:xfrm>
                          <a:prstGeom prst="rect">
                            <a:avLst/>
                          </a:prstGeom>
                        </pic:spPr>
                      </pic:pic>
                    </a:graphicData>
                  </a:graphic>
                </wp:inline>
              </w:drawing>
            </w:r>
          </w:p>
        </w:tc>
      </w:tr>
    </w:tbl>
    <w:p w14:paraId="1BA20719" w14:textId="77777777" w:rsidR="00B71DE3" w:rsidRDefault="00563980">
      <w:pPr>
        <w:spacing w:before="60" w:after="260"/>
        <w:jc w:val="center"/>
      </w:pPr>
      <w:r>
        <w:rPr>
          <w:i/>
          <w:iCs/>
          <w:color w:val="595959"/>
          <w:sz w:val="19"/>
          <w:szCs w:val="19"/>
        </w:rPr>
        <w:t>Figure 1 — Data Modelling View of the Raw Dataset in Power BI (no facts/dimensions defined, many-to-many relationships, unlinked tables)</w:t>
      </w:r>
    </w:p>
    <w:p w14:paraId="1BA2071A" w14:textId="77777777" w:rsidR="00B71DE3" w:rsidRDefault="00563980">
      <w:pPr>
        <w:pStyle w:val="Heading2"/>
        <w:spacing w:before="320" w:after="140"/>
      </w:pPr>
      <w:proofErr w:type="gramStart"/>
      <w:r>
        <w:rPr>
          <w:b/>
          <w:bCs/>
          <w:color w:val="2E75B6"/>
        </w:rPr>
        <w:t>2.6  Raw</w:t>
      </w:r>
      <w:proofErr w:type="gramEnd"/>
      <w:r>
        <w:rPr>
          <w:b/>
          <w:bCs/>
          <w:color w:val="2E75B6"/>
        </w:rPr>
        <w:t xml:space="preserve"> Dataset Inventory</w:t>
      </w:r>
    </w:p>
    <w:p w14:paraId="1BA2071B" w14:textId="77777777" w:rsidR="00B71DE3" w:rsidRDefault="00563980">
      <w:pPr>
        <w:spacing w:after="160" w:line="276" w:lineRule="auto"/>
        <w:jc w:val="both"/>
      </w:pPr>
      <w:r>
        <w:t>The table below lists all 23 raw tables identified during discovery, together with their columns as originally loaded.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20"/>
        <w:gridCol w:w="2304"/>
        <w:gridCol w:w="6336"/>
      </w:tblGrid>
      <w:tr w:rsidR="00B71DE3" w14:paraId="1BA2071F" w14:textId="77777777">
        <w:trPr>
          <w:cantSplit/>
          <w:tblHeader/>
        </w:trPr>
        <w:tc>
          <w:tcPr>
            <w:tcW w:w="720" w:type="dxa"/>
            <w:shd w:val="clear" w:color="auto" w:fill="1F3864"/>
            <w:tcMar>
              <w:top w:w="80" w:type="dxa"/>
              <w:left w:w="100" w:type="dxa"/>
              <w:bottom w:w="80" w:type="dxa"/>
              <w:right w:w="100" w:type="dxa"/>
            </w:tcMar>
            <w:vAlign w:val="center"/>
          </w:tcPr>
          <w:p w14:paraId="1BA2071C" w14:textId="77777777" w:rsidR="00B71DE3" w:rsidRDefault="00563980">
            <w:proofErr w:type="spellStart"/>
            <w:proofErr w:type="gramStart"/>
            <w:r>
              <w:rPr>
                <w:b/>
                <w:bCs/>
                <w:color w:val="FFFFFF"/>
                <w:sz w:val="19"/>
                <w:szCs w:val="19"/>
              </w:rPr>
              <w:t>S.No</w:t>
            </w:r>
            <w:proofErr w:type="spellEnd"/>
            <w:proofErr w:type="gramEnd"/>
          </w:p>
        </w:tc>
        <w:tc>
          <w:tcPr>
            <w:tcW w:w="2304" w:type="dxa"/>
            <w:shd w:val="clear" w:color="auto" w:fill="1F3864"/>
            <w:tcMar>
              <w:top w:w="80" w:type="dxa"/>
              <w:left w:w="100" w:type="dxa"/>
              <w:bottom w:w="80" w:type="dxa"/>
              <w:right w:w="100" w:type="dxa"/>
            </w:tcMar>
            <w:vAlign w:val="center"/>
          </w:tcPr>
          <w:p w14:paraId="1BA2071D" w14:textId="77777777" w:rsidR="00B71DE3" w:rsidRDefault="00563980">
            <w:r>
              <w:rPr>
                <w:b/>
                <w:bCs/>
                <w:color w:val="FFFFFF"/>
                <w:sz w:val="19"/>
                <w:szCs w:val="19"/>
              </w:rPr>
              <w:t>Table Name</w:t>
            </w:r>
          </w:p>
        </w:tc>
        <w:tc>
          <w:tcPr>
            <w:tcW w:w="6336" w:type="dxa"/>
            <w:shd w:val="clear" w:color="auto" w:fill="1F3864"/>
            <w:tcMar>
              <w:top w:w="80" w:type="dxa"/>
              <w:left w:w="100" w:type="dxa"/>
              <w:bottom w:w="80" w:type="dxa"/>
              <w:right w:w="100" w:type="dxa"/>
            </w:tcMar>
            <w:vAlign w:val="center"/>
          </w:tcPr>
          <w:p w14:paraId="1BA2071E" w14:textId="77777777" w:rsidR="00B71DE3" w:rsidRDefault="00563980">
            <w:r>
              <w:rPr>
                <w:b/>
                <w:bCs/>
                <w:color w:val="FFFFFF"/>
                <w:sz w:val="19"/>
                <w:szCs w:val="19"/>
              </w:rPr>
              <w:t>Column Names</w:t>
            </w:r>
          </w:p>
        </w:tc>
      </w:tr>
      <w:tr w:rsidR="00B71DE3" w14:paraId="1BA20723" w14:textId="77777777">
        <w:trPr>
          <w:cantSplit/>
        </w:trPr>
        <w:tc>
          <w:tcPr>
            <w:tcW w:w="720" w:type="dxa"/>
            <w:tcMar>
              <w:top w:w="70" w:type="dxa"/>
              <w:left w:w="100" w:type="dxa"/>
              <w:bottom w:w="70" w:type="dxa"/>
              <w:right w:w="100" w:type="dxa"/>
            </w:tcMar>
            <w:vAlign w:val="center"/>
          </w:tcPr>
          <w:p w14:paraId="1BA20720" w14:textId="77777777" w:rsidR="00B71DE3" w:rsidRDefault="00563980">
            <w:r>
              <w:rPr>
                <w:sz w:val="18"/>
                <w:szCs w:val="18"/>
              </w:rPr>
              <w:t>1</w:t>
            </w:r>
          </w:p>
        </w:tc>
        <w:tc>
          <w:tcPr>
            <w:tcW w:w="2304" w:type="dxa"/>
            <w:tcMar>
              <w:top w:w="70" w:type="dxa"/>
              <w:left w:w="100" w:type="dxa"/>
              <w:bottom w:w="70" w:type="dxa"/>
              <w:right w:w="100" w:type="dxa"/>
            </w:tcMar>
            <w:vAlign w:val="center"/>
          </w:tcPr>
          <w:p w14:paraId="1BA20721" w14:textId="77777777" w:rsidR="00B71DE3" w:rsidRDefault="00563980">
            <w:r>
              <w:rPr>
                <w:sz w:val="18"/>
                <w:szCs w:val="18"/>
              </w:rPr>
              <w:t>Address</w:t>
            </w:r>
          </w:p>
        </w:tc>
        <w:tc>
          <w:tcPr>
            <w:tcW w:w="6336" w:type="dxa"/>
            <w:tcMar>
              <w:top w:w="70" w:type="dxa"/>
              <w:left w:w="100" w:type="dxa"/>
              <w:bottom w:w="70" w:type="dxa"/>
              <w:right w:w="100" w:type="dxa"/>
            </w:tcMar>
            <w:vAlign w:val="center"/>
          </w:tcPr>
          <w:p w14:paraId="1BA20722" w14:textId="77777777" w:rsidR="00B71DE3" w:rsidRDefault="00563980">
            <w:r>
              <w:rPr>
                <w:sz w:val="18"/>
                <w:szCs w:val="18"/>
              </w:rPr>
              <w:t>AddressID, Street, CityName</w:t>
            </w:r>
          </w:p>
        </w:tc>
      </w:tr>
      <w:tr w:rsidR="00B71DE3" w14:paraId="1BA20727" w14:textId="77777777">
        <w:trPr>
          <w:cantSplit/>
        </w:trPr>
        <w:tc>
          <w:tcPr>
            <w:tcW w:w="720" w:type="dxa"/>
            <w:shd w:val="clear" w:color="auto" w:fill="DDEBF7"/>
            <w:tcMar>
              <w:top w:w="70" w:type="dxa"/>
              <w:left w:w="100" w:type="dxa"/>
              <w:bottom w:w="70" w:type="dxa"/>
              <w:right w:w="100" w:type="dxa"/>
            </w:tcMar>
            <w:vAlign w:val="center"/>
          </w:tcPr>
          <w:p w14:paraId="1BA20724" w14:textId="77777777" w:rsidR="00B71DE3" w:rsidRDefault="00563980">
            <w:r>
              <w:rPr>
                <w:sz w:val="18"/>
                <w:szCs w:val="18"/>
              </w:rPr>
              <w:t>2</w:t>
            </w:r>
          </w:p>
        </w:tc>
        <w:tc>
          <w:tcPr>
            <w:tcW w:w="2304" w:type="dxa"/>
            <w:shd w:val="clear" w:color="auto" w:fill="DDEBF7"/>
            <w:tcMar>
              <w:top w:w="70" w:type="dxa"/>
              <w:left w:w="100" w:type="dxa"/>
              <w:bottom w:w="70" w:type="dxa"/>
              <w:right w:w="100" w:type="dxa"/>
            </w:tcMar>
            <w:vAlign w:val="center"/>
          </w:tcPr>
          <w:p w14:paraId="1BA20725" w14:textId="77777777" w:rsidR="00B71DE3" w:rsidRDefault="00563980">
            <w:r>
              <w:rPr>
                <w:sz w:val="18"/>
                <w:szCs w:val="18"/>
              </w:rPr>
              <w:t>CAMPAIGN_LOG</w:t>
            </w:r>
          </w:p>
        </w:tc>
        <w:tc>
          <w:tcPr>
            <w:tcW w:w="6336" w:type="dxa"/>
            <w:shd w:val="clear" w:color="auto" w:fill="DDEBF7"/>
            <w:tcMar>
              <w:top w:w="70" w:type="dxa"/>
              <w:left w:w="100" w:type="dxa"/>
              <w:bottom w:w="70" w:type="dxa"/>
              <w:right w:w="100" w:type="dxa"/>
            </w:tcMar>
            <w:vAlign w:val="center"/>
          </w:tcPr>
          <w:p w14:paraId="1BA20726" w14:textId="77777777" w:rsidR="00B71DE3" w:rsidRDefault="00563980">
            <w:proofErr w:type="spellStart"/>
            <w:r>
              <w:rPr>
                <w:sz w:val="18"/>
                <w:szCs w:val="18"/>
              </w:rPr>
              <w:t>CampaignName</w:t>
            </w:r>
            <w:proofErr w:type="spellEnd"/>
            <w:r>
              <w:rPr>
                <w:sz w:val="18"/>
                <w:szCs w:val="18"/>
              </w:rPr>
              <w:t xml:space="preserve">, Channel, StartDate, </w:t>
            </w:r>
            <w:proofErr w:type="spellStart"/>
            <w:r>
              <w:rPr>
                <w:sz w:val="18"/>
                <w:szCs w:val="18"/>
              </w:rPr>
              <w:t>EndDate</w:t>
            </w:r>
            <w:proofErr w:type="spellEnd"/>
            <w:r>
              <w:rPr>
                <w:sz w:val="18"/>
                <w:szCs w:val="18"/>
              </w:rPr>
              <w:t>, Budget, Date, Impressions, Clicks, Spend</w:t>
            </w:r>
          </w:p>
        </w:tc>
      </w:tr>
      <w:tr w:rsidR="00B71DE3" w14:paraId="1BA2072B" w14:textId="77777777">
        <w:trPr>
          <w:cantSplit/>
        </w:trPr>
        <w:tc>
          <w:tcPr>
            <w:tcW w:w="720" w:type="dxa"/>
            <w:tcMar>
              <w:top w:w="70" w:type="dxa"/>
              <w:left w:w="100" w:type="dxa"/>
              <w:bottom w:w="70" w:type="dxa"/>
              <w:right w:w="100" w:type="dxa"/>
            </w:tcMar>
            <w:vAlign w:val="center"/>
          </w:tcPr>
          <w:p w14:paraId="1BA20728" w14:textId="77777777" w:rsidR="00B71DE3" w:rsidRDefault="00563980">
            <w:r>
              <w:rPr>
                <w:sz w:val="18"/>
                <w:szCs w:val="18"/>
              </w:rPr>
              <w:t>3</w:t>
            </w:r>
          </w:p>
        </w:tc>
        <w:tc>
          <w:tcPr>
            <w:tcW w:w="2304" w:type="dxa"/>
            <w:tcMar>
              <w:top w:w="70" w:type="dxa"/>
              <w:left w:w="100" w:type="dxa"/>
              <w:bottom w:w="70" w:type="dxa"/>
              <w:right w:w="100" w:type="dxa"/>
            </w:tcMar>
            <w:vAlign w:val="center"/>
          </w:tcPr>
          <w:p w14:paraId="1BA20729" w14:textId="77777777" w:rsidR="00B71DE3" w:rsidRDefault="00563980">
            <w:proofErr w:type="spellStart"/>
            <w:r>
              <w:rPr>
                <w:sz w:val="18"/>
                <w:szCs w:val="18"/>
              </w:rPr>
              <w:t>campaign_skus</w:t>
            </w:r>
            <w:proofErr w:type="spellEnd"/>
          </w:p>
        </w:tc>
        <w:tc>
          <w:tcPr>
            <w:tcW w:w="6336" w:type="dxa"/>
            <w:tcMar>
              <w:top w:w="70" w:type="dxa"/>
              <w:left w:w="100" w:type="dxa"/>
              <w:bottom w:w="70" w:type="dxa"/>
              <w:right w:w="100" w:type="dxa"/>
            </w:tcMar>
            <w:vAlign w:val="center"/>
          </w:tcPr>
          <w:p w14:paraId="1BA2072A" w14:textId="77777777" w:rsidR="00B71DE3" w:rsidRDefault="00563980">
            <w:r>
              <w:rPr>
                <w:sz w:val="18"/>
                <w:szCs w:val="18"/>
              </w:rPr>
              <w:t>Column1, Column2</w:t>
            </w:r>
          </w:p>
        </w:tc>
      </w:tr>
      <w:tr w:rsidR="00B71DE3" w14:paraId="1BA2072F" w14:textId="77777777">
        <w:trPr>
          <w:cantSplit/>
        </w:trPr>
        <w:tc>
          <w:tcPr>
            <w:tcW w:w="720" w:type="dxa"/>
            <w:shd w:val="clear" w:color="auto" w:fill="DDEBF7"/>
            <w:tcMar>
              <w:top w:w="70" w:type="dxa"/>
              <w:left w:w="100" w:type="dxa"/>
              <w:bottom w:w="70" w:type="dxa"/>
              <w:right w:w="100" w:type="dxa"/>
            </w:tcMar>
            <w:vAlign w:val="center"/>
          </w:tcPr>
          <w:p w14:paraId="1BA2072C" w14:textId="77777777" w:rsidR="00B71DE3" w:rsidRDefault="00563980">
            <w:r>
              <w:rPr>
                <w:sz w:val="18"/>
                <w:szCs w:val="18"/>
              </w:rPr>
              <w:t>4</w:t>
            </w:r>
          </w:p>
        </w:tc>
        <w:tc>
          <w:tcPr>
            <w:tcW w:w="2304" w:type="dxa"/>
            <w:shd w:val="clear" w:color="auto" w:fill="DDEBF7"/>
            <w:tcMar>
              <w:top w:w="70" w:type="dxa"/>
              <w:left w:w="100" w:type="dxa"/>
              <w:bottom w:w="70" w:type="dxa"/>
              <w:right w:w="100" w:type="dxa"/>
            </w:tcMar>
            <w:vAlign w:val="center"/>
          </w:tcPr>
          <w:p w14:paraId="1BA2072D" w14:textId="77777777" w:rsidR="00B71DE3" w:rsidRDefault="00563980">
            <w:r>
              <w:rPr>
                <w:sz w:val="18"/>
                <w:szCs w:val="18"/>
              </w:rPr>
              <w:t>cities</w:t>
            </w:r>
          </w:p>
        </w:tc>
        <w:tc>
          <w:tcPr>
            <w:tcW w:w="6336" w:type="dxa"/>
            <w:shd w:val="clear" w:color="auto" w:fill="DDEBF7"/>
            <w:tcMar>
              <w:top w:w="70" w:type="dxa"/>
              <w:left w:w="100" w:type="dxa"/>
              <w:bottom w:w="70" w:type="dxa"/>
              <w:right w:w="100" w:type="dxa"/>
            </w:tcMar>
            <w:vAlign w:val="center"/>
          </w:tcPr>
          <w:p w14:paraId="1BA2072E" w14:textId="77777777" w:rsidR="00B71DE3" w:rsidRDefault="00563980">
            <w:r>
              <w:rPr>
                <w:sz w:val="18"/>
                <w:szCs w:val="18"/>
              </w:rPr>
              <w:t>Column1, Column2</w:t>
            </w:r>
          </w:p>
        </w:tc>
      </w:tr>
      <w:tr w:rsidR="00B71DE3" w14:paraId="1BA20733" w14:textId="77777777">
        <w:trPr>
          <w:cantSplit/>
        </w:trPr>
        <w:tc>
          <w:tcPr>
            <w:tcW w:w="720" w:type="dxa"/>
            <w:tcMar>
              <w:top w:w="70" w:type="dxa"/>
              <w:left w:w="100" w:type="dxa"/>
              <w:bottom w:w="70" w:type="dxa"/>
              <w:right w:w="100" w:type="dxa"/>
            </w:tcMar>
            <w:vAlign w:val="center"/>
          </w:tcPr>
          <w:p w14:paraId="1BA20730" w14:textId="77777777" w:rsidR="00B71DE3" w:rsidRDefault="00563980">
            <w:r>
              <w:rPr>
                <w:sz w:val="18"/>
                <w:szCs w:val="18"/>
              </w:rPr>
              <w:lastRenderedPageBreak/>
              <w:t>5</w:t>
            </w:r>
          </w:p>
        </w:tc>
        <w:tc>
          <w:tcPr>
            <w:tcW w:w="2304" w:type="dxa"/>
            <w:tcMar>
              <w:top w:w="70" w:type="dxa"/>
              <w:left w:w="100" w:type="dxa"/>
              <w:bottom w:w="70" w:type="dxa"/>
              <w:right w:w="100" w:type="dxa"/>
            </w:tcMar>
            <w:vAlign w:val="center"/>
          </w:tcPr>
          <w:p w14:paraId="1BA20731" w14:textId="77777777" w:rsidR="00B71DE3" w:rsidRDefault="00563980">
            <w:r>
              <w:rPr>
                <w:sz w:val="18"/>
                <w:szCs w:val="18"/>
              </w:rPr>
              <w:t>CUST_MASTER</w:t>
            </w:r>
          </w:p>
        </w:tc>
        <w:tc>
          <w:tcPr>
            <w:tcW w:w="6336" w:type="dxa"/>
            <w:tcMar>
              <w:top w:w="70" w:type="dxa"/>
              <w:left w:w="100" w:type="dxa"/>
              <w:bottom w:w="70" w:type="dxa"/>
              <w:right w:w="100" w:type="dxa"/>
            </w:tcMar>
            <w:vAlign w:val="center"/>
          </w:tcPr>
          <w:p w14:paraId="1BA20732" w14:textId="77777777" w:rsidR="00B71DE3" w:rsidRDefault="00563980">
            <w:r>
              <w:rPr>
                <w:sz w:val="18"/>
                <w:szCs w:val="18"/>
              </w:rPr>
              <w:t xml:space="preserve">CustomerID, </w:t>
            </w:r>
            <w:proofErr w:type="spellStart"/>
            <w:r>
              <w:rPr>
                <w:sz w:val="18"/>
                <w:szCs w:val="18"/>
              </w:rPr>
              <w:t>CustomerName</w:t>
            </w:r>
            <w:proofErr w:type="spellEnd"/>
            <w:r>
              <w:rPr>
                <w:sz w:val="18"/>
                <w:szCs w:val="18"/>
              </w:rPr>
              <w:t xml:space="preserve">, Segment, AddressID, </w:t>
            </w:r>
            <w:proofErr w:type="spellStart"/>
            <w:r>
              <w:rPr>
                <w:sz w:val="18"/>
                <w:szCs w:val="18"/>
              </w:rPr>
              <w:t>AccountManager</w:t>
            </w:r>
            <w:proofErr w:type="spellEnd"/>
            <w:r>
              <w:rPr>
                <w:sz w:val="18"/>
                <w:szCs w:val="18"/>
              </w:rPr>
              <w:t xml:space="preserve">, </w:t>
            </w:r>
            <w:proofErr w:type="spellStart"/>
            <w:r>
              <w:rPr>
                <w:sz w:val="18"/>
                <w:szCs w:val="18"/>
              </w:rPr>
              <w:t>PaymentTerms</w:t>
            </w:r>
            <w:proofErr w:type="spellEnd"/>
            <w:r>
              <w:rPr>
                <w:sz w:val="18"/>
                <w:szCs w:val="18"/>
              </w:rPr>
              <w:t xml:space="preserve">, </w:t>
            </w:r>
            <w:proofErr w:type="spellStart"/>
            <w:r>
              <w:rPr>
                <w:sz w:val="18"/>
                <w:szCs w:val="18"/>
              </w:rPr>
              <w:t>hash_key</w:t>
            </w:r>
            <w:proofErr w:type="spellEnd"/>
            <w:r>
              <w:rPr>
                <w:sz w:val="18"/>
                <w:szCs w:val="18"/>
              </w:rPr>
              <w:t xml:space="preserve">, </w:t>
            </w:r>
            <w:proofErr w:type="spellStart"/>
            <w:r>
              <w:rPr>
                <w:sz w:val="18"/>
                <w:szCs w:val="18"/>
              </w:rPr>
              <w:t>source_id</w:t>
            </w:r>
            <w:proofErr w:type="spellEnd"/>
          </w:p>
        </w:tc>
      </w:tr>
      <w:tr w:rsidR="00B71DE3" w14:paraId="1BA20737" w14:textId="77777777">
        <w:trPr>
          <w:cantSplit/>
        </w:trPr>
        <w:tc>
          <w:tcPr>
            <w:tcW w:w="720" w:type="dxa"/>
            <w:shd w:val="clear" w:color="auto" w:fill="DDEBF7"/>
            <w:tcMar>
              <w:top w:w="70" w:type="dxa"/>
              <w:left w:w="100" w:type="dxa"/>
              <w:bottom w:w="70" w:type="dxa"/>
              <w:right w:w="100" w:type="dxa"/>
            </w:tcMar>
            <w:vAlign w:val="center"/>
          </w:tcPr>
          <w:p w14:paraId="1BA20734" w14:textId="77777777" w:rsidR="00B71DE3" w:rsidRDefault="00563980">
            <w:r>
              <w:rPr>
                <w:sz w:val="18"/>
                <w:szCs w:val="18"/>
              </w:rPr>
              <w:t>6</w:t>
            </w:r>
          </w:p>
        </w:tc>
        <w:tc>
          <w:tcPr>
            <w:tcW w:w="2304" w:type="dxa"/>
            <w:shd w:val="clear" w:color="auto" w:fill="DDEBF7"/>
            <w:tcMar>
              <w:top w:w="70" w:type="dxa"/>
              <w:left w:w="100" w:type="dxa"/>
              <w:bottom w:w="70" w:type="dxa"/>
              <w:right w:w="100" w:type="dxa"/>
            </w:tcMar>
            <w:vAlign w:val="center"/>
          </w:tcPr>
          <w:p w14:paraId="1BA20735" w14:textId="77777777" w:rsidR="00B71DE3" w:rsidRDefault="00563980">
            <w:r>
              <w:rPr>
                <w:sz w:val="18"/>
                <w:szCs w:val="18"/>
              </w:rPr>
              <w:t>INVOICES</w:t>
            </w:r>
          </w:p>
        </w:tc>
        <w:tc>
          <w:tcPr>
            <w:tcW w:w="6336" w:type="dxa"/>
            <w:shd w:val="clear" w:color="auto" w:fill="DDEBF7"/>
            <w:tcMar>
              <w:top w:w="70" w:type="dxa"/>
              <w:left w:w="100" w:type="dxa"/>
              <w:bottom w:w="70" w:type="dxa"/>
              <w:right w:w="100" w:type="dxa"/>
            </w:tcMar>
            <w:vAlign w:val="center"/>
          </w:tcPr>
          <w:p w14:paraId="1BA20736" w14:textId="77777777" w:rsidR="00B71DE3" w:rsidRDefault="00563980">
            <w:proofErr w:type="spellStart"/>
            <w:r>
              <w:rPr>
                <w:sz w:val="18"/>
                <w:szCs w:val="18"/>
              </w:rPr>
              <w:t>InvoiceID</w:t>
            </w:r>
            <w:proofErr w:type="spellEnd"/>
            <w:r>
              <w:rPr>
                <w:sz w:val="18"/>
                <w:szCs w:val="18"/>
              </w:rPr>
              <w:t xml:space="preserve">, </w:t>
            </w:r>
            <w:proofErr w:type="spellStart"/>
            <w:r>
              <w:rPr>
                <w:sz w:val="18"/>
                <w:szCs w:val="18"/>
              </w:rPr>
              <w:t>OrderID</w:t>
            </w:r>
            <w:proofErr w:type="spellEnd"/>
            <w:r>
              <w:rPr>
                <w:sz w:val="18"/>
                <w:szCs w:val="18"/>
              </w:rPr>
              <w:t xml:space="preserve">, </w:t>
            </w:r>
            <w:proofErr w:type="spellStart"/>
            <w:r>
              <w:rPr>
                <w:sz w:val="18"/>
                <w:szCs w:val="18"/>
              </w:rPr>
              <w:t>CustomerName</w:t>
            </w:r>
            <w:proofErr w:type="spellEnd"/>
            <w:r>
              <w:rPr>
                <w:sz w:val="18"/>
                <w:szCs w:val="18"/>
              </w:rPr>
              <w:t xml:space="preserve">, </w:t>
            </w:r>
            <w:proofErr w:type="spellStart"/>
            <w:r>
              <w:rPr>
                <w:sz w:val="18"/>
                <w:szCs w:val="18"/>
              </w:rPr>
              <w:t>InvoiceDate</w:t>
            </w:r>
            <w:proofErr w:type="spellEnd"/>
            <w:r>
              <w:rPr>
                <w:sz w:val="18"/>
                <w:szCs w:val="18"/>
              </w:rPr>
              <w:t>, Amount</w:t>
            </w:r>
          </w:p>
        </w:tc>
      </w:tr>
      <w:tr w:rsidR="00B71DE3" w14:paraId="1BA2073B" w14:textId="77777777">
        <w:trPr>
          <w:cantSplit/>
        </w:trPr>
        <w:tc>
          <w:tcPr>
            <w:tcW w:w="720" w:type="dxa"/>
            <w:tcMar>
              <w:top w:w="70" w:type="dxa"/>
              <w:left w:w="100" w:type="dxa"/>
              <w:bottom w:w="70" w:type="dxa"/>
              <w:right w:w="100" w:type="dxa"/>
            </w:tcMar>
            <w:vAlign w:val="center"/>
          </w:tcPr>
          <w:p w14:paraId="1BA20738" w14:textId="77777777" w:rsidR="00B71DE3" w:rsidRDefault="00563980">
            <w:r>
              <w:rPr>
                <w:sz w:val="18"/>
                <w:szCs w:val="18"/>
              </w:rPr>
              <w:t>7</w:t>
            </w:r>
          </w:p>
        </w:tc>
        <w:tc>
          <w:tcPr>
            <w:tcW w:w="2304" w:type="dxa"/>
            <w:tcMar>
              <w:top w:w="70" w:type="dxa"/>
              <w:left w:w="100" w:type="dxa"/>
              <w:bottom w:w="70" w:type="dxa"/>
              <w:right w:w="100" w:type="dxa"/>
            </w:tcMar>
            <w:vAlign w:val="center"/>
          </w:tcPr>
          <w:p w14:paraId="1BA20739" w14:textId="77777777" w:rsidR="00B71DE3" w:rsidRDefault="00563980">
            <w:r>
              <w:rPr>
                <w:sz w:val="18"/>
                <w:szCs w:val="18"/>
              </w:rPr>
              <w:t>ORDERS_2025</w:t>
            </w:r>
          </w:p>
        </w:tc>
        <w:tc>
          <w:tcPr>
            <w:tcW w:w="6336" w:type="dxa"/>
            <w:tcMar>
              <w:top w:w="70" w:type="dxa"/>
              <w:left w:w="100" w:type="dxa"/>
              <w:bottom w:w="70" w:type="dxa"/>
              <w:right w:w="100" w:type="dxa"/>
            </w:tcMar>
            <w:vAlign w:val="center"/>
          </w:tcPr>
          <w:p w14:paraId="1BA2073A" w14:textId="77777777" w:rsidR="00B71DE3" w:rsidRDefault="00563980">
            <w:proofErr w:type="spellStart"/>
            <w:r>
              <w:rPr>
                <w:sz w:val="18"/>
                <w:szCs w:val="18"/>
              </w:rPr>
              <w:t>OrderID</w:t>
            </w:r>
            <w:proofErr w:type="spellEnd"/>
            <w:r>
              <w:rPr>
                <w:sz w:val="18"/>
                <w:szCs w:val="18"/>
              </w:rPr>
              <w:t xml:space="preserve">, </w:t>
            </w:r>
            <w:proofErr w:type="spellStart"/>
            <w:r>
              <w:rPr>
                <w:sz w:val="18"/>
                <w:szCs w:val="18"/>
              </w:rPr>
              <w:t>LegacyRef</w:t>
            </w:r>
            <w:proofErr w:type="spellEnd"/>
            <w:r>
              <w:rPr>
                <w:sz w:val="18"/>
                <w:szCs w:val="18"/>
              </w:rPr>
              <w:t xml:space="preserve">, </w:t>
            </w:r>
            <w:proofErr w:type="spellStart"/>
            <w:r>
              <w:rPr>
                <w:sz w:val="18"/>
                <w:szCs w:val="18"/>
              </w:rPr>
              <w:t>CustomerName</w:t>
            </w:r>
            <w:proofErr w:type="spellEnd"/>
            <w:r>
              <w:rPr>
                <w:sz w:val="18"/>
                <w:szCs w:val="18"/>
              </w:rPr>
              <w:t xml:space="preserve">, </w:t>
            </w:r>
            <w:proofErr w:type="spellStart"/>
            <w:r>
              <w:rPr>
                <w:sz w:val="18"/>
                <w:szCs w:val="18"/>
              </w:rPr>
              <w:t>CustomerCity</w:t>
            </w:r>
            <w:proofErr w:type="spellEnd"/>
            <w:r>
              <w:rPr>
                <w:sz w:val="18"/>
                <w:szCs w:val="18"/>
              </w:rPr>
              <w:t xml:space="preserve">, RegionName, </w:t>
            </w:r>
            <w:proofErr w:type="spellStart"/>
            <w:r>
              <w:rPr>
                <w:sz w:val="18"/>
                <w:szCs w:val="18"/>
              </w:rPr>
              <w:t>ShipToCity</w:t>
            </w:r>
            <w:proofErr w:type="spellEnd"/>
            <w:r>
              <w:rPr>
                <w:sz w:val="18"/>
                <w:szCs w:val="18"/>
              </w:rPr>
              <w:t xml:space="preserve">, </w:t>
            </w:r>
            <w:proofErr w:type="spellStart"/>
            <w:r>
              <w:rPr>
                <w:sz w:val="18"/>
                <w:szCs w:val="18"/>
              </w:rPr>
              <w:t>BillToCity</w:t>
            </w:r>
            <w:proofErr w:type="spellEnd"/>
            <w:r>
              <w:rPr>
                <w:sz w:val="18"/>
                <w:szCs w:val="18"/>
              </w:rPr>
              <w:t xml:space="preserve">, </w:t>
            </w:r>
            <w:proofErr w:type="spellStart"/>
            <w:r>
              <w:rPr>
                <w:sz w:val="18"/>
                <w:szCs w:val="18"/>
              </w:rPr>
              <w:t>OrderDate</w:t>
            </w:r>
            <w:proofErr w:type="spellEnd"/>
            <w:r>
              <w:rPr>
                <w:sz w:val="18"/>
                <w:szCs w:val="18"/>
              </w:rPr>
              <w:t xml:space="preserve">, </w:t>
            </w:r>
            <w:proofErr w:type="spellStart"/>
            <w:r>
              <w:rPr>
                <w:sz w:val="18"/>
                <w:szCs w:val="18"/>
              </w:rPr>
              <w:t>OrderChannel</w:t>
            </w:r>
            <w:proofErr w:type="spellEnd"/>
            <w:r>
              <w:rPr>
                <w:sz w:val="18"/>
                <w:szCs w:val="18"/>
              </w:rPr>
              <w:t xml:space="preserve">, Status, Priority, </w:t>
            </w:r>
            <w:proofErr w:type="spellStart"/>
            <w:r>
              <w:rPr>
                <w:sz w:val="18"/>
                <w:szCs w:val="18"/>
              </w:rPr>
              <w:t>OrderTotal</w:t>
            </w:r>
            <w:proofErr w:type="spellEnd"/>
            <w:r>
              <w:rPr>
                <w:sz w:val="18"/>
                <w:szCs w:val="18"/>
              </w:rPr>
              <w:t xml:space="preserve">, </w:t>
            </w:r>
            <w:proofErr w:type="spellStart"/>
            <w:r>
              <w:rPr>
                <w:sz w:val="18"/>
                <w:szCs w:val="18"/>
              </w:rPr>
              <w:t>OrderNotes</w:t>
            </w:r>
            <w:proofErr w:type="spellEnd"/>
            <w:r>
              <w:rPr>
                <w:sz w:val="18"/>
                <w:szCs w:val="18"/>
              </w:rPr>
              <w:t xml:space="preserve">, </w:t>
            </w:r>
            <w:proofErr w:type="spellStart"/>
            <w:r>
              <w:rPr>
                <w:sz w:val="18"/>
                <w:szCs w:val="18"/>
              </w:rPr>
              <w:t>GiftMessage</w:t>
            </w:r>
            <w:proofErr w:type="spellEnd"/>
            <w:r>
              <w:rPr>
                <w:sz w:val="18"/>
                <w:szCs w:val="18"/>
              </w:rPr>
              <w:t xml:space="preserve">, </w:t>
            </w:r>
            <w:proofErr w:type="spellStart"/>
            <w:r>
              <w:rPr>
                <w:sz w:val="18"/>
                <w:szCs w:val="18"/>
              </w:rPr>
              <w:t>SourceFile</w:t>
            </w:r>
            <w:proofErr w:type="spellEnd"/>
          </w:p>
        </w:tc>
      </w:tr>
      <w:tr w:rsidR="00B71DE3" w14:paraId="1BA2073F" w14:textId="77777777">
        <w:trPr>
          <w:cantSplit/>
        </w:trPr>
        <w:tc>
          <w:tcPr>
            <w:tcW w:w="720" w:type="dxa"/>
            <w:shd w:val="clear" w:color="auto" w:fill="DDEBF7"/>
            <w:tcMar>
              <w:top w:w="70" w:type="dxa"/>
              <w:left w:w="100" w:type="dxa"/>
              <w:bottom w:w="70" w:type="dxa"/>
              <w:right w:w="100" w:type="dxa"/>
            </w:tcMar>
            <w:vAlign w:val="center"/>
          </w:tcPr>
          <w:p w14:paraId="1BA2073C" w14:textId="77777777" w:rsidR="00B71DE3" w:rsidRDefault="00563980">
            <w:r>
              <w:rPr>
                <w:sz w:val="18"/>
                <w:szCs w:val="18"/>
              </w:rPr>
              <w:t>8</w:t>
            </w:r>
          </w:p>
        </w:tc>
        <w:tc>
          <w:tcPr>
            <w:tcW w:w="2304" w:type="dxa"/>
            <w:shd w:val="clear" w:color="auto" w:fill="DDEBF7"/>
            <w:tcMar>
              <w:top w:w="70" w:type="dxa"/>
              <w:left w:w="100" w:type="dxa"/>
              <w:bottom w:w="70" w:type="dxa"/>
              <w:right w:w="100" w:type="dxa"/>
            </w:tcMar>
            <w:vAlign w:val="center"/>
          </w:tcPr>
          <w:p w14:paraId="1BA2073D" w14:textId="77777777" w:rsidR="00B71DE3" w:rsidRDefault="00563980">
            <w:r>
              <w:rPr>
                <w:sz w:val="18"/>
                <w:szCs w:val="18"/>
              </w:rPr>
              <w:t>ORDERS_2026</w:t>
            </w:r>
          </w:p>
        </w:tc>
        <w:tc>
          <w:tcPr>
            <w:tcW w:w="6336" w:type="dxa"/>
            <w:shd w:val="clear" w:color="auto" w:fill="DDEBF7"/>
            <w:tcMar>
              <w:top w:w="70" w:type="dxa"/>
              <w:left w:w="100" w:type="dxa"/>
              <w:bottom w:w="70" w:type="dxa"/>
              <w:right w:w="100" w:type="dxa"/>
            </w:tcMar>
            <w:vAlign w:val="center"/>
          </w:tcPr>
          <w:p w14:paraId="1BA2073E" w14:textId="77777777" w:rsidR="00B71DE3" w:rsidRDefault="00563980">
            <w:proofErr w:type="spellStart"/>
            <w:r>
              <w:rPr>
                <w:sz w:val="18"/>
                <w:szCs w:val="18"/>
              </w:rPr>
              <w:t>OrderID</w:t>
            </w:r>
            <w:proofErr w:type="spellEnd"/>
            <w:r>
              <w:rPr>
                <w:sz w:val="18"/>
                <w:szCs w:val="18"/>
              </w:rPr>
              <w:t xml:space="preserve">, </w:t>
            </w:r>
            <w:proofErr w:type="spellStart"/>
            <w:r>
              <w:rPr>
                <w:sz w:val="18"/>
                <w:szCs w:val="18"/>
              </w:rPr>
              <w:t>LegacyRef</w:t>
            </w:r>
            <w:proofErr w:type="spellEnd"/>
            <w:r>
              <w:rPr>
                <w:sz w:val="18"/>
                <w:szCs w:val="18"/>
              </w:rPr>
              <w:t xml:space="preserve">, </w:t>
            </w:r>
            <w:proofErr w:type="spellStart"/>
            <w:r>
              <w:rPr>
                <w:sz w:val="18"/>
                <w:szCs w:val="18"/>
              </w:rPr>
              <w:t>CustomerName</w:t>
            </w:r>
            <w:proofErr w:type="spellEnd"/>
            <w:r>
              <w:rPr>
                <w:sz w:val="18"/>
                <w:szCs w:val="18"/>
              </w:rPr>
              <w:t xml:space="preserve">, </w:t>
            </w:r>
            <w:proofErr w:type="spellStart"/>
            <w:r>
              <w:rPr>
                <w:sz w:val="18"/>
                <w:szCs w:val="18"/>
              </w:rPr>
              <w:t>CustomerCity</w:t>
            </w:r>
            <w:proofErr w:type="spellEnd"/>
            <w:r>
              <w:rPr>
                <w:sz w:val="18"/>
                <w:szCs w:val="18"/>
              </w:rPr>
              <w:t xml:space="preserve">, RegionName, </w:t>
            </w:r>
            <w:proofErr w:type="spellStart"/>
            <w:r>
              <w:rPr>
                <w:sz w:val="18"/>
                <w:szCs w:val="18"/>
              </w:rPr>
              <w:t>ShipToCity</w:t>
            </w:r>
            <w:proofErr w:type="spellEnd"/>
            <w:r>
              <w:rPr>
                <w:sz w:val="18"/>
                <w:szCs w:val="18"/>
              </w:rPr>
              <w:t xml:space="preserve">, </w:t>
            </w:r>
            <w:proofErr w:type="spellStart"/>
            <w:r>
              <w:rPr>
                <w:sz w:val="18"/>
                <w:szCs w:val="18"/>
              </w:rPr>
              <w:t>BillToCity</w:t>
            </w:r>
            <w:proofErr w:type="spellEnd"/>
            <w:r>
              <w:rPr>
                <w:sz w:val="18"/>
                <w:szCs w:val="18"/>
              </w:rPr>
              <w:t xml:space="preserve">, </w:t>
            </w:r>
            <w:proofErr w:type="spellStart"/>
            <w:r>
              <w:rPr>
                <w:sz w:val="18"/>
                <w:szCs w:val="18"/>
              </w:rPr>
              <w:t>OrderDate</w:t>
            </w:r>
            <w:proofErr w:type="spellEnd"/>
            <w:r>
              <w:rPr>
                <w:sz w:val="18"/>
                <w:szCs w:val="18"/>
              </w:rPr>
              <w:t xml:space="preserve">, </w:t>
            </w:r>
            <w:proofErr w:type="spellStart"/>
            <w:r>
              <w:rPr>
                <w:sz w:val="18"/>
                <w:szCs w:val="18"/>
              </w:rPr>
              <w:t>OrderChannel</w:t>
            </w:r>
            <w:proofErr w:type="spellEnd"/>
            <w:r>
              <w:rPr>
                <w:sz w:val="18"/>
                <w:szCs w:val="18"/>
              </w:rPr>
              <w:t xml:space="preserve">, Status, Priority, </w:t>
            </w:r>
            <w:proofErr w:type="spellStart"/>
            <w:r>
              <w:rPr>
                <w:sz w:val="18"/>
                <w:szCs w:val="18"/>
              </w:rPr>
              <w:t>OrderTotal</w:t>
            </w:r>
            <w:proofErr w:type="spellEnd"/>
            <w:r>
              <w:rPr>
                <w:sz w:val="18"/>
                <w:szCs w:val="18"/>
              </w:rPr>
              <w:t xml:space="preserve">, </w:t>
            </w:r>
            <w:proofErr w:type="spellStart"/>
            <w:r>
              <w:rPr>
                <w:sz w:val="18"/>
                <w:szCs w:val="18"/>
              </w:rPr>
              <w:t>OrderNotes</w:t>
            </w:r>
            <w:proofErr w:type="spellEnd"/>
            <w:r>
              <w:rPr>
                <w:sz w:val="18"/>
                <w:szCs w:val="18"/>
              </w:rPr>
              <w:t xml:space="preserve">, </w:t>
            </w:r>
            <w:proofErr w:type="spellStart"/>
            <w:r>
              <w:rPr>
                <w:sz w:val="18"/>
                <w:szCs w:val="18"/>
              </w:rPr>
              <w:t>GiftMessage</w:t>
            </w:r>
            <w:proofErr w:type="spellEnd"/>
          </w:p>
        </w:tc>
      </w:tr>
      <w:tr w:rsidR="00B71DE3" w14:paraId="1BA20743" w14:textId="77777777">
        <w:trPr>
          <w:cantSplit/>
        </w:trPr>
        <w:tc>
          <w:tcPr>
            <w:tcW w:w="720" w:type="dxa"/>
            <w:tcMar>
              <w:top w:w="70" w:type="dxa"/>
              <w:left w:w="100" w:type="dxa"/>
              <w:bottom w:w="70" w:type="dxa"/>
              <w:right w:w="100" w:type="dxa"/>
            </w:tcMar>
            <w:vAlign w:val="center"/>
          </w:tcPr>
          <w:p w14:paraId="1BA20740" w14:textId="77777777" w:rsidR="00B71DE3" w:rsidRDefault="00563980">
            <w:r>
              <w:rPr>
                <w:sz w:val="18"/>
                <w:szCs w:val="18"/>
              </w:rPr>
              <w:t>9</w:t>
            </w:r>
          </w:p>
        </w:tc>
        <w:tc>
          <w:tcPr>
            <w:tcW w:w="2304" w:type="dxa"/>
            <w:tcMar>
              <w:top w:w="70" w:type="dxa"/>
              <w:left w:w="100" w:type="dxa"/>
              <w:bottom w:w="70" w:type="dxa"/>
              <w:right w:w="100" w:type="dxa"/>
            </w:tcMar>
            <w:vAlign w:val="center"/>
          </w:tcPr>
          <w:p w14:paraId="1BA20741" w14:textId="77777777" w:rsidR="00B71DE3" w:rsidRDefault="00563980">
            <w:r>
              <w:rPr>
                <w:sz w:val="18"/>
                <w:szCs w:val="18"/>
              </w:rPr>
              <w:t>Sheet1</w:t>
            </w:r>
          </w:p>
        </w:tc>
        <w:tc>
          <w:tcPr>
            <w:tcW w:w="6336" w:type="dxa"/>
            <w:tcMar>
              <w:top w:w="70" w:type="dxa"/>
              <w:left w:w="100" w:type="dxa"/>
              <w:bottom w:w="70" w:type="dxa"/>
              <w:right w:w="100" w:type="dxa"/>
            </w:tcMar>
            <w:vAlign w:val="center"/>
          </w:tcPr>
          <w:p w14:paraId="1BA20742" w14:textId="77777777" w:rsidR="00B71DE3" w:rsidRDefault="00563980">
            <w:proofErr w:type="spellStart"/>
            <w:r>
              <w:rPr>
                <w:sz w:val="18"/>
                <w:szCs w:val="18"/>
              </w:rPr>
              <w:t>ShipmentID</w:t>
            </w:r>
            <w:proofErr w:type="spellEnd"/>
            <w:r>
              <w:rPr>
                <w:sz w:val="18"/>
                <w:szCs w:val="18"/>
              </w:rPr>
              <w:t xml:space="preserve">, </w:t>
            </w:r>
            <w:proofErr w:type="spellStart"/>
            <w:r>
              <w:rPr>
                <w:sz w:val="18"/>
                <w:szCs w:val="18"/>
              </w:rPr>
              <w:t>OrderID</w:t>
            </w:r>
            <w:proofErr w:type="spellEnd"/>
            <w:r>
              <w:rPr>
                <w:sz w:val="18"/>
                <w:szCs w:val="18"/>
              </w:rPr>
              <w:t xml:space="preserve">, </w:t>
            </w:r>
            <w:proofErr w:type="spellStart"/>
            <w:r>
              <w:rPr>
                <w:sz w:val="18"/>
                <w:szCs w:val="18"/>
              </w:rPr>
              <w:t>ShipMode</w:t>
            </w:r>
            <w:proofErr w:type="spellEnd"/>
            <w:r>
              <w:rPr>
                <w:sz w:val="18"/>
                <w:szCs w:val="18"/>
              </w:rPr>
              <w:t xml:space="preserve">, </w:t>
            </w:r>
            <w:proofErr w:type="spellStart"/>
            <w:r>
              <w:rPr>
                <w:sz w:val="18"/>
                <w:szCs w:val="18"/>
              </w:rPr>
              <w:t>ShipDate</w:t>
            </w:r>
            <w:proofErr w:type="spellEnd"/>
            <w:r>
              <w:rPr>
                <w:sz w:val="18"/>
                <w:szCs w:val="18"/>
              </w:rPr>
              <w:t xml:space="preserve">, </w:t>
            </w:r>
            <w:proofErr w:type="spellStart"/>
            <w:r>
              <w:rPr>
                <w:sz w:val="18"/>
                <w:szCs w:val="18"/>
              </w:rPr>
              <w:t>DeliveryDate</w:t>
            </w:r>
            <w:proofErr w:type="spellEnd"/>
          </w:p>
        </w:tc>
      </w:tr>
      <w:tr w:rsidR="00B71DE3" w14:paraId="1BA20747" w14:textId="77777777">
        <w:trPr>
          <w:cantSplit/>
        </w:trPr>
        <w:tc>
          <w:tcPr>
            <w:tcW w:w="720" w:type="dxa"/>
            <w:shd w:val="clear" w:color="auto" w:fill="DDEBF7"/>
            <w:tcMar>
              <w:top w:w="70" w:type="dxa"/>
              <w:left w:w="100" w:type="dxa"/>
              <w:bottom w:w="70" w:type="dxa"/>
              <w:right w:w="100" w:type="dxa"/>
            </w:tcMar>
            <w:vAlign w:val="center"/>
          </w:tcPr>
          <w:p w14:paraId="1BA20744" w14:textId="77777777" w:rsidR="00B71DE3" w:rsidRDefault="00563980">
            <w:r>
              <w:rPr>
                <w:sz w:val="18"/>
                <w:szCs w:val="18"/>
              </w:rPr>
              <w:t>10</w:t>
            </w:r>
          </w:p>
        </w:tc>
        <w:tc>
          <w:tcPr>
            <w:tcW w:w="2304" w:type="dxa"/>
            <w:shd w:val="clear" w:color="auto" w:fill="DDEBF7"/>
            <w:tcMar>
              <w:top w:w="70" w:type="dxa"/>
              <w:left w:w="100" w:type="dxa"/>
              <w:bottom w:w="70" w:type="dxa"/>
              <w:right w:w="100" w:type="dxa"/>
            </w:tcMar>
            <w:vAlign w:val="center"/>
          </w:tcPr>
          <w:p w14:paraId="1BA20745" w14:textId="77777777" w:rsidR="00B71DE3" w:rsidRDefault="00563980">
            <w:r>
              <w:rPr>
                <w:sz w:val="18"/>
                <w:szCs w:val="18"/>
              </w:rPr>
              <w:t>customer_contacts</w:t>
            </w:r>
          </w:p>
        </w:tc>
        <w:tc>
          <w:tcPr>
            <w:tcW w:w="6336" w:type="dxa"/>
            <w:shd w:val="clear" w:color="auto" w:fill="DDEBF7"/>
            <w:tcMar>
              <w:top w:w="70" w:type="dxa"/>
              <w:left w:w="100" w:type="dxa"/>
              <w:bottom w:w="70" w:type="dxa"/>
              <w:right w:w="100" w:type="dxa"/>
            </w:tcMar>
            <w:vAlign w:val="center"/>
          </w:tcPr>
          <w:p w14:paraId="1BA20746" w14:textId="77777777" w:rsidR="00B71DE3" w:rsidRDefault="00563980">
            <w:r>
              <w:rPr>
                <w:sz w:val="18"/>
                <w:szCs w:val="18"/>
              </w:rPr>
              <w:t>CustomerID, ContactName, Email, IsPrimary</w:t>
            </w:r>
          </w:p>
        </w:tc>
      </w:tr>
      <w:tr w:rsidR="00B71DE3" w14:paraId="1BA2074B" w14:textId="77777777">
        <w:trPr>
          <w:cantSplit/>
        </w:trPr>
        <w:tc>
          <w:tcPr>
            <w:tcW w:w="720" w:type="dxa"/>
            <w:tcMar>
              <w:top w:w="70" w:type="dxa"/>
              <w:left w:w="100" w:type="dxa"/>
              <w:bottom w:w="70" w:type="dxa"/>
              <w:right w:w="100" w:type="dxa"/>
            </w:tcMar>
            <w:vAlign w:val="center"/>
          </w:tcPr>
          <w:p w14:paraId="1BA20748" w14:textId="77777777" w:rsidR="00B71DE3" w:rsidRDefault="00563980">
            <w:r>
              <w:rPr>
                <w:sz w:val="18"/>
                <w:szCs w:val="18"/>
              </w:rPr>
              <w:t>11</w:t>
            </w:r>
          </w:p>
        </w:tc>
        <w:tc>
          <w:tcPr>
            <w:tcW w:w="2304" w:type="dxa"/>
            <w:tcMar>
              <w:top w:w="70" w:type="dxa"/>
              <w:left w:w="100" w:type="dxa"/>
              <w:bottom w:w="70" w:type="dxa"/>
              <w:right w:w="100" w:type="dxa"/>
            </w:tcMar>
            <w:vAlign w:val="center"/>
          </w:tcPr>
          <w:p w14:paraId="1BA20749" w14:textId="77777777" w:rsidR="00B71DE3" w:rsidRDefault="00563980">
            <w:proofErr w:type="spellStart"/>
            <w:r>
              <w:rPr>
                <w:sz w:val="18"/>
                <w:szCs w:val="18"/>
              </w:rPr>
              <w:t>dim_order</w:t>
            </w:r>
            <w:proofErr w:type="spellEnd"/>
          </w:p>
        </w:tc>
        <w:tc>
          <w:tcPr>
            <w:tcW w:w="6336" w:type="dxa"/>
            <w:tcMar>
              <w:top w:w="70" w:type="dxa"/>
              <w:left w:w="100" w:type="dxa"/>
              <w:bottom w:w="70" w:type="dxa"/>
              <w:right w:w="100" w:type="dxa"/>
            </w:tcMar>
            <w:vAlign w:val="center"/>
          </w:tcPr>
          <w:p w14:paraId="1BA2074A" w14:textId="77777777" w:rsidR="00B71DE3" w:rsidRDefault="00563980">
            <w:r>
              <w:rPr>
                <w:sz w:val="18"/>
                <w:szCs w:val="18"/>
              </w:rPr>
              <w:t>Column1</w:t>
            </w:r>
          </w:p>
        </w:tc>
      </w:tr>
      <w:tr w:rsidR="00B71DE3" w14:paraId="1BA2074F" w14:textId="77777777">
        <w:trPr>
          <w:cantSplit/>
        </w:trPr>
        <w:tc>
          <w:tcPr>
            <w:tcW w:w="720" w:type="dxa"/>
            <w:shd w:val="clear" w:color="auto" w:fill="DDEBF7"/>
            <w:tcMar>
              <w:top w:w="70" w:type="dxa"/>
              <w:left w:w="100" w:type="dxa"/>
              <w:bottom w:w="70" w:type="dxa"/>
              <w:right w:w="100" w:type="dxa"/>
            </w:tcMar>
            <w:vAlign w:val="center"/>
          </w:tcPr>
          <w:p w14:paraId="1BA2074C" w14:textId="77777777" w:rsidR="00B71DE3" w:rsidRDefault="00563980">
            <w:r>
              <w:rPr>
                <w:sz w:val="18"/>
                <w:szCs w:val="18"/>
              </w:rPr>
              <w:t>12</w:t>
            </w:r>
          </w:p>
        </w:tc>
        <w:tc>
          <w:tcPr>
            <w:tcW w:w="2304" w:type="dxa"/>
            <w:shd w:val="clear" w:color="auto" w:fill="DDEBF7"/>
            <w:tcMar>
              <w:top w:w="70" w:type="dxa"/>
              <w:left w:w="100" w:type="dxa"/>
              <w:bottom w:w="70" w:type="dxa"/>
              <w:right w:w="100" w:type="dxa"/>
            </w:tcMar>
            <w:vAlign w:val="center"/>
          </w:tcPr>
          <w:p w14:paraId="1BA2074D" w14:textId="77777777" w:rsidR="00B71DE3" w:rsidRDefault="00563980">
            <w:proofErr w:type="spellStart"/>
            <w:r>
              <w:rPr>
                <w:sz w:val="18"/>
                <w:szCs w:val="18"/>
              </w:rPr>
              <w:t>exchange_rates</w:t>
            </w:r>
            <w:proofErr w:type="spellEnd"/>
          </w:p>
        </w:tc>
        <w:tc>
          <w:tcPr>
            <w:tcW w:w="6336" w:type="dxa"/>
            <w:shd w:val="clear" w:color="auto" w:fill="DDEBF7"/>
            <w:tcMar>
              <w:top w:w="70" w:type="dxa"/>
              <w:left w:w="100" w:type="dxa"/>
              <w:bottom w:w="70" w:type="dxa"/>
              <w:right w:w="100" w:type="dxa"/>
            </w:tcMar>
            <w:vAlign w:val="center"/>
          </w:tcPr>
          <w:p w14:paraId="1BA2074E" w14:textId="77777777" w:rsidR="00B71DE3" w:rsidRDefault="00563980">
            <w:r>
              <w:rPr>
                <w:sz w:val="18"/>
                <w:szCs w:val="18"/>
              </w:rPr>
              <w:t>Currency, Rate, Date</w:t>
            </w:r>
          </w:p>
        </w:tc>
      </w:tr>
      <w:tr w:rsidR="00B71DE3" w14:paraId="1BA20753" w14:textId="77777777">
        <w:trPr>
          <w:cantSplit/>
        </w:trPr>
        <w:tc>
          <w:tcPr>
            <w:tcW w:w="720" w:type="dxa"/>
            <w:tcMar>
              <w:top w:w="70" w:type="dxa"/>
              <w:left w:w="100" w:type="dxa"/>
              <w:bottom w:w="70" w:type="dxa"/>
              <w:right w:w="100" w:type="dxa"/>
            </w:tcMar>
            <w:vAlign w:val="center"/>
          </w:tcPr>
          <w:p w14:paraId="1BA20750" w14:textId="77777777" w:rsidR="00B71DE3" w:rsidRDefault="00563980">
            <w:r>
              <w:rPr>
                <w:sz w:val="18"/>
                <w:szCs w:val="18"/>
              </w:rPr>
              <w:t>13</w:t>
            </w:r>
          </w:p>
        </w:tc>
        <w:tc>
          <w:tcPr>
            <w:tcW w:w="2304" w:type="dxa"/>
            <w:tcMar>
              <w:top w:w="70" w:type="dxa"/>
              <w:left w:w="100" w:type="dxa"/>
              <w:bottom w:w="70" w:type="dxa"/>
              <w:right w:w="100" w:type="dxa"/>
            </w:tcMar>
            <w:vAlign w:val="center"/>
          </w:tcPr>
          <w:p w14:paraId="1BA20751" w14:textId="77777777" w:rsidR="00B71DE3" w:rsidRDefault="00563980">
            <w:r>
              <w:rPr>
                <w:sz w:val="18"/>
                <w:szCs w:val="18"/>
              </w:rPr>
              <w:t>inventory</w:t>
            </w:r>
          </w:p>
        </w:tc>
        <w:tc>
          <w:tcPr>
            <w:tcW w:w="6336" w:type="dxa"/>
            <w:tcMar>
              <w:top w:w="70" w:type="dxa"/>
              <w:left w:w="100" w:type="dxa"/>
              <w:bottom w:w="70" w:type="dxa"/>
              <w:right w:w="100" w:type="dxa"/>
            </w:tcMar>
            <w:vAlign w:val="center"/>
          </w:tcPr>
          <w:p w14:paraId="1BA20752" w14:textId="77777777" w:rsidR="00B71DE3" w:rsidRDefault="00563980">
            <w:r>
              <w:rPr>
                <w:sz w:val="18"/>
                <w:szCs w:val="18"/>
              </w:rPr>
              <w:t>Column1 – Column13</w:t>
            </w:r>
          </w:p>
        </w:tc>
      </w:tr>
      <w:tr w:rsidR="00B71DE3" w14:paraId="1BA20757" w14:textId="77777777">
        <w:trPr>
          <w:cantSplit/>
        </w:trPr>
        <w:tc>
          <w:tcPr>
            <w:tcW w:w="720" w:type="dxa"/>
            <w:shd w:val="clear" w:color="auto" w:fill="DDEBF7"/>
            <w:tcMar>
              <w:top w:w="70" w:type="dxa"/>
              <w:left w:w="100" w:type="dxa"/>
              <w:bottom w:w="70" w:type="dxa"/>
              <w:right w:w="100" w:type="dxa"/>
            </w:tcMar>
            <w:vAlign w:val="center"/>
          </w:tcPr>
          <w:p w14:paraId="1BA20754" w14:textId="77777777" w:rsidR="00B71DE3" w:rsidRDefault="00563980">
            <w:r>
              <w:rPr>
                <w:sz w:val="18"/>
                <w:szCs w:val="18"/>
              </w:rPr>
              <w:t>14</w:t>
            </w:r>
          </w:p>
        </w:tc>
        <w:tc>
          <w:tcPr>
            <w:tcW w:w="2304" w:type="dxa"/>
            <w:shd w:val="clear" w:color="auto" w:fill="DDEBF7"/>
            <w:tcMar>
              <w:top w:w="70" w:type="dxa"/>
              <w:left w:w="100" w:type="dxa"/>
              <w:bottom w:w="70" w:type="dxa"/>
              <w:right w:w="100" w:type="dxa"/>
            </w:tcMar>
            <w:vAlign w:val="center"/>
          </w:tcPr>
          <w:p w14:paraId="1BA20755" w14:textId="77777777" w:rsidR="00B71DE3" w:rsidRDefault="00563980">
            <w:proofErr w:type="spellStart"/>
            <w:r>
              <w:rPr>
                <w:sz w:val="18"/>
                <w:szCs w:val="18"/>
              </w:rPr>
              <w:t>invoice_lines</w:t>
            </w:r>
            <w:proofErr w:type="spellEnd"/>
          </w:p>
        </w:tc>
        <w:tc>
          <w:tcPr>
            <w:tcW w:w="6336" w:type="dxa"/>
            <w:shd w:val="clear" w:color="auto" w:fill="DDEBF7"/>
            <w:tcMar>
              <w:top w:w="70" w:type="dxa"/>
              <w:left w:w="100" w:type="dxa"/>
              <w:bottom w:w="70" w:type="dxa"/>
              <w:right w:w="100" w:type="dxa"/>
            </w:tcMar>
            <w:vAlign w:val="center"/>
          </w:tcPr>
          <w:p w14:paraId="1BA20756" w14:textId="77777777" w:rsidR="00B71DE3" w:rsidRDefault="00563980">
            <w:r>
              <w:rPr>
                <w:sz w:val="18"/>
                <w:szCs w:val="18"/>
              </w:rPr>
              <w:t xml:space="preserve">InvoiceLineID, </w:t>
            </w:r>
            <w:proofErr w:type="spellStart"/>
            <w:r>
              <w:rPr>
                <w:sz w:val="18"/>
                <w:szCs w:val="18"/>
              </w:rPr>
              <w:t>InvoiceID</w:t>
            </w:r>
            <w:proofErr w:type="spellEnd"/>
            <w:r>
              <w:rPr>
                <w:sz w:val="18"/>
                <w:szCs w:val="18"/>
              </w:rPr>
              <w:t>, ProductName, Amount</w:t>
            </w:r>
          </w:p>
        </w:tc>
      </w:tr>
      <w:tr w:rsidR="00B71DE3" w14:paraId="1BA2075B" w14:textId="77777777">
        <w:trPr>
          <w:cantSplit/>
        </w:trPr>
        <w:tc>
          <w:tcPr>
            <w:tcW w:w="720" w:type="dxa"/>
            <w:tcMar>
              <w:top w:w="70" w:type="dxa"/>
              <w:left w:w="100" w:type="dxa"/>
              <w:bottom w:w="70" w:type="dxa"/>
              <w:right w:w="100" w:type="dxa"/>
            </w:tcMar>
            <w:vAlign w:val="center"/>
          </w:tcPr>
          <w:p w14:paraId="1BA20758" w14:textId="77777777" w:rsidR="00B71DE3" w:rsidRDefault="00563980">
            <w:r>
              <w:rPr>
                <w:sz w:val="18"/>
                <w:szCs w:val="18"/>
              </w:rPr>
              <w:t>15</w:t>
            </w:r>
          </w:p>
        </w:tc>
        <w:tc>
          <w:tcPr>
            <w:tcW w:w="2304" w:type="dxa"/>
            <w:tcMar>
              <w:top w:w="70" w:type="dxa"/>
              <w:left w:w="100" w:type="dxa"/>
              <w:bottom w:w="70" w:type="dxa"/>
              <w:right w:w="100" w:type="dxa"/>
            </w:tcMar>
            <w:vAlign w:val="center"/>
          </w:tcPr>
          <w:p w14:paraId="1BA20759" w14:textId="77777777" w:rsidR="00B71DE3" w:rsidRDefault="00563980">
            <w:proofErr w:type="spellStart"/>
            <w:r>
              <w:rPr>
                <w:sz w:val="18"/>
                <w:szCs w:val="18"/>
              </w:rPr>
              <w:t>order_line_items</w:t>
            </w:r>
            <w:proofErr w:type="spellEnd"/>
          </w:p>
        </w:tc>
        <w:tc>
          <w:tcPr>
            <w:tcW w:w="6336" w:type="dxa"/>
            <w:tcMar>
              <w:top w:w="70" w:type="dxa"/>
              <w:left w:w="100" w:type="dxa"/>
              <w:bottom w:w="70" w:type="dxa"/>
              <w:right w:w="100" w:type="dxa"/>
            </w:tcMar>
            <w:vAlign w:val="center"/>
          </w:tcPr>
          <w:p w14:paraId="1BA2075A" w14:textId="77777777" w:rsidR="00B71DE3" w:rsidRDefault="00563980">
            <w:proofErr w:type="spellStart"/>
            <w:r>
              <w:rPr>
                <w:sz w:val="18"/>
                <w:szCs w:val="18"/>
              </w:rPr>
              <w:t>LineID</w:t>
            </w:r>
            <w:proofErr w:type="spellEnd"/>
            <w:r>
              <w:rPr>
                <w:sz w:val="18"/>
                <w:szCs w:val="18"/>
              </w:rPr>
              <w:t xml:space="preserve">, </w:t>
            </w:r>
            <w:proofErr w:type="spellStart"/>
            <w:r>
              <w:rPr>
                <w:sz w:val="18"/>
                <w:szCs w:val="18"/>
              </w:rPr>
              <w:t>OrderID</w:t>
            </w:r>
            <w:proofErr w:type="spellEnd"/>
            <w:r>
              <w:rPr>
                <w:sz w:val="18"/>
                <w:szCs w:val="18"/>
              </w:rPr>
              <w:t xml:space="preserve">, ProductName, Quantity, </w:t>
            </w:r>
            <w:proofErr w:type="spellStart"/>
            <w:r>
              <w:rPr>
                <w:sz w:val="18"/>
                <w:szCs w:val="18"/>
              </w:rPr>
              <w:t>UnitPrice</w:t>
            </w:r>
            <w:proofErr w:type="spellEnd"/>
            <w:r>
              <w:rPr>
                <w:sz w:val="18"/>
                <w:szCs w:val="18"/>
              </w:rPr>
              <w:t xml:space="preserve">, </w:t>
            </w:r>
            <w:proofErr w:type="spellStart"/>
            <w:r>
              <w:rPr>
                <w:sz w:val="18"/>
                <w:szCs w:val="18"/>
              </w:rPr>
              <w:t>UnitCost</w:t>
            </w:r>
            <w:proofErr w:type="spellEnd"/>
            <w:r>
              <w:rPr>
                <w:sz w:val="18"/>
                <w:szCs w:val="18"/>
              </w:rPr>
              <w:t xml:space="preserve">, </w:t>
            </w:r>
            <w:proofErr w:type="spellStart"/>
            <w:r>
              <w:rPr>
                <w:sz w:val="18"/>
                <w:szCs w:val="18"/>
              </w:rPr>
              <w:t>DiscountPct</w:t>
            </w:r>
            <w:proofErr w:type="spellEnd"/>
            <w:r>
              <w:rPr>
                <w:sz w:val="18"/>
                <w:szCs w:val="18"/>
              </w:rPr>
              <w:t xml:space="preserve">, </w:t>
            </w:r>
            <w:proofErr w:type="spellStart"/>
            <w:r>
              <w:rPr>
                <w:sz w:val="18"/>
                <w:szCs w:val="18"/>
              </w:rPr>
              <w:t>LineTotal</w:t>
            </w:r>
            <w:proofErr w:type="spellEnd"/>
          </w:p>
        </w:tc>
      </w:tr>
      <w:tr w:rsidR="00B71DE3" w14:paraId="1BA2075F" w14:textId="77777777">
        <w:trPr>
          <w:cantSplit/>
        </w:trPr>
        <w:tc>
          <w:tcPr>
            <w:tcW w:w="720" w:type="dxa"/>
            <w:shd w:val="clear" w:color="auto" w:fill="DDEBF7"/>
            <w:tcMar>
              <w:top w:w="70" w:type="dxa"/>
              <w:left w:w="100" w:type="dxa"/>
              <w:bottom w:w="70" w:type="dxa"/>
              <w:right w:w="100" w:type="dxa"/>
            </w:tcMar>
            <w:vAlign w:val="center"/>
          </w:tcPr>
          <w:p w14:paraId="1BA2075C" w14:textId="77777777" w:rsidR="00B71DE3" w:rsidRDefault="00563980">
            <w:r>
              <w:rPr>
                <w:sz w:val="18"/>
                <w:szCs w:val="18"/>
              </w:rPr>
              <w:t>16</w:t>
            </w:r>
          </w:p>
        </w:tc>
        <w:tc>
          <w:tcPr>
            <w:tcW w:w="2304" w:type="dxa"/>
            <w:shd w:val="clear" w:color="auto" w:fill="DDEBF7"/>
            <w:tcMar>
              <w:top w:w="70" w:type="dxa"/>
              <w:left w:w="100" w:type="dxa"/>
              <w:bottom w:w="70" w:type="dxa"/>
              <w:right w:w="100" w:type="dxa"/>
            </w:tcMar>
            <w:vAlign w:val="center"/>
          </w:tcPr>
          <w:p w14:paraId="1BA2075D" w14:textId="77777777" w:rsidR="00B71DE3" w:rsidRDefault="00563980">
            <w:r>
              <w:rPr>
                <w:sz w:val="18"/>
                <w:szCs w:val="18"/>
              </w:rPr>
              <w:t>payments</w:t>
            </w:r>
          </w:p>
        </w:tc>
        <w:tc>
          <w:tcPr>
            <w:tcW w:w="6336" w:type="dxa"/>
            <w:shd w:val="clear" w:color="auto" w:fill="DDEBF7"/>
            <w:tcMar>
              <w:top w:w="70" w:type="dxa"/>
              <w:left w:w="100" w:type="dxa"/>
              <w:bottom w:w="70" w:type="dxa"/>
              <w:right w:w="100" w:type="dxa"/>
            </w:tcMar>
            <w:vAlign w:val="center"/>
          </w:tcPr>
          <w:p w14:paraId="1BA2075E" w14:textId="77777777" w:rsidR="00B71DE3" w:rsidRDefault="00563980">
            <w:proofErr w:type="spellStart"/>
            <w:r>
              <w:rPr>
                <w:sz w:val="18"/>
                <w:szCs w:val="18"/>
              </w:rPr>
              <w:t>PaymentID</w:t>
            </w:r>
            <w:proofErr w:type="spellEnd"/>
            <w:r>
              <w:rPr>
                <w:sz w:val="18"/>
                <w:szCs w:val="18"/>
              </w:rPr>
              <w:t xml:space="preserve">, </w:t>
            </w:r>
            <w:proofErr w:type="spellStart"/>
            <w:r>
              <w:rPr>
                <w:sz w:val="18"/>
                <w:szCs w:val="18"/>
              </w:rPr>
              <w:t>InvoiceID</w:t>
            </w:r>
            <w:proofErr w:type="spellEnd"/>
            <w:r>
              <w:rPr>
                <w:sz w:val="18"/>
                <w:szCs w:val="18"/>
              </w:rPr>
              <w:t xml:space="preserve">, </w:t>
            </w:r>
            <w:proofErr w:type="spellStart"/>
            <w:r>
              <w:rPr>
                <w:sz w:val="18"/>
                <w:szCs w:val="18"/>
              </w:rPr>
              <w:t>CustomerName</w:t>
            </w:r>
            <w:proofErr w:type="spellEnd"/>
            <w:r>
              <w:rPr>
                <w:sz w:val="18"/>
                <w:szCs w:val="18"/>
              </w:rPr>
              <w:t xml:space="preserve">, </w:t>
            </w:r>
            <w:proofErr w:type="spellStart"/>
            <w:r>
              <w:rPr>
                <w:sz w:val="18"/>
                <w:szCs w:val="18"/>
              </w:rPr>
              <w:t>PayDate</w:t>
            </w:r>
            <w:proofErr w:type="spellEnd"/>
            <w:r>
              <w:rPr>
                <w:sz w:val="18"/>
                <w:szCs w:val="18"/>
              </w:rPr>
              <w:t>, Amount</w:t>
            </w:r>
          </w:p>
        </w:tc>
      </w:tr>
      <w:tr w:rsidR="00B71DE3" w14:paraId="1BA20763" w14:textId="77777777">
        <w:trPr>
          <w:cantSplit/>
        </w:trPr>
        <w:tc>
          <w:tcPr>
            <w:tcW w:w="720" w:type="dxa"/>
            <w:tcMar>
              <w:top w:w="70" w:type="dxa"/>
              <w:left w:w="100" w:type="dxa"/>
              <w:bottom w:w="70" w:type="dxa"/>
              <w:right w:w="100" w:type="dxa"/>
            </w:tcMar>
            <w:vAlign w:val="center"/>
          </w:tcPr>
          <w:p w14:paraId="1BA20760" w14:textId="77777777" w:rsidR="00B71DE3" w:rsidRDefault="00563980">
            <w:r>
              <w:rPr>
                <w:sz w:val="18"/>
                <w:szCs w:val="18"/>
              </w:rPr>
              <w:t>17</w:t>
            </w:r>
          </w:p>
        </w:tc>
        <w:tc>
          <w:tcPr>
            <w:tcW w:w="2304" w:type="dxa"/>
            <w:tcMar>
              <w:top w:w="70" w:type="dxa"/>
              <w:left w:w="100" w:type="dxa"/>
              <w:bottom w:w="70" w:type="dxa"/>
              <w:right w:w="100" w:type="dxa"/>
            </w:tcMar>
            <w:vAlign w:val="center"/>
          </w:tcPr>
          <w:p w14:paraId="1BA20761" w14:textId="77777777" w:rsidR="00B71DE3" w:rsidRDefault="00563980">
            <w:r>
              <w:rPr>
                <w:sz w:val="18"/>
                <w:szCs w:val="18"/>
              </w:rPr>
              <w:t>products</w:t>
            </w:r>
          </w:p>
        </w:tc>
        <w:tc>
          <w:tcPr>
            <w:tcW w:w="6336" w:type="dxa"/>
            <w:tcMar>
              <w:top w:w="70" w:type="dxa"/>
              <w:left w:w="100" w:type="dxa"/>
              <w:bottom w:w="70" w:type="dxa"/>
              <w:right w:w="100" w:type="dxa"/>
            </w:tcMar>
            <w:vAlign w:val="center"/>
          </w:tcPr>
          <w:p w14:paraId="1BA20762" w14:textId="77777777" w:rsidR="00B71DE3" w:rsidRDefault="00563980">
            <w:proofErr w:type="spellStart"/>
            <w:r>
              <w:rPr>
                <w:sz w:val="18"/>
                <w:szCs w:val="18"/>
              </w:rPr>
              <w:t>ProductCode</w:t>
            </w:r>
            <w:proofErr w:type="spellEnd"/>
            <w:r>
              <w:rPr>
                <w:sz w:val="18"/>
                <w:szCs w:val="18"/>
              </w:rPr>
              <w:t xml:space="preserve">, ProductName, Brand, </w:t>
            </w:r>
            <w:proofErr w:type="spellStart"/>
            <w:r>
              <w:rPr>
                <w:sz w:val="18"/>
                <w:szCs w:val="18"/>
              </w:rPr>
              <w:t>SubcategoryName</w:t>
            </w:r>
            <w:proofErr w:type="spellEnd"/>
            <w:r>
              <w:rPr>
                <w:sz w:val="18"/>
                <w:szCs w:val="18"/>
              </w:rPr>
              <w:t xml:space="preserve">, </w:t>
            </w:r>
            <w:proofErr w:type="spellStart"/>
            <w:r>
              <w:rPr>
                <w:sz w:val="18"/>
                <w:szCs w:val="18"/>
              </w:rPr>
              <w:t>UnitPrice</w:t>
            </w:r>
            <w:proofErr w:type="spellEnd"/>
            <w:r>
              <w:rPr>
                <w:sz w:val="18"/>
                <w:szCs w:val="18"/>
              </w:rPr>
              <w:t xml:space="preserve">, </w:t>
            </w:r>
            <w:proofErr w:type="spellStart"/>
            <w:r>
              <w:rPr>
                <w:sz w:val="18"/>
                <w:szCs w:val="18"/>
              </w:rPr>
              <w:t>PrimarySupplier</w:t>
            </w:r>
            <w:proofErr w:type="spellEnd"/>
            <w:r>
              <w:rPr>
                <w:sz w:val="18"/>
                <w:szCs w:val="18"/>
              </w:rPr>
              <w:t xml:space="preserve">, </w:t>
            </w:r>
            <w:proofErr w:type="spellStart"/>
            <w:r>
              <w:rPr>
                <w:sz w:val="18"/>
                <w:szCs w:val="18"/>
              </w:rPr>
              <w:t>ProductDescription</w:t>
            </w:r>
            <w:proofErr w:type="spellEnd"/>
            <w:r>
              <w:rPr>
                <w:sz w:val="18"/>
                <w:szCs w:val="18"/>
              </w:rPr>
              <w:t xml:space="preserve">, </w:t>
            </w:r>
            <w:proofErr w:type="spellStart"/>
            <w:r>
              <w:rPr>
                <w:sz w:val="18"/>
                <w:szCs w:val="18"/>
              </w:rPr>
              <w:t>hash_key</w:t>
            </w:r>
            <w:proofErr w:type="spellEnd"/>
            <w:r>
              <w:rPr>
                <w:sz w:val="18"/>
                <w:szCs w:val="18"/>
              </w:rPr>
              <w:t xml:space="preserve">, </w:t>
            </w:r>
            <w:proofErr w:type="spellStart"/>
            <w:r>
              <w:rPr>
                <w:sz w:val="18"/>
                <w:szCs w:val="18"/>
              </w:rPr>
              <w:t>source_id</w:t>
            </w:r>
            <w:proofErr w:type="spellEnd"/>
          </w:p>
        </w:tc>
      </w:tr>
      <w:tr w:rsidR="00B71DE3" w14:paraId="1BA20767" w14:textId="77777777">
        <w:trPr>
          <w:cantSplit/>
        </w:trPr>
        <w:tc>
          <w:tcPr>
            <w:tcW w:w="720" w:type="dxa"/>
            <w:shd w:val="clear" w:color="auto" w:fill="DDEBF7"/>
            <w:tcMar>
              <w:top w:w="70" w:type="dxa"/>
              <w:left w:w="100" w:type="dxa"/>
              <w:bottom w:w="70" w:type="dxa"/>
              <w:right w:w="100" w:type="dxa"/>
            </w:tcMar>
            <w:vAlign w:val="center"/>
          </w:tcPr>
          <w:p w14:paraId="1BA20764" w14:textId="77777777" w:rsidR="00B71DE3" w:rsidRDefault="00563980">
            <w:r>
              <w:rPr>
                <w:sz w:val="18"/>
                <w:szCs w:val="18"/>
              </w:rPr>
              <w:t>18</w:t>
            </w:r>
          </w:p>
        </w:tc>
        <w:tc>
          <w:tcPr>
            <w:tcW w:w="2304" w:type="dxa"/>
            <w:shd w:val="clear" w:color="auto" w:fill="DDEBF7"/>
            <w:tcMar>
              <w:top w:w="70" w:type="dxa"/>
              <w:left w:w="100" w:type="dxa"/>
              <w:bottom w:w="70" w:type="dxa"/>
              <w:right w:w="100" w:type="dxa"/>
            </w:tcMar>
            <w:vAlign w:val="center"/>
          </w:tcPr>
          <w:p w14:paraId="1BA20765" w14:textId="77777777" w:rsidR="00B71DE3" w:rsidRDefault="00563980">
            <w:r>
              <w:rPr>
                <w:sz w:val="18"/>
                <w:szCs w:val="18"/>
              </w:rPr>
              <w:t>regions</w:t>
            </w:r>
          </w:p>
        </w:tc>
        <w:tc>
          <w:tcPr>
            <w:tcW w:w="6336" w:type="dxa"/>
            <w:shd w:val="clear" w:color="auto" w:fill="DDEBF7"/>
            <w:tcMar>
              <w:top w:w="70" w:type="dxa"/>
              <w:left w:w="100" w:type="dxa"/>
              <w:bottom w:w="70" w:type="dxa"/>
              <w:right w:w="100" w:type="dxa"/>
            </w:tcMar>
            <w:vAlign w:val="center"/>
          </w:tcPr>
          <w:p w14:paraId="1BA20766" w14:textId="77777777" w:rsidR="00B71DE3" w:rsidRDefault="00563980">
            <w:r>
              <w:rPr>
                <w:sz w:val="18"/>
                <w:szCs w:val="18"/>
              </w:rPr>
              <w:t>Column1</w:t>
            </w:r>
          </w:p>
        </w:tc>
      </w:tr>
      <w:tr w:rsidR="00B71DE3" w14:paraId="1BA2076B" w14:textId="77777777">
        <w:trPr>
          <w:cantSplit/>
        </w:trPr>
        <w:tc>
          <w:tcPr>
            <w:tcW w:w="720" w:type="dxa"/>
            <w:tcMar>
              <w:top w:w="70" w:type="dxa"/>
              <w:left w:w="100" w:type="dxa"/>
              <w:bottom w:w="70" w:type="dxa"/>
              <w:right w:w="100" w:type="dxa"/>
            </w:tcMar>
            <w:vAlign w:val="center"/>
          </w:tcPr>
          <w:p w14:paraId="1BA20768" w14:textId="77777777" w:rsidR="00B71DE3" w:rsidRDefault="00563980">
            <w:r>
              <w:rPr>
                <w:sz w:val="18"/>
                <w:szCs w:val="18"/>
              </w:rPr>
              <w:t>19</w:t>
            </w:r>
          </w:p>
        </w:tc>
        <w:tc>
          <w:tcPr>
            <w:tcW w:w="2304" w:type="dxa"/>
            <w:tcMar>
              <w:top w:w="70" w:type="dxa"/>
              <w:left w:w="100" w:type="dxa"/>
              <w:bottom w:w="70" w:type="dxa"/>
              <w:right w:w="100" w:type="dxa"/>
            </w:tcMar>
            <w:vAlign w:val="center"/>
          </w:tcPr>
          <w:p w14:paraId="1BA20769" w14:textId="77777777" w:rsidR="00B71DE3" w:rsidRDefault="00563980">
            <w:proofErr w:type="spellStart"/>
            <w:r>
              <w:rPr>
                <w:sz w:val="18"/>
                <w:szCs w:val="18"/>
              </w:rPr>
              <w:t>sales_targets</w:t>
            </w:r>
            <w:proofErr w:type="spellEnd"/>
          </w:p>
        </w:tc>
        <w:tc>
          <w:tcPr>
            <w:tcW w:w="6336" w:type="dxa"/>
            <w:tcMar>
              <w:top w:w="70" w:type="dxa"/>
              <w:left w:w="100" w:type="dxa"/>
              <w:bottom w:w="70" w:type="dxa"/>
              <w:right w:w="100" w:type="dxa"/>
            </w:tcMar>
            <w:vAlign w:val="center"/>
          </w:tcPr>
          <w:p w14:paraId="1BA2076A" w14:textId="77777777" w:rsidR="00B71DE3" w:rsidRDefault="00563980">
            <w:r>
              <w:rPr>
                <w:sz w:val="18"/>
                <w:szCs w:val="18"/>
              </w:rPr>
              <w:t xml:space="preserve">Period, </w:t>
            </w:r>
            <w:proofErr w:type="spellStart"/>
            <w:r>
              <w:rPr>
                <w:sz w:val="18"/>
                <w:szCs w:val="18"/>
              </w:rPr>
              <w:t>TargetRevenue</w:t>
            </w:r>
            <w:proofErr w:type="spellEnd"/>
          </w:p>
        </w:tc>
      </w:tr>
      <w:tr w:rsidR="00B71DE3" w14:paraId="1BA2076F" w14:textId="77777777">
        <w:trPr>
          <w:cantSplit/>
        </w:trPr>
        <w:tc>
          <w:tcPr>
            <w:tcW w:w="720" w:type="dxa"/>
            <w:shd w:val="clear" w:color="auto" w:fill="DDEBF7"/>
            <w:tcMar>
              <w:top w:w="70" w:type="dxa"/>
              <w:left w:w="100" w:type="dxa"/>
              <w:bottom w:w="70" w:type="dxa"/>
              <w:right w:w="100" w:type="dxa"/>
            </w:tcMar>
            <w:vAlign w:val="center"/>
          </w:tcPr>
          <w:p w14:paraId="1BA2076C" w14:textId="77777777" w:rsidR="00B71DE3" w:rsidRDefault="00563980">
            <w:r>
              <w:rPr>
                <w:sz w:val="18"/>
                <w:szCs w:val="18"/>
              </w:rPr>
              <w:t>20</w:t>
            </w:r>
          </w:p>
        </w:tc>
        <w:tc>
          <w:tcPr>
            <w:tcW w:w="2304" w:type="dxa"/>
            <w:shd w:val="clear" w:color="auto" w:fill="DDEBF7"/>
            <w:tcMar>
              <w:top w:w="70" w:type="dxa"/>
              <w:left w:w="100" w:type="dxa"/>
              <w:bottom w:w="70" w:type="dxa"/>
              <w:right w:w="100" w:type="dxa"/>
            </w:tcMar>
            <w:vAlign w:val="center"/>
          </w:tcPr>
          <w:p w14:paraId="1BA2076D" w14:textId="77777777" w:rsidR="00B71DE3" w:rsidRDefault="00563980">
            <w:r>
              <w:rPr>
                <w:sz w:val="18"/>
                <w:szCs w:val="18"/>
              </w:rPr>
              <w:t>security</w:t>
            </w:r>
          </w:p>
        </w:tc>
        <w:tc>
          <w:tcPr>
            <w:tcW w:w="6336" w:type="dxa"/>
            <w:shd w:val="clear" w:color="auto" w:fill="DDEBF7"/>
            <w:tcMar>
              <w:top w:w="70" w:type="dxa"/>
              <w:left w:w="100" w:type="dxa"/>
              <w:bottom w:w="70" w:type="dxa"/>
              <w:right w:w="100" w:type="dxa"/>
            </w:tcMar>
            <w:vAlign w:val="center"/>
          </w:tcPr>
          <w:p w14:paraId="1BA2076E" w14:textId="77777777" w:rsidR="00B71DE3" w:rsidRDefault="00563980">
            <w:r>
              <w:rPr>
                <w:sz w:val="18"/>
                <w:szCs w:val="18"/>
              </w:rPr>
              <w:t>Column1, Column2</w:t>
            </w:r>
          </w:p>
        </w:tc>
      </w:tr>
      <w:tr w:rsidR="00B71DE3" w14:paraId="1BA20773" w14:textId="77777777">
        <w:trPr>
          <w:cantSplit/>
        </w:trPr>
        <w:tc>
          <w:tcPr>
            <w:tcW w:w="720" w:type="dxa"/>
            <w:tcMar>
              <w:top w:w="70" w:type="dxa"/>
              <w:left w:w="100" w:type="dxa"/>
              <w:bottom w:w="70" w:type="dxa"/>
              <w:right w:w="100" w:type="dxa"/>
            </w:tcMar>
            <w:vAlign w:val="center"/>
          </w:tcPr>
          <w:p w14:paraId="1BA20770" w14:textId="77777777" w:rsidR="00B71DE3" w:rsidRDefault="00563980">
            <w:r>
              <w:rPr>
                <w:sz w:val="18"/>
                <w:szCs w:val="18"/>
              </w:rPr>
              <w:t>21</w:t>
            </w:r>
          </w:p>
        </w:tc>
        <w:tc>
          <w:tcPr>
            <w:tcW w:w="2304" w:type="dxa"/>
            <w:tcMar>
              <w:top w:w="70" w:type="dxa"/>
              <w:left w:w="100" w:type="dxa"/>
              <w:bottom w:w="70" w:type="dxa"/>
              <w:right w:w="100" w:type="dxa"/>
            </w:tcMar>
            <w:vAlign w:val="center"/>
          </w:tcPr>
          <w:p w14:paraId="1BA20771" w14:textId="77777777" w:rsidR="00B71DE3" w:rsidRDefault="00563980">
            <w:r>
              <w:rPr>
                <w:sz w:val="18"/>
                <w:szCs w:val="18"/>
              </w:rPr>
              <w:t>shipments</w:t>
            </w:r>
          </w:p>
        </w:tc>
        <w:tc>
          <w:tcPr>
            <w:tcW w:w="6336" w:type="dxa"/>
            <w:tcMar>
              <w:top w:w="70" w:type="dxa"/>
              <w:left w:w="100" w:type="dxa"/>
              <w:bottom w:w="70" w:type="dxa"/>
              <w:right w:w="100" w:type="dxa"/>
            </w:tcMar>
            <w:vAlign w:val="center"/>
          </w:tcPr>
          <w:p w14:paraId="1BA20772" w14:textId="77777777" w:rsidR="00B71DE3" w:rsidRDefault="00563980">
            <w:proofErr w:type="spellStart"/>
            <w:r>
              <w:rPr>
                <w:sz w:val="18"/>
                <w:szCs w:val="18"/>
              </w:rPr>
              <w:t>ShipmentID</w:t>
            </w:r>
            <w:proofErr w:type="spellEnd"/>
            <w:r>
              <w:rPr>
                <w:sz w:val="18"/>
                <w:szCs w:val="18"/>
              </w:rPr>
              <w:t xml:space="preserve">, </w:t>
            </w:r>
            <w:proofErr w:type="spellStart"/>
            <w:r>
              <w:rPr>
                <w:sz w:val="18"/>
                <w:szCs w:val="18"/>
              </w:rPr>
              <w:t>OrderID</w:t>
            </w:r>
            <w:proofErr w:type="spellEnd"/>
            <w:r>
              <w:rPr>
                <w:sz w:val="18"/>
                <w:szCs w:val="18"/>
              </w:rPr>
              <w:t xml:space="preserve">, </w:t>
            </w:r>
            <w:proofErr w:type="spellStart"/>
            <w:r>
              <w:rPr>
                <w:sz w:val="18"/>
                <w:szCs w:val="18"/>
              </w:rPr>
              <w:t>ShipMode</w:t>
            </w:r>
            <w:proofErr w:type="spellEnd"/>
            <w:r>
              <w:rPr>
                <w:sz w:val="18"/>
                <w:szCs w:val="18"/>
              </w:rPr>
              <w:t xml:space="preserve">, </w:t>
            </w:r>
            <w:proofErr w:type="spellStart"/>
            <w:r>
              <w:rPr>
                <w:sz w:val="18"/>
                <w:szCs w:val="18"/>
              </w:rPr>
              <w:t>ShipDate</w:t>
            </w:r>
            <w:proofErr w:type="spellEnd"/>
            <w:r>
              <w:rPr>
                <w:sz w:val="18"/>
                <w:szCs w:val="18"/>
              </w:rPr>
              <w:t xml:space="preserve">, </w:t>
            </w:r>
            <w:proofErr w:type="spellStart"/>
            <w:r>
              <w:rPr>
                <w:sz w:val="18"/>
                <w:szCs w:val="18"/>
              </w:rPr>
              <w:t>DeliveryDate</w:t>
            </w:r>
            <w:proofErr w:type="spellEnd"/>
          </w:p>
        </w:tc>
      </w:tr>
      <w:tr w:rsidR="00B71DE3" w14:paraId="1BA20777" w14:textId="77777777">
        <w:trPr>
          <w:cantSplit/>
        </w:trPr>
        <w:tc>
          <w:tcPr>
            <w:tcW w:w="720" w:type="dxa"/>
            <w:shd w:val="clear" w:color="auto" w:fill="DDEBF7"/>
            <w:tcMar>
              <w:top w:w="70" w:type="dxa"/>
              <w:left w:w="100" w:type="dxa"/>
              <w:bottom w:w="70" w:type="dxa"/>
              <w:right w:w="100" w:type="dxa"/>
            </w:tcMar>
            <w:vAlign w:val="center"/>
          </w:tcPr>
          <w:p w14:paraId="1BA20774" w14:textId="77777777" w:rsidR="00B71DE3" w:rsidRDefault="00563980">
            <w:r>
              <w:rPr>
                <w:sz w:val="18"/>
                <w:szCs w:val="18"/>
              </w:rPr>
              <w:t>22</w:t>
            </w:r>
          </w:p>
        </w:tc>
        <w:tc>
          <w:tcPr>
            <w:tcW w:w="2304" w:type="dxa"/>
            <w:shd w:val="clear" w:color="auto" w:fill="DDEBF7"/>
            <w:tcMar>
              <w:top w:w="70" w:type="dxa"/>
              <w:left w:w="100" w:type="dxa"/>
              <w:bottom w:w="70" w:type="dxa"/>
              <w:right w:w="100" w:type="dxa"/>
            </w:tcMar>
            <w:vAlign w:val="center"/>
          </w:tcPr>
          <w:p w14:paraId="1BA20775" w14:textId="77777777" w:rsidR="00B71DE3" w:rsidRDefault="00563980">
            <w:r>
              <w:rPr>
                <w:sz w:val="18"/>
                <w:szCs w:val="18"/>
              </w:rPr>
              <w:t>subcategories</w:t>
            </w:r>
          </w:p>
        </w:tc>
        <w:tc>
          <w:tcPr>
            <w:tcW w:w="6336" w:type="dxa"/>
            <w:shd w:val="clear" w:color="auto" w:fill="DDEBF7"/>
            <w:tcMar>
              <w:top w:w="70" w:type="dxa"/>
              <w:left w:w="100" w:type="dxa"/>
              <w:bottom w:w="70" w:type="dxa"/>
              <w:right w:w="100" w:type="dxa"/>
            </w:tcMar>
            <w:vAlign w:val="center"/>
          </w:tcPr>
          <w:p w14:paraId="1BA20776" w14:textId="77777777" w:rsidR="00B71DE3" w:rsidRDefault="00563980">
            <w:r>
              <w:rPr>
                <w:sz w:val="18"/>
                <w:szCs w:val="18"/>
              </w:rPr>
              <w:t>Column1</w:t>
            </w:r>
          </w:p>
        </w:tc>
      </w:tr>
      <w:tr w:rsidR="00B71DE3" w14:paraId="1BA2077B" w14:textId="77777777">
        <w:trPr>
          <w:cantSplit/>
        </w:trPr>
        <w:tc>
          <w:tcPr>
            <w:tcW w:w="720" w:type="dxa"/>
            <w:tcMar>
              <w:top w:w="70" w:type="dxa"/>
              <w:left w:w="100" w:type="dxa"/>
              <w:bottom w:w="70" w:type="dxa"/>
              <w:right w:w="100" w:type="dxa"/>
            </w:tcMar>
            <w:vAlign w:val="center"/>
          </w:tcPr>
          <w:p w14:paraId="1BA20778" w14:textId="77777777" w:rsidR="00B71DE3" w:rsidRDefault="00563980">
            <w:r>
              <w:rPr>
                <w:sz w:val="18"/>
                <w:szCs w:val="18"/>
              </w:rPr>
              <w:t>23</w:t>
            </w:r>
          </w:p>
        </w:tc>
        <w:tc>
          <w:tcPr>
            <w:tcW w:w="2304" w:type="dxa"/>
            <w:tcMar>
              <w:top w:w="70" w:type="dxa"/>
              <w:left w:w="100" w:type="dxa"/>
              <w:bottom w:w="70" w:type="dxa"/>
              <w:right w:w="100" w:type="dxa"/>
            </w:tcMar>
            <w:vAlign w:val="center"/>
          </w:tcPr>
          <w:p w14:paraId="1BA20779" w14:textId="77777777" w:rsidR="00B71DE3" w:rsidRDefault="00563980">
            <w:r>
              <w:rPr>
                <w:sz w:val="18"/>
                <w:szCs w:val="18"/>
              </w:rPr>
              <w:t>user_details</w:t>
            </w:r>
          </w:p>
        </w:tc>
        <w:tc>
          <w:tcPr>
            <w:tcW w:w="6336" w:type="dxa"/>
            <w:tcMar>
              <w:top w:w="70" w:type="dxa"/>
              <w:left w:w="100" w:type="dxa"/>
              <w:bottom w:w="70" w:type="dxa"/>
              <w:right w:w="100" w:type="dxa"/>
            </w:tcMar>
            <w:vAlign w:val="center"/>
          </w:tcPr>
          <w:p w14:paraId="1BA2077A" w14:textId="77777777" w:rsidR="00B71DE3" w:rsidRDefault="00563980">
            <w:proofErr w:type="spellStart"/>
            <w:r>
              <w:rPr>
                <w:sz w:val="18"/>
                <w:szCs w:val="18"/>
              </w:rPr>
              <w:t>UserID</w:t>
            </w:r>
            <w:proofErr w:type="spellEnd"/>
            <w:r>
              <w:rPr>
                <w:sz w:val="18"/>
                <w:szCs w:val="18"/>
              </w:rPr>
              <w:t xml:space="preserve">, </w:t>
            </w:r>
            <w:proofErr w:type="spellStart"/>
            <w:r>
              <w:rPr>
                <w:sz w:val="18"/>
                <w:szCs w:val="18"/>
              </w:rPr>
              <w:t>CreditLimit</w:t>
            </w:r>
            <w:proofErr w:type="spellEnd"/>
            <w:r>
              <w:rPr>
                <w:sz w:val="18"/>
                <w:szCs w:val="18"/>
              </w:rPr>
              <w:t>, Phone</w:t>
            </w:r>
          </w:p>
        </w:tc>
      </w:tr>
    </w:tbl>
    <w:p w14:paraId="1BA2077C" w14:textId="77777777" w:rsidR="00B71DE3" w:rsidRDefault="00563980">
      <w:pPr>
        <w:pStyle w:val="Heading1"/>
        <w:pageBreakBefore/>
        <w:pBdr>
          <w:bottom w:val="single" w:sz="8" w:space="6" w:color="2E75B6"/>
        </w:pBdr>
        <w:spacing w:after="240"/>
      </w:pPr>
      <w:r>
        <w:rPr>
          <w:b/>
          <w:bCs/>
          <w:color w:val="1F3864"/>
          <w:sz w:val="34"/>
          <w:szCs w:val="34"/>
        </w:rPr>
        <w:lastRenderedPageBreak/>
        <w:t>3.  Modelling Methodology</w:t>
      </w:r>
    </w:p>
    <w:p w14:paraId="1BA2077D" w14:textId="77777777" w:rsidR="00B71DE3" w:rsidRDefault="00563980">
      <w:pPr>
        <w:spacing w:after="200" w:line="300" w:lineRule="auto"/>
        <w:jc w:val="both"/>
      </w:pPr>
      <w:r>
        <w:rPr>
          <w:i/>
          <w:iCs/>
          <w:color w:val="595959"/>
          <w:sz w:val="23"/>
          <w:szCs w:val="23"/>
        </w:rPr>
        <w:t>To resolve the issues identified above, the raw data was cleaned and converted into a Star Schema model, ready for report building. The work followed a structured four-phase approach.</w:t>
      </w:r>
    </w:p>
    <w:p w14:paraId="1BA2077E" w14:textId="77777777" w:rsidR="00B71DE3" w:rsidRDefault="00563980">
      <w:pPr>
        <w:pStyle w:val="Heading2"/>
        <w:spacing w:before="320" w:after="140"/>
      </w:pPr>
      <w:proofErr w:type="gramStart"/>
      <w:r>
        <w:rPr>
          <w:b/>
          <w:bCs/>
          <w:color w:val="2E75B6"/>
        </w:rPr>
        <w:t>3.1  Phase</w:t>
      </w:r>
      <w:proofErr w:type="gramEnd"/>
      <w:r>
        <w:rPr>
          <w:b/>
          <w:bCs/>
          <w:color w:val="2E75B6"/>
        </w:rPr>
        <w:t xml:space="preserve"> 1 — Prepare &amp; Explore</w:t>
      </w:r>
    </w:p>
    <w:p w14:paraId="1BA2077F" w14:textId="77777777" w:rsidR="00B71DE3" w:rsidRDefault="00563980">
      <w:pPr>
        <w:spacing w:after="160" w:line="276" w:lineRule="auto"/>
        <w:jc w:val="both"/>
      </w:pPr>
      <w:r>
        <w:t>Open the messy model, prepare the workspace, understand the business and the data, and spot dimensions and facts.</w:t>
      </w:r>
    </w:p>
    <w:p w14:paraId="1BA20780" w14:textId="77777777" w:rsidR="00B71DE3" w:rsidRDefault="00563980">
      <w:pPr>
        <w:pStyle w:val="Heading2"/>
        <w:spacing w:before="320" w:after="140"/>
      </w:pPr>
      <w:proofErr w:type="gramStart"/>
      <w:r>
        <w:rPr>
          <w:b/>
          <w:bCs/>
          <w:color w:val="2E75B6"/>
        </w:rPr>
        <w:t>3.2  Phase</w:t>
      </w:r>
      <w:proofErr w:type="gramEnd"/>
      <w:r>
        <w:rPr>
          <w:b/>
          <w:bCs/>
          <w:color w:val="2E75B6"/>
        </w:rPr>
        <w:t xml:space="preserve"> 2 — Build Dimensions</w:t>
      </w:r>
    </w:p>
    <w:p w14:paraId="1BA20781" w14:textId="77777777" w:rsidR="00B71DE3" w:rsidRDefault="00563980">
      <w:pPr>
        <w:spacing w:after="160" w:line="276" w:lineRule="auto"/>
        <w:jc w:val="both"/>
      </w:pPr>
      <w:r>
        <w:t>Group the tables belonging to one entity, reshape them into a single clean dimension, standardise the result, and repeat for every dimension.</w:t>
      </w:r>
    </w:p>
    <w:p w14:paraId="1BA20782" w14:textId="5C9CC3A4" w:rsidR="00B71DE3" w:rsidRDefault="00563980">
      <w:pPr>
        <w:pStyle w:val="Heading2"/>
        <w:spacing w:before="320" w:after="140"/>
      </w:pPr>
      <w:proofErr w:type="gramStart"/>
      <w:r>
        <w:rPr>
          <w:b/>
          <w:bCs/>
          <w:color w:val="2E75B6"/>
        </w:rPr>
        <w:t>3.3  Phase</w:t>
      </w:r>
      <w:proofErr w:type="gramEnd"/>
      <w:r>
        <w:rPr>
          <w:b/>
          <w:bCs/>
          <w:color w:val="2E75B6"/>
        </w:rPr>
        <w:t xml:space="preserve"> 3 — </w:t>
      </w:r>
      <w:r w:rsidR="006C5D5B" w:rsidRPr="006C5D5B">
        <w:rPr>
          <w:b/>
          <w:bCs/>
          <w:color w:val="2E75B6"/>
        </w:rPr>
        <w:t>Building Facts &amp; Dimensions Together</w:t>
      </w:r>
    </w:p>
    <w:p w14:paraId="1BA20783" w14:textId="77777777" w:rsidR="00B71DE3" w:rsidRDefault="00563980">
      <w:pPr>
        <w:spacing w:after="160" w:line="276" w:lineRule="auto"/>
        <w:jc w:val="both"/>
      </w:pPr>
      <w:r>
        <w:t>Pick an event, read its grain, build the fact table from the transactional details, connect every relevant dimension, and test the numbers so nothing breaks.</w:t>
      </w:r>
    </w:p>
    <w:p w14:paraId="1BA20784" w14:textId="77777777" w:rsidR="00B71DE3" w:rsidRDefault="00563980">
      <w:pPr>
        <w:pStyle w:val="Heading2"/>
        <w:spacing w:before="320" w:after="140"/>
      </w:pPr>
      <w:proofErr w:type="gramStart"/>
      <w:r>
        <w:rPr>
          <w:b/>
          <w:bCs/>
          <w:color w:val="2E75B6"/>
        </w:rPr>
        <w:t>3.4  Phase</w:t>
      </w:r>
      <w:proofErr w:type="gramEnd"/>
      <w:r>
        <w:rPr>
          <w:b/>
          <w:bCs/>
          <w:color w:val="2E75B6"/>
        </w:rPr>
        <w:t xml:space="preserve"> 4 — Polish</w:t>
      </w:r>
    </w:p>
    <w:p w14:paraId="1BA20785" w14:textId="77777777" w:rsidR="00B71DE3" w:rsidRDefault="00563980">
      <w:pPr>
        <w:spacing w:after="160" w:line="276" w:lineRule="auto"/>
        <w:jc w:val="both"/>
      </w:pPr>
      <w:r>
        <w:t>Re-check naming and modelling standards, add the date dimension, build the DAX measures, apply row-level security, and perform final validation.</w:t>
      </w:r>
    </w:p>
    <w:p w14:paraId="1BA20786" w14:textId="77777777" w:rsidR="00B71DE3" w:rsidRDefault="00563980">
      <w:pPr>
        <w:spacing w:after="160" w:line="276" w:lineRule="auto"/>
        <w:jc w:val="both"/>
      </w:pPr>
      <w:r>
        <w:t xml:space="preserve">Sections 4 through 7 of this </w:t>
      </w:r>
      <w:proofErr w:type="gramStart"/>
      <w:r>
        <w:t>document</w:t>
      </w:r>
      <w:proofErr w:type="gramEnd"/>
      <w:r>
        <w:t xml:space="preserve"> walk through each of these four phases in the order they were executed.</w:t>
      </w:r>
    </w:p>
    <w:p w14:paraId="1BA20787" w14:textId="77777777" w:rsidR="00B71DE3" w:rsidRDefault="00563980">
      <w:pPr>
        <w:pStyle w:val="Heading1"/>
        <w:pageBreakBefore/>
        <w:pBdr>
          <w:bottom w:val="single" w:sz="8" w:space="6" w:color="2E75B6"/>
        </w:pBdr>
        <w:spacing w:after="240"/>
      </w:pPr>
      <w:r>
        <w:rPr>
          <w:b/>
          <w:bCs/>
          <w:color w:val="1F3864"/>
          <w:sz w:val="34"/>
          <w:szCs w:val="34"/>
        </w:rPr>
        <w:lastRenderedPageBreak/>
        <w:t>4.  Phase 1 — Prepare &amp; Explore</w:t>
      </w:r>
    </w:p>
    <w:p w14:paraId="1BA20788" w14:textId="77777777" w:rsidR="00B71DE3" w:rsidRDefault="00563980">
      <w:pPr>
        <w:pStyle w:val="Heading2"/>
        <w:spacing w:before="320" w:after="140"/>
      </w:pPr>
      <w:proofErr w:type="gramStart"/>
      <w:r>
        <w:rPr>
          <w:b/>
          <w:bCs/>
          <w:color w:val="2E75B6"/>
        </w:rPr>
        <w:t>4.1  Step</w:t>
      </w:r>
      <w:proofErr w:type="gramEnd"/>
      <w:r>
        <w:rPr>
          <w:b/>
          <w:bCs/>
          <w:color w:val="2E75B6"/>
        </w:rPr>
        <w:t xml:space="preserve"> 1 — Table-by-Table Review</w:t>
      </w:r>
    </w:p>
    <w:p w14:paraId="1BA20789" w14:textId="77777777" w:rsidR="00B71DE3" w:rsidRDefault="00563980">
      <w:pPr>
        <w:spacing w:after="160" w:line="276" w:lineRule="auto"/>
        <w:jc w:val="both"/>
      </w:pPr>
      <w:r>
        <w:t>After importing the raw dataset into Power BI, each table and its columns were systematically examined in Table View to understand the details they contained. The analysis and key observations for every table are summarised below.</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76"/>
        <w:gridCol w:w="1872"/>
        <w:gridCol w:w="3456"/>
        <w:gridCol w:w="3456"/>
      </w:tblGrid>
      <w:tr w:rsidR="00B71DE3" w14:paraId="1BA2078E" w14:textId="77777777">
        <w:trPr>
          <w:cantSplit/>
          <w:tblHeader/>
        </w:trPr>
        <w:tc>
          <w:tcPr>
            <w:tcW w:w="576" w:type="dxa"/>
            <w:shd w:val="clear" w:color="auto" w:fill="1F3864"/>
            <w:tcMar>
              <w:top w:w="80" w:type="dxa"/>
              <w:left w:w="100" w:type="dxa"/>
              <w:bottom w:w="80" w:type="dxa"/>
              <w:right w:w="100" w:type="dxa"/>
            </w:tcMar>
            <w:vAlign w:val="center"/>
          </w:tcPr>
          <w:p w14:paraId="1BA2078A" w14:textId="77777777" w:rsidR="00B71DE3" w:rsidRDefault="00563980">
            <w:proofErr w:type="spellStart"/>
            <w:proofErr w:type="gramStart"/>
            <w:r>
              <w:rPr>
                <w:b/>
                <w:bCs/>
                <w:color w:val="FFFFFF"/>
                <w:sz w:val="19"/>
                <w:szCs w:val="19"/>
              </w:rPr>
              <w:t>S.No</w:t>
            </w:r>
            <w:proofErr w:type="spellEnd"/>
            <w:proofErr w:type="gramEnd"/>
          </w:p>
        </w:tc>
        <w:tc>
          <w:tcPr>
            <w:tcW w:w="1872" w:type="dxa"/>
            <w:shd w:val="clear" w:color="auto" w:fill="1F3864"/>
            <w:tcMar>
              <w:top w:w="80" w:type="dxa"/>
              <w:left w:w="100" w:type="dxa"/>
              <w:bottom w:w="80" w:type="dxa"/>
              <w:right w:w="100" w:type="dxa"/>
            </w:tcMar>
            <w:vAlign w:val="center"/>
          </w:tcPr>
          <w:p w14:paraId="1BA2078B" w14:textId="77777777" w:rsidR="00B71DE3" w:rsidRDefault="00563980">
            <w:r>
              <w:rPr>
                <w:b/>
                <w:bCs/>
                <w:color w:val="FFFFFF"/>
                <w:sz w:val="19"/>
                <w:szCs w:val="19"/>
              </w:rPr>
              <w:t>Table Name</w:t>
            </w:r>
          </w:p>
        </w:tc>
        <w:tc>
          <w:tcPr>
            <w:tcW w:w="3456" w:type="dxa"/>
            <w:shd w:val="clear" w:color="auto" w:fill="1F3864"/>
            <w:tcMar>
              <w:top w:w="80" w:type="dxa"/>
              <w:left w:w="100" w:type="dxa"/>
              <w:bottom w:w="80" w:type="dxa"/>
              <w:right w:w="100" w:type="dxa"/>
            </w:tcMar>
            <w:vAlign w:val="center"/>
          </w:tcPr>
          <w:p w14:paraId="1BA2078C" w14:textId="77777777" w:rsidR="00B71DE3" w:rsidRDefault="00563980">
            <w:r>
              <w:rPr>
                <w:b/>
                <w:bCs/>
                <w:color w:val="FFFFFF"/>
                <w:sz w:val="19"/>
                <w:szCs w:val="19"/>
              </w:rPr>
              <w:t>Analysis Comments</w:t>
            </w:r>
          </w:p>
        </w:tc>
        <w:tc>
          <w:tcPr>
            <w:tcW w:w="3456" w:type="dxa"/>
            <w:shd w:val="clear" w:color="auto" w:fill="1F3864"/>
            <w:tcMar>
              <w:top w:w="80" w:type="dxa"/>
              <w:left w:w="100" w:type="dxa"/>
              <w:bottom w:w="80" w:type="dxa"/>
              <w:right w:w="100" w:type="dxa"/>
            </w:tcMar>
            <w:vAlign w:val="center"/>
          </w:tcPr>
          <w:p w14:paraId="1BA2078D" w14:textId="77777777" w:rsidR="00B71DE3" w:rsidRDefault="00563980">
            <w:r>
              <w:rPr>
                <w:b/>
                <w:bCs/>
                <w:color w:val="FFFFFF"/>
                <w:sz w:val="19"/>
                <w:szCs w:val="19"/>
              </w:rPr>
              <w:t>Additional Comments</w:t>
            </w:r>
          </w:p>
        </w:tc>
      </w:tr>
      <w:tr w:rsidR="00B71DE3" w14:paraId="1BA20793" w14:textId="77777777">
        <w:trPr>
          <w:cantSplit/>
        </w:trPr>
        <w:tc>
          <w:tcPr>
            <w:tcW w:w="576" w:type="dxa"/>
            <w:tcMar>
              <w:top w:w="70" w:type="dxa"/>
              <w:left w:w="100" w:type="dxa"/>
              <w:bottom w:w="70" w:type="dxa"/>
              <w:right w:w="100" w:type="dxa"/>
            </w:tcMar>
            <w:vAlign w:val="center"/>
          </w:tcPr>
          <w:p w14:paraId="1BA2078F" w14:textId="77777777" w:rsidR="00B71DE3" w:rsidRDefault="00563980">
            <w:r>
              <w:rPr>
                <w:sz w:val="18"/>
                <w:szCs w:val="18"/>
              </w:rPr>
              <w:t>1</w:t>
            </w:r>
          </w:p>
        </w:tc>
        <w:tc>
          <w:tcPr>
            <w:tcW w:w="1872" w:type="dxa"/>
            <w:tcMar>
              <w:top w:w="70" w:type="dxa"/>
              <w:left w:w="100" w:type="dxa"/>
              <w:bottom w:w="70" w:type="dxa"/>
              <w:right w:w="100" w:type="dxa"/>
            </w:tcMar>
            <w:vAlign w:val="center"/>
          </w:tcPr>
          <w:p w14:paraId="1BA20790" w14:textId="77777777" w:rsidR="00B71DE3" w:rsidRDefault="00563980">
            <w:r>
              <w:rPr>
                <w:sz w:val="18"/>
                <w:szCs w:val="18"/>
              </w:rPr>
              <w:t>Address</w:t>
            </w:r>
          </w:p>
        </w:tc>
        <w:tc>
          <w:tcPr>
            <w:tcW w:w="3456" w:type="dxa"/>
            <w:tcMar>
              <w:top w:w="70" w:type="dxa"/>
              <w:left w:w="100" w:type="dxa"/>
              <w:bottom w:w="70" w:type="dxa"/>
              <w:right w:w="100" w:type="dxa"/>
            </w:tcMar>
            <w:vAlign w:val="center"/>
          </w:tcPr>
          <w:p w14:paraId="1BA20791" w14:textId="77777777" w:rsidR="00B71DE3" w:rsidRDefault="00563980">
            <w:r>
              <w:rPr>
                <w:sz w:val="18"/>
                <w:szCs w:val="18"/>
              </w:rPr>
              <w:t>Address details of customer</w:t>
            </w:r>
          </w:p>
        </w:tc>
        <w:tc>
          <w:tcPr>
            <w:tcW w:w="3456" w:type="dxa"/>
            <w:tcMar>
              <w:top w:w="70" w:type="dxa"/>
              <w:left w:w="100" w:type="dxa"/>
              <w:bottom w:w="70" w:type="dxa"/>
              <w:right w:w="100" w:type="dxa"/>
            </w:tcMar>
            <w:vAlign w:val="center"/>
          </w:tcPr>
          <w:p w14:paraId="1BA20792" w14:textId="77777777" w:rsidR="00B71DE3" w:rsidRDefault="00B71DE3"/>
        </w:tc>
      </w:tr>
      <w:tr w:rsidR="00B71DE3" w14:paraId="1BA20798" w14:textId="77777777">
        <w:trPr>
          <w:cantSplit/>
        </w:trPr>
        <w:tc>
          <w:tcPr>
            <w:tcW w:w="576" w:type="dxa"/>
            <w:shd w:val="clear" w:color="auto" w:fill="DDEBF7"/>
            <w:tcMar>
              <w:top w:w="70" w:type="dxa"/>
              <w:left w:w="100" w:type="dxa"/>
              <w:bottom w:w="70" w:type="dxa"/>
              <w:right w:w="100" w:type="dxa"/>
            </w:tcMar>
            <w:vAlign w:val="center"/>
          </w:tcPr>
          <w:p w14:paraId="1BA20794" w14:textId="77777777" w:rsidR="00B71DE3" w:rsidRDefault="00563980">
            <w:r>
              <w:rPr>
                <w:sz w:val="18"/>
                <w:szCs w:val="18"/>
              </w:rPr>
              <w:t>2</w:t>
            </w:r>
          </w:p>
        </w:tc>
        <w:tc>
          <w:tcPr>
            <w:tcW w:w="1872" w:type="dxa"/>
            <w:shd w:val="clear" w:color="auto" w:fill="DDEBF7"/>
            <w:tcMar>
              <w:top w:w="70" w:type="dxa"/>
              <w:left w:w="100" w:type="dxa"/>
              <w:bottom w:w="70" w:type="dxa"/>
              <w:right w:w="100" w:type="dxa"/>
            </w:tcMar>
            <w:vAlign w:val="center"/>
          </w:tcPr>
          <w:p w14:paraId="1BA20795" w14:textId="77777777" w:rsidR="00B71DE3" w:rsidRDefault="00563980">
            <w:r>
              <w:rPr>
                <w:sz w:val="18"/>
                <w:szCs w:val="18"/>
              </w:rPr>
              <w:t>CAMPAIGN_LOG</w:t>
            </w:r>
          </w:p>
        </w:tc>
        <w:tc>
          <w:tcPr>
            <w:tcW w:w="3456" w:type="dxa"/>
            <w:shd w:val="clear" w:color="auto" w:fill="DDEBF7"/>
            <w:tcMar>
              <w:top w:w="70" w:type="dxa"/>
              <w:left w:w="100" w:type="dxa"/>
              <w:bottom w:w="70" w:type="dxa"/>
              <w:right w:w="100" w:type="dxa"/>
            </w:tcMar>
            <w:vAlign w:val="center"/>
          </w:tcPr>
          <w:p w14:paraId="1BA20796" w14:textId="77777777" w:rsidR="00B71DE3" w:rsidRDefault="00563980">
            <w:r>
              <w:rPr>
                <w:sz w:val="18"/>
                <w:szCs w:val="18"/>
              </w:rPr>
              <w:t>Daily marketing campaigning information</w:t>
            </w:r>
          </w:p>
        </w:tc>
        <w:tc>
          <w:tcPr>
            <w:tcW w:w="3456" w:type="dxa"/>
            <w:shd w:val="clear" w:color="auto" w:fill="DDEBF7"/>
            <w:tcMar>
              <w:top w:w="70" w:type="dxa"/>
              <w:left w:w="100" w:type="dxa"/>
              <w:bottom w:w="70" w:type="dxa"/>
              <w:right w:w="100" w:type="dxa"/>
            </w:tcMar>
            <w:vAlign w:val="center"/>
          </w:tcPr>
          <w:p w14:paraId="1BA20797" w14:textId="77777777" w:rsidR="00B71DE3" w:rsidRDefault="00563980">
            <w:r>
              <w:rPr>
                <w:sz w:val="18"/>
                <w:szCs w:val="18"/>
              </w:rPr>
              <w:t>Good for a fact — event information available</w:t>
            </w:r>
          </w:p>
        </w:tc>
      </w:tr>
      <w:tr w:rsidR="00B71DE3" w14:paraId="1BA2079D" w14:textId="77777777">
        <w:trPr>
          <w:cantSplit/>
        </w:trPr>
        <w:tc>
          <w:tcPr>
            <w:tcW w:w="576" w:type="dxa"/>
            <w:tcMar>
              <w:top w:w="70" w:type="dxa"/>
              <w:left w:w="100" w:type="dxa"/>
              <w:bottom w:w="70" w:type="dxa"/>
              <w:right w:w="100" w:type="dxa"/>
            </w:tcMar>
            <w:vAlign w:val="center"/>
          </w:tcPr>
          <w:p w14:paraId="1BA20799" w14:textId="77777777" w:rsidR="00B71DE3" w:rsidRDefault="00563980">
            <w:r>
              <w:rPr>
                <w:sz w:val="18"/>
                <w:szCs w:val="18"/>
              </w:rPr>
              <w:t>3</w:t>
            </w:r>
          </w:p>
        </w:tc>
        <w:tc>
          <w:tcPr>
            <w:tcW w:w="1872" w:type="dxa"/>
            <w:tcMar>
              <w:top w:w="70" w:type="dxa"/>
              <w:left w:w="100" w:type="dxa"/>
              <w:bottom w:w="70" w:type="dxa"/>
              <w:right w:w="100" w:type="dxa"/>
            </w:tcMar>
            <w:vAlign w:val="center"/>
          </w:tcPr>
          <w:p w14:paraId="1BA2079A" w14:textId="77777777" w:rsidR="00B71DE3" w:rsidRDefault="00563980">
            <w:proofErr w:type="spellStart"/>
            <w:r>
              <w:rPr>
                <w:sz w:val="18"/>
                <w:szCs w:val="18"/>
              </w:rPr>
              <w:t>campaign_skus</w:t>
            </w:r>
            <w:proofErr w:type="spellEnd"/>
          </w:p>
        </w:tc>
        <w:tc>
          <w:tcPr>
            <w:tcW w:w="3456" w:type="dxa"/>
            <w:tcMar>
              <w:top w:w="70" w:type="dxa"/>
              <w:left w:w="100" w:type="dxa"/>
              <w:bottom w:w="70" w:type="dxa"/>
              <w:right w:w="100" w:type="dxa"/>
            </w:tcMar>
            <w:vAlign w:val="center"/>
          </w:tcPr>
          <w:p w14:paraId="1BA2079B" w14:textId="77777777" w:rsidR="00B71DE3" w:rsidRDefault="00563980">
            <w:r>
              <w:rPr>
                <w:sz w:val="18"/>
                <w:szCs w:val="18"/>
              </w:rPr>
              <w:t>Campaign and product names</w:t>
            </w:r>
          </w:p>
        </w:tc>
        <w:tc>
          <w:tcPr>
            <w:tcW w:w="3456" w:type="dxa"/>
            <w:tcMar>
              <w:top w:w="70" w:type="dxa"/>
              <w:left w:w="100" w:type="dxa"/>
              <w:bottom w:w="70" w:type="dxa"/>
              <w:right w:w="100" w:type="dxa"/>
            </w:tcMar>
            <w:vAlign w:val="center"/>
          </w:tcPr>
          <w:p w14:paraId="1BA2079C" w14:textId="77777777" w:rsidR="00B71DE3" w:rsidRDefault="00563980">
            <w:r>
              <w:rPr>
                <w:sz w:val="18"/>
                <w:szCs w:val="18"/>
              </w:rPr>
              <w:t>Messy data; column names are not correct</w:t>
            </w:r>
          </w:p>
        </w:tc>
      </w:tr>
      <w:tr w:rsidR="00B71DE3" w14:paraId="1BA207A2" w14:textId="77777777">
        <w:trPr>
          <w:cantSplit/>
        </w:trPr>
        <w:tc>
          <w:tcPr>
            <w:tcW w:w="576" w:type="dxa"/>
            <w:shd w:val="clear" w:color="auto" w:fill="DDEBF7"/>
            <w:tcMar>
              <w:top w:w="70" w:type="dxa"/>
              <w:left w:w="100" w:type="dxa"/>
              <w:bottom w:w="70" w:type="dxa"/>
              <w:right w:w="100" w:type="dxa"/>
            </w:tcMar>
            <w:vAlign w:val="center"/>
          </w:tcPr>
          <w:p w14:paraId="1BA2079E" w14:textId="77777777" w:rsidR="00B71DE3" w:rsidRDefault="00563980">
            <w:r>
              <w:rPr>
                <w:sz w:val="18"/>
                <w:szCs w:val="18"/>
              </w:rPr>
              <w:t>4</w:t>
            </w:r>
          </w:p>
        </w:tc>
        <w:tc>
          <w:tcPr>
            <w:tcW w:w="1872" w:type="dxa"/>
            <w:shd w:val="clear" w:color="auto" w:fill="DDEBF7"/>
            <w:tcMar>
              <w:top w:w="70" w:type="dxa"/>
              <w:left w:w="100" w:type="dxa"/>
              <w:bottom w:w="70" w:type="dxa"/>
              <w:right w:w="100" w:type="dxa"/>
            </w:tcMar>
            <w:vAlign w:val="center"/>
          </w:tcPr>
          <w:p w14:paraId="1BA2079F" w14:textId="77777777" w:rsidR="00B71DE3" w:rsidRDefault="00563980">
            <w:r>
              <w:rPr>
                <w:sz w:val="18"/>
                <w:szCs w:val="18"/>
              </w:rPr>
              <w:t>cities</w:t>
            </w:r>
          </w:p>
        </w:tc>
        <w:tc>
          <w:tcPr>
            <w:tcW w:w="3456" w:type="dxa"/>
            <w:shd w:val="clear" w:color="auto" w:fill="DDEBF7"/>
            <w:tcMar>
              <w:top w:w="70" w:type="dxa"/>
              <w:left w:w="100" w:type="dxa"/>
              <w:bottom w:w="70" w:type="dxa"/>
              <w:right w:w="100" w:type="dxa"/>
            </w:tcMar>
            <w:vAlign w:val="center"/>
          </w:tcPr>
          <w:p w14:paraId="1BA207A0" w14:textId="77777777" w:rsidR="00B71DE3" w:rsidRDefault="00563980">
            <w:r>
              <w:rPr>
                <w:sz w:val="18"/>
                <w:szCs w:val="18"/>
              </w:rPr>
              <w:t>City and region information</w:t>
            </w:r>
          </w:p>
        </w:tc>
        <w:tc>
          <w:tcPr>
            <w:tcW w:w="3456" w:type="dxa"/>
            <w:shd w:val="clear" w:color="auto" w:fill="DDEBF7"/>
            <w:tcMar>
              <w:top w:w="70" w:type="dxa"/>
              <w:left w:w="100" w:type="dxa"/>
              <w:bottom w:w="70" w:type="dxa"/>
              <w:right w:w="100" w:type="dxa"/>
            </w:tcMar>
            <w:vAlign w:val="center"/>
          </w:tcPr>
          <w:p w14:paraId="1BA207A1" w14:textId="77777777" w:rsidR="00B71DE3" w:rsidRDefault="00563980">
            <w:r>
              <w:rPr>
                <w:sz w:val="18"/>
                <w:szCs w:val="18"/>
              </w:rPr>
              <w:t>Geography information; column names are not correct</w:t>
            </w:r>
          </w:p>
        </w:tc>
      </w:tr>
      <w:tr w:rsidR="00B71DE3" w14:paraId="1BA207A7" w14:textId="77777777">
        <w:trPr>
          <w:cantSplit/>
        </w:trPr>
        <w:tc>
          <w:tcPr>
            <w:tcW w:w="576" w:type="dxa"/>
            <w:tcMar>
              <w:top w:w="70" w:type="dxa"/>
              <w:left w:w="100" w:type="dxa"/>
              <w:bottom w:w="70" w:type="dxa"/>
              <w:right w:w="100" w:type="dxa"/>
            </w:tcMar>
            <w:vAlign w:val="center"/>
          </w:tcPr>
          <w:p w14:paraId="1BA207A3" w14:textId="77777777" w:rsidR="00B71DE3" w:rsidRDefault="00563980">
            <w:r>
              <w:rPr>
                <w:sz w:val="18"/>
                <w:szCs w:val="18"/>
              </w:rPr>
              <w:t>5</w:t>
            </w:r>
          </w:p>
        </w:tc>
        <w:tc>
          <w:tcPr>
            <w:tcW w:w="1872" w:type="dxa"/>
            <w:tcMar>
              <w:top w:w="70" w:type="dxa"/>
              <w:left w:w="100" w:type="dxa"/>
              <w:bottom w:w="70" w:type="dxa"/>
              <w:right w:w="100" w:type="dxa"/>
            </w:tcMar>
            <w:vAlign w:val="center"/>
          </w:tcPr>
          <w:p w14:paraId="1BA207A4" w14:textId="77777777" w:rsidR="00B71DE3" w:rsidRDefault="00563980">
            <w:r>
              <w:rPr>
                <w:sz w:val="18"/>
                <w:szCs w:val="18"/>
              </w:rPr>
              <w:t>CUST_MASTER</w:t>
            </w:r>
          </w:p>
        </w:tc>
        <w:tc>
          <w:tcPr>
            <w:tcW w:w="3456" w:type="dxa"/>
            <w:tcMar>
              <w:top w:w="70" w:type="dxa"/>
              <w:left w:w="100" w:type="dxa"/>
              <w:bottom w:w="70" w:type="dxa"/>
              <w:right w:w="100" w:type="dxa"/>
            </w:tcMar>
            <w:vAlign w:val="center"/>
          </w:tcPr>
          <w:p w14:paraId="1BA207A5" w14:textId="77777777" w:rsidR="00B71DE3" w:rsidRDefault="00563980">
            <w:r>
              <w:rPr>
                <w:sz w:val="18"/>
                <w:szCs w:val="18"/>
              </w:rPr>
              <w:t>Customer details</w:t>
            </w:r>
          </w:p>
        </w:tc>
        <w:tc>
          <w:tcPr>
            <w:tcW w:w="3456" w:type="dxa"/>
            <w:tcMar>
              <w:top w:w="70" w:type="dxa"/>
              <w:left w:w="100" w:type="dxa"/>
              <w:bottom w:w="70" w:type="dxa"/>
              <w:right w:w="100" w:type="dxa"/>
            </w:tcMar>
            <w:vAlign w:val="center"/>
          </w:tcPr>
          <w:p w14:paraId="1BA207A6" w14:textId="77777777" w:rsidR="00B71DE3" w:rsidRDefault="00563980">
            <w:r>
              <w:rPr>
                <w:sz w:val="18"/>
                <w:szCs w:val="18"/>
              </w:rPr>
              <w:t>Customer names are company names</w:t>
            </w:r>
          </w:p>
        </w:tc>
      </w:tr>
      <w:tr w:rsidR="00B71DE3" w14:paraId="1BA207AC" w14:textId="77777777">
        <w:trPr>
          <w:cantSplit/>
        </w:trPr>
        <w:tc>
          <w:tcPr>
            <w:tcW w:w="576" w:type="dxa"/>
            <w:shd w:val="clear" w:color="auto" w:fill="DDEBF7"/>
            <w:tcMar>
              <w:top w:w="70" w:type="dxa"/>
              <w:left w:w="100" w:type="dxa"/>
              <w:bottom w:w="70" w:type="dxa"/>
              <w:right w:w="100" w:type="dxa"/>
            </w:tcMar>
            <w:vAlign w:val="center"/>
          </w:tcPr>
          <w:p w14:paraId="1BA207A8" w14:textId="77777777" w:rsidR="00B71DE3" w:rsidRDefault="00563980">
            <w:r>
              <w:rPr>
                <w:sz w:val="18"/>
                <w:szCs w:val="18"/>
              </w:rPr>
              <w:t>6</w:t>
            </w:r>
          </w:p>
        </w:tc>
        <w:tc>
          <w:tcPr>
            <w:tcW w:w="1872" w:type="dxa"/>
            <w:shd w:val="clear" w:color="auto" w:fill="DDEBF7"/>
            <w:tcMar>
              <w:top w:w="70" w:type="dxa"/>
              <w:left w:w="100" w:type="dxa"/>
              <w:bottom w:w="70" w:type="dxa"/>
              <w:right w:w="100" w:type="dxa"/>
            </w:tcMar>
            <w:vAlign w:val="center"/>
          </w:tcPr>
          <w:p w14:paraId="1BA207A9" w14:textId="77777777" w:rsidR="00B71DE3" w:rsidRDefault="00563980">
            <w:r>
              <w:rPr>
                <w:sz w:val="18"/>
                <w:szCs w:val="18"/>
              </w:rPr>
              <w:t>INVOICES</w:t>
            </w:r>
          </w:p>
        </w:tc>
        <w:tc>
          <w:tcPr>
            <w:tcW w:w="3456" w:type="dxa"/>
            <w:shd w:val="clear" w:color="auto" w:fill="DDEBF7"/>
            <w:tcMar>
              <w:top w:w="70" w:type="dxa"/>
              <w:left w:w="100" w:type="dxa"/>
              <w:bottom w:w="70" w:type="dxa"/>
              <w:right w:w="100" w:type="dxa"/>
            </w:tcMar>
            <w:vAlign w:val="center"/>
          </w:tcPr>
          <w:p w14:paraId="1BA207AA" w14:textId="77777777" w:rsidR="00B71DE3" w:rsidRDefault="00563980">
            <w:r>
              <w:rPr>
                <w:sz w:val="18"/>
                <w:szCs w:val="18"/>
              </w:rPr>
              <w:t>Invoice information</w:t>
            </w:r>
          </w:p>
        </w:tc>
        <w:tc>
          <w:tcPr>
            <w:tcW w:w="3456" w:type="dxa"/>
            <w:shd w:val="clear" w:color="auto" w:fill="DDEBF7"/>
            <w:tcMar>
              <w:top w:w="70" w:type="dxa"/>
              <w:left w:w="100" w:type="dxa"/>
              <w:bottom w:w="70" w:type="dxa"/>
              <w:right w:w="100" w:type="dxa"/>
            </w:tcMar>
            <w:vAlign w:val="center"/>
          </w:tcPr>
          <w:p w14:paraId="1BA207AB" w14:textId="77777777" w:rsidR="00B71DE3" w:rsidRDefault="00563980">
            <w:r>
              <w:rPr>
                <w:sz w:val="18"/>
                <w:szCs w:val="18"/>
              </w:rPr>
              <w:t>Can act as a fact for invoices</w:t>
            </w:r>
          </w:p>
        </w:tc>
      </w:tr>
      <w:tr w:rsidR="00B71DE3" w14:paraId="1BA207B1" w14:textId="77777777">
        <w:trPr>
          <w:cantSplit/>
        </w:trPr>
        <w:tc>
          <w:tcPr>
            <w:tcW w:w="576" w:type="dxa"/>
            <w:tcMar>
              <w:top w:w="70" w:type="dxa"/>
              <w:left w:w="100" w:type="dxa"/>
              <w:bottom w:w="70" w:type="dxa"/>
              <w:right w:w="100" w:type="dxa"/>
            </w:tcMar>
            <w:vAlign w:val="center"/>
          </w:tcPr>
          <w:p w14:paraId="1BA207AD" w14:textId="77777777" w:rsidR="00B71DE3" w:rsidRDefault="00563980">
            <w:r>
              <w:rPr>
                <w:sz w:val="18"/>
                <w:szCs w:val="18"/>
              </w:rPr>
              <w:t>7</w:t>
            </w:r>
          </w:p>
        </w:tc>
        <w:tc>
          <w:tcPr>
            <w:tcW w:w="1872" w:type="dxa"/>
            <w:tcMar>
              <w:top w:w="70" w:type="dxa"/>
              <w:left w:w="100" w:type="dxa"/>
              <w:bottom w:w="70" w:type="dxa"/>
              <w:right w:w="100" w:type="dxa"/>
            </w:tcMar>
            <w:vAlign w:val="center"/>
          </w:tcPr>
          <w:p w14:paraId="1BA207AE" w14:textId="77777777" w:rsidR="00B71DE3" w:rsidRDefault="00563980">
            <w:r>
              <w:rPr>
                <w:sz w:val="18"/>
                <w:szCs w:val="18"/>
              </w:rPr>
              <w:t>ORDERS_2025</w:t>
            </w:r>
          </w:p>
        </w:tc>
        <w:tc>
          <w:tcPr>
            <w:tcW w:w="3456" w:type="dxa"/>
            <w:tcMar>
              <w:top w:w="70" w:type="dxa"/>
              <w:left w:w="100" w:type="dxa"/>
              <w:bottom w:w="70" w:type="dxa"/>
              <w:right w:w="100" w:type="dxa"/>
            </w:tcMar>
            <w:vAlign w:val="center"/>
          </w:tcPr>
          <w:p w14:paraId="1BA207AF" w14:textId="77777777" w:rsidR="00B71DE3" w:rsidRDefault="00563980">
            <w:r>
              <w:rPr>
                <w:sz w:val="18"/>
                <w:szCs w:val="18"/>
              </w:rPr>
              <w:t>Orders information for 2025</w:t>
            </w:r>
          </w:p>
        </w:tc>
        <w:tc>
          <w:tcPr>
            <w:tcW w:w="3456" w:type="dxa"/>
            <w:tcMar>
              <w:top w:w="70" w:type="dxa"/>
              <w:left w:w="100" w:type="dxa"/>
              <w:bottom w:w="70" w:type="dxa"/>
              <w:right w:w="100" w:type="dxa"/>
            </w:tcMar>
            <w:vAlign w:val="center"/>
          </w:tcPr>
          <w:p w14:paraId="1BA207B0" w14:textId="77777777" w:rsidR="00B71DE3" w:rsidRDefault="00563980">
            <w:r>
              <w:rPr>
                <w:sz w:val="18"/>
                <w:szCs w:val="18"/>
              </w:rPr>
              <w:t>Good for a fact — event information available</w:t>
            </w:r>
          </w:p>
        </w:tc>
      </w:tr>
      <w:tr w:rsidR="00B71DE3" w14:paraId="1BA207B6" w14:textId="77777777">
        <w:trPr>
          <w:cantSplit/>
        </w:trPr>
        <w:tc>
          <w:tcPr>
            <w:tcW w:w="576" w:type="dxa"/>
            <w:shd w:val="clear" w:color="auto" w:fill="DDEBF7"/>
            <w:tcMar>
              <w:top w:w="70" w:type="dxa"/>
              <w:left w:w="100" w:type="dxa"/>
              <w:bottom w:w="70" w:type="dxa"/>
              <w:right w:w="100" w:type="dxa"/>
            </w:tcMar>
            <w:vAlign w:val="center"/>
          </w:tcPr>
          <w:p w14:paraId="1BA207B2" w14:textId="77777777" w:rsidR="00B71DE3" w:rsidRDefault="00563980">
            <w:r>
              <w:rPr>
                <w:sz w:val="18"/>
                <w:szCs w:val="18"/>
              </w:rPr>
              <w:t>8</w:t>
            </w:r>
          </w:p>
        </w:tc>
        <w:tc>
          <w:tcPr>
            <w:tcW w:w="1872" w:type="dxa"/>
            <w:shd w:val="clear" w:color="auto" w:fill="DDEBF7"/>
            <w:tcMar>
              <w:top w:w="70" w:type="dxa"/>
              <w:left w:w="100" w:type="dxa"/>
              <w:bottom w:w="70" w:type="dxa"/>
              <w:right w:w="100" w:type="dxa"/>
            </w:tcMar>
            <w:vAlign w:val="center"/>
          </w:tcPr>
          <w:p w14:paraId="1BA207B3" w14:textId="77777777" w:rsidR="00B71DE3" w:rsidRDefault="00563980">
            <w:r>
              <w:rPr>
                <w:sz w:val="18"/>
                <w:szCs w:val="18"/>
              </w:rPr>
              <w:t>ORDERS_2026</w:t>
            </w:r>
          </w:p>
        </w:tc>
        <w:tc>
          <w:tcPr>
            <w:tcW w:w="3456" w:type="dxa"/>
            <w:shd w:val="clear" w:color="auto" w:fill="DDEBF7"/>
            <w:tcMar>
              <w:top w:w="70" w:type="dxa"/>
              <w:left w:w="100" w:type="dxa"/>
              <w:bottom w:w="70" w:type="dxa"/>
              <w:right w:w="100" w:type="dxa"/>
            </w:tcMar>
            <w:vAlign w:val="center"/>
          </w:tcPr>
          <w:p w14:paraId="1BA207B4" w14:textId="77777777" w:rsidR="00B71DE3" w:rsidRDefault="00563980">
            <w:r>
              <w:rPr>
                <w:sz w:val="18"/>
                <w:szCs w:val="18"/>
              </w:rPr>
              <w:t>Orders information for 2026</w:t>
            </w:r>
          </w:p>
        </w:tc>
        <w:tc>
          <w:tcPr>
            <w:tcW w:w="3456" w:type="dxa"/>
            <w:shd w:val="clear" w:color="auto" w:fill="DDEBF7"/>
            <w:tcMar>
              <w:top w:w="70" w:type="dxa"/>
              <w:left w:w="100" w:type="dxa"/>
              <w:bottom w:w="70" w:type="dxa"/>
              <w:right w:w="100" w:type="dxa"/>
            </w:tcMar>
            <w:vAlign w:val="center"/>
          </w:tcPr>
          <w:p w14:paraId="1BA207B5" w14:textId="77777777" w:rsidR="00B71DE3" w:rsidRDefault="00563980">
            <w:r>
              <w:rPr>
                <w:sz w:val="18"/>
                <w:szCs w:val="18"/>
              </w:rPr>
              <w:t>Good for a fact — event information available</w:t>
            </w:r>
          </w:p>
        </w:tc>
      </w:tr>
      <w:tr w:rsidR="00B71DE3" w14:paraId="1BA207BB" w14:textId="77777777">
        <w:trPr>
          <w:cantSplit/>
        </w:trPr>
        <w:tc>
          <w:tcPr>
            <w:tcW w:w="576" w:type="dxa"/>
            <w:tcMar>
              <w:top w:w="70" w:type="dxa"/>
              <w:left w:w="100" w:type="dxa"/>
              <w:bottom w:w="70" w:type="dxa"/>
              <w:right w:w="100" w:type="dxa"/>
            </w:tcMar>
            <w:vAlign w:val="center"/>
          </w:tcPr>
          <w:p w14:paraId="1BA207B7" w14:textId="77777777" w:rsidR="00B71DE3" w:rsidRDefault="00563980">
            <w:r>
              <w:rPr>
                <w:sz w:val="18"/>
                <w:szCs w:val="18"/>
              </w:rPr>
              <w:t>9</w:t>
            </w:r>
          </w:p>
        </w:tc>
        <w:tc>
          <w:tcPr>
            <w:tcW w:w="1872" w:type="dxa"/>
            <w:tcMar>
              <w:top w:w="70" w:type="dxa"/>
              <w:left w:w="100" w:type="dxa"/>
              <w:bottom w:w="70" w:type="dxa"/>
              <w:right w:w="100" w:type="dxa"/>
            </w:tcMar>
            <w:vAlign w:val="center"/>
          </w:tcPr>
          <w:p w14:paraId="1BA207B8" w14:textId="77777777" w:rsidR="00B71DE3" w:rsidRDefault="00563980">
            <w:r>
              <w:rPr>
                <w:sz w:val="18"/>
                <w:szCs w:val="18"/>
              </w:rPr>
              <w:t>Sheet1</w:t>
            </w:r>
          </w:p>
        </w:tc>
        <w:tc>
          <w:tcPr>
            <w:tcW w:w="3456" w:type="dxa"/>
            <w:tcMar>
              <w:top w:w="70" w:type="dxa"/>
              <w:left w:w="100" w:type="dxa"/>
              <w:bottom w:w="70" w:type="dxa"/>
              <w:right w:w="100" w:type="dxa"/>
            </w:tcMar>
            <w:vAlign w:val="center"/>
          </w:tcPr>
          <w:p w14:paraId="1BA207B9" w14:textId="77777777" w:rsidR="00B71DE3" w:rsidRDefault="00563980">
            <w:r>
              <w:rPr>
                <w:sz w:val="18"/>
                <w:szCs w:val="18"/>
              </w:rPr>
              <w:t>Delivery information</w:t>
            </w:r>
          </w:p>
        </w:tc>
        <w:tc>
          <w:tcPr>
            <w:tcW w:w="3456" w:type="dxa"/>
            <w:tcMar>
              <w:top w:w="70" w:type="dxa"/>
              <w:left w:w="100" w:type="dxa"/>
              <w:bottom w:w="70" w:type="dxa"/>
              <w:right w:w="100" w:type="dxa"/>
            </w:tcMar>
            <w:vAlign w:val="center"/>
          </w:tcPr>
          <w:p w14:paraId="1BA207BA" w14:textId="77777777" w:rsidR="00B71DE3" w:rsidRDefault="00B71DE3"/>
        </w:tc>
      </w:tr>
      <w:tr w:rsidR="00B71DE3" w14:paraId="1BA207C0" w14:textId="77777777">
        <w:trPr>
          <w:cantSplit/>
        </w:trPr>
        <w:tc>
          <w:tcPr>
            <w:tcW w:w="576" w:type="dxa"/>
            <w:shd w:val="clear" w:color="auto" w:fill="DDEBF7"/>
            <w:tcMar>
              <w:top w:w="70" w:type="dxa"/>
              <w:left w:w="100" w:type="dxa"/>
              <w:bottom w:w="70" w:type="dxa"/>
              <w:right w:w="100" w:type="dxa"/>
            </w:tcMar>
            <w:vAlign w:val="center"/>
          </w:tcPr>
          <w:p w14:paraId="1BA207BC" w14:textId="77777777" w:rsidR="00B71DE3" w:rsidRDefault="00563980">
            <w:r>
              <w:rPr>
                <w:sz w:val="18"/>
                <w:szCs w:val="18"/>
              </w:rPr>
              <w:t>10</w:t>
            </w:r>
          </w:p>
        </w:tc>
        <w:tc>
          <w:tcPr>
            <w:tcW w:w="1872" w:type="dxa"/>
            <w:shd w:val="clear" w:color="auto" w:fill="DDEBF7"/>
            <w:tcMar>
              <w:top w:w="70" w:type="dxa"/>
              <w:left w:w="100" w:type="dxa"/>
              <w:bottom w:w="70" w:type="dxa"/>
              <w:right w:w="100" w:type="dxa"/>
            </w:tcMar>
            <w:vAlign w:val="center"/>
          </w:tcPr>
          <w:p w14:paraId="1BA207BD" w14:textId="77777777" w:rsidR="00B71DE3" w:rsidRDefault="00563980">
            <w:r>
              <w:rPr>
                <w:sz w:val="18"/>
                <w:szCs w:val="18"/>
              </w:rPr>
              <w:t>customer_contacts</w:t>
            </w:r>
          </w:p>
        </w:tc>
        <w:tc>
          <w:tcPr>
            <w:tcW w:w="3456" w:type="dxa"/>
            <w:shd w:val="clear" w:color="auto" w:fill="DDEBF7"/>
            <w:tcMar>
              <w:top w:w="70" w:type="dxa"/>
              <w:left w:w="100" w:type="dxa"/>
              <w:bottom w:w="70" w:type="dxa"/>
              <w:right w:w="100" w:type="dxa"/>
            </w:tcMar>
            <w:vAlign w:val="center"/>
          </w:tcPr>
          <w:p w14:paraId="1BA207BE" w14:textId="77777777" w:rsidR="00B71DE3" w:rsidRDefault="00563980">
            <w:r>
              <w:rPr>
                <w:sz w:val="18"/>
                <w:szCs w:val="18"/>
              </w:rPr>
              <w:t>Customer contact information</w:t>
            </w:r>
          </w:p>
        </w:tc>
        <w:tc>
          <w:tcPr>
            <w:tcW w:w="3456" w:type="dxa"/>
            <w:shd w:val="clear" w:color="auto" w:fill="DDEBF7"/>
            <w:tcMar>
              <w:top w:w="70" w:type="dxa"/>
              <w:left w:w="100" w:type="dxa"/>
              <w:bottom w:w="70" w:type="dxa"/>
              <w:right w:w="100" w:type="dxa"/>
            </w:tcMar>
            <w:vAlign w:val="center"/>
          </w:tcPr>
          <w:p w14:paraId="1BA207BF" w14:textId="77777777" w:rsidR="00B71DE3" w:rsidRDefault="00563980">
            <w:r>
              <w:rPr>
                <w:sz w:val="18"/>
                <w:szCs w:val="18"/>
              </w:rPr>
              <w:t>Multiple SPOCs for the same company</w:t>
            </w:r>
          </w:p>
        </w:tc>
      </w:tr>
      <w:tr w:rsidR="00B71DE3" w14:paraId="1BA207C5" w14:textId="77777777">
        <w:trPr>
          <w:cantSplit/>
        </w:trPr>
        <w:tc>
          <w:tcPr>
            <w:tcW w:w="576" w:type="dxa"/>
            <w:tcMar>
              <w:top w:w="70" w:type="dxa"/>
              <w:left w:w="100" w:type="dxa"/>
              <w:bottom w:w="70" w:type="dxa"/>
              <w:right w:w="100" w:type="dxa"/>
            </w:tcMar>
            <w:vAlign w:val="center"/>
          </w:tcPr>
          <w:p w14:paraId="1BA207C1" w14:textId="77777777" w:rsidR="00B71DE3" w:rsidRDefault="00563980">
            <w:r>
              <w:rPr>
                <w:sz w:val="18"/>
                <w:szCs w:val="18"/>
              </w:rPr>
              <w:t>11</w:t>
            </w:r>
          </w:p>
        </w:tc>
        <w:tc>
          <w:tcPr>
            <w:tcW w:w="1872" w:type="dxa"/>
            <w:tcMar>
              <w:top w:w="70" w:type="dxa"/>
              <w:left w:w="100" w:type="dxa"/>
              <w:bottom w:w="70" w:type="dxa"/>
              <w:right w:w="100" w:type="dxa"/>
            </w:tcMar>
            <w:vAlign w:val="center"/>
          </w:tcPr>
          <w:p w14:paraId="1BA207C2" w14:textId="77777777" w:rsidR="00B71DE3" w:rsidRDefault="00563980">
            <w:proofErr w:type="spellStart"/>
            <w:r>
              <w:rPr>
                <w:sz w:val="18"/>
                <w:szCs w:val="18"/>
              </w:rPr>
              <w:t>dim_order</w:t>
            </w:r>
            <w:proofErr w:type="spellEnd"/>
          </w:p>
        </w:tc>
        <w:tc>
          <w:tcPr>
            <w:tcW w:w="3456" w:type="dxa"/>
            <w:tcMar>
              <w:top w:w="70" w:type="dxa"/>
              <w:left w:w="100" w:type="dxa"/>
              <w:bottom w:w="70" w:type="dxa"/>
              <w:right w:w="100" w:type="dxa"/>
            </w:tcMar>
            <w:vAlign w:val="center"/>
          </w:tcPr>
          <w:p w14:paraId="1BA207C3" w14:textId="77777777" w:rsidR="00B71DE3" w:rsidRDefault="00563980">
            <w:r>
              <w:rPr>
                <w:sz w:val="18"/>
                <w:szCs w:val="18"/>
              </w:rPr>
              <w:t>Order ID information</w:t>
            </w:r>
          </w:p>
        </w:tc>
        <w:tc>
          <w:tcPr>
            <w:tcW w:w="3456" w:type="dxa"/>
            <w:tcMar>
              <w:top w:w="70" w:type="dxa"/>
              <w:left w:w="100" w:type="dxa"/>
              <w:bottom w:w="70" w:type="dxa"/>
              <w:right w:w="100" w:type="dxa"/>
            </w:tcMar>
            <w:vAlign w:val="center"/>
          </w:tcPr>
          <w:p w14:paraId="1BA207C4" w14:textId="77777777" w:rsidR="00B71DE3" w:rsidRDefault="00563980">
            <w:r>
              <w:rPr>
                <w:sz w:val="18"/>
                <w:szCs w:val="18"/>
              </w:rPr>
              <w:t>Only one column, with an incorrect column name</w:t>
            </w:r>
          </w:p>
        </w:tc>
      </w:tr>
      <w:tr w:rsidR="00B71DE3" w14:paraId="1BA207CA" w14:textId="77777777">
        <w:trPr>
          <w:cantSplit/>
        </w:trPr>
        <w:tc>
          <w:tcPr>
            <w:tcW w:w="576" w:type="dxa"/>
            <w:shd w:val="clear" w:color="auto" w:fill="DDEBF7"/>
            <w:tcMar>
              <w:top w:w="70" w:type="dxa"/>
              <w:left w:w="100" w:type="dxa"/>
              <w:bottom w:w="70" w:type="dxa"/>
              <w:right w:w="100" w:type="dxa"/>
            </w:tcMar>
            <w:vAlign w:val="center"/>
          </w:tcPr>
          <w:p w14:paraId="1BA207C6" w14:textId="77777777" w:rsidR="00B71DE3" w:rsidRDefault="00563980">
            <w:r>
              <w:rPr>
                <w:sz w:val="18"/>
                <w:szCs w:val="18"/>
              </w:rPr>
              <w:t>12</w:t>
            </w:r>
          </w:p>
        </w:tc>
        <w:tc>
          <w:tcPr>
            <w:tcW w:w="1872" w:type="dxa"/>
            <w:shd w:val="clear" w:color="auto" w:fill="DDEBF7"/>
            <w:tcMar>
              <w:top w:w="70" w:type="dxa"/>
              <w:left w:w="100" w:type="dxa"/>
              <w:bottom w:w="70" w:type="dxa"/>
              <w:right w:w="100" w:type="dxa"/>
            </w:tcMar>
            <w:vAlign w:val="center"/>
          </w:tcPr>
          <w:p w14:paraId="1BA207C7" w14:textId="77777777" w:rsidR="00B71DE3" w:rsidRDefault="00563980">
            <w:proofErr w:type="spellStart"/>
            <w:r>
              <w:rPr>
                <w:sz w:val="18"/>
                <w:szCs w:val="18"/>
              </w:rPr>
              <w:t>exchange_rates</w:t>
            </w:r>
            <w:proofErr w:type="spellEnd"/>
          </w:p>
        </w:tc>
        <w:tc>
          <w:tcPr>
            <w:tcW w:w="3456" w:type="dxa"/>
            <w:shd w:val="clear" w:color="auto" w:fill="DDEBF7"/>
            <w:tcMar>
              <w:top w:w="70" w:type="dxa"/>
              <w:left w:w="100" w:type="dxa"/>
              <w:bottom w:w="70" w:type="dxa"/>
              <w:right w:w="100" w:type="dxa"/>
            </w:tcMar>
            <w:vAlign w:val="center"/>
          </w:tcPr>
          <w:p w14:paraId="1BA207C8" w14:textId="77777777" w:rsidR="00B71DE3" w:rsidRDefault="00563980">
            <w:r>
              <w:rPr>
                <w:sz w:val="18"/>
                <w:szCs w:val="18"/>
              </w:rPr>
              <w:t>Currency rate business info</w:t>
            </w:r>
          </w:p>
        </w:tc>
        <w:tc>
          <w:tcPr>
            <w:tcW w:w="3456" w:type="dxa"/>
            <w:shd w:val="clear" w:color="auto" w:fill="DDEBF7"/>
            <w:tcMar>
              <w:top w:w="70" w:type="dxa"/>
              <w:left w:w="100" w:type="dxa"/>
              <w:bottom w:w="70" w:type="dxa"/>
              <w:right w:w="100" w:type="dxa"/>
            </w:tcMar>
            <w:vAlign w:val="center"/>
          </w:tcPr>
          <w:p w14:paraId="1BA207C9" w14:textId="77777777" w:rsidR="00B71DE3" w:rsidRDefault="00B71DE3"/>
        </w:tc>
      </w:tr>
      <w:tr w:rsidR="00B71DE3" w14:paraId="1BA207CF" w14:textId="77777777">
        <w:trPr>
          <w:cantSplit/>
        </w:trPr>
        <w:tc>
          <w:tcPr>
            <w:tcW w:w="576" w:type="dxa"/>
            <w:tcMar>
              <w:top w:w="70" w:type="dxa"/>
              <w:left w:w="100" w:type="dxa"/>
              <w:bottom w:w="70" w:type="dxa"/>
              <w:right w:w="100" w:type="dxa"/>
            </w:tcMar>
            <w:vAlign w:val="center"/>
          </w:tcPr>
          <w:p w14:paraId="1BA207CB" w14:textId="77777777" w:rsidR="00B71DE3" w:rsidRDefault="00563980">
            <w:r>
              <w:rPr>
                <w:sz w:val="18"/>
                <w:szCs w:val="18"/>
              </w:rPr>
              <w:t>13</w:t>
            </w:r>
          </w:p>
        </w:tc>
        <w:tc>
          <w:tcPr>
            <w:tcW w:w="1872" w:type="dxa"/>
            <w:tcMar>
              <w:top w:w="70" w:type="dxa"/>
              <w:left w:w="100" w:type="dxa"/>
              <w:bottom w:w="70" w:type="dxa"/>
              <w:right w:w="100" w:type="dxa"/>
            </w:tcMar>
            <w:vAlign w:val="center"/>
          </w:tcPr>
          <w:p w14:paraId="1BA207CC" w14:textId="77777777" w:rsidR="00B71DE3" w:rsidRDefault="00563980">
            <w:r>
              <w:rPr>
                <w:sz w:val="18"/>
                <w:szCs w:val="18"/>
              </w:rPr>
              <w:t>inventory</w:t>
            </w:r>
          </w:p>
        </w:tc>
        <w:tc>
          <w:tcPr>
            <w:tcW w:w="3456" w:type="dxa"/>
            <w:tcMar>
              <w:top w:w="70" w:type="dxa"/>
              <w:left w:w="100" w:type="dxa"/>
              <w:bottom w:w="70" w:type="dxa"/>
              <w:right w:w="100" w:type="dxa"/>
            </w:tcMar>
            <w:vAlign w:val="center"/>
          </w:tcPr>
          <w:p w14:paraId="1BA207CD" w14:textId="77777777" w:rsidR="00B71DE3" w:rsidRDefault="00563980">
            <w:r>
              <w:rPr>
                <w:sz w:val="18"/>
                <w:szCs w:val="18"/>
              </w:rPr>
              <w:t>Product name and monthly stock</w:t>
            </w:r>
          </w:p>
        </w:tc>
        <w:tc>
          <w:tcPr>
            <w:tcW w:w="3456" w:type="dxa"/>
            <w:tcMar>
              <w:top w:w="70" w:type="dxa"/>
              <w:left w:w="100" w:type="dxa"/>
              <w:bottom w:w="70" w:type="dxa"/>
              <w:right w:w="100" w:type="dxa"/>
            </w:tcMar>
            <w:vAlign w:val="center"/>
          </w:tcPr>
          <w:p w14:paraId="1BA207CE" w14:textId="77777777" w:rsidR="00B71DE3" w:rsidRDefault="00563980">
            <w:r>
              <w:rPr>
                <w:sz w:val="18"/>
                <w:szCs w:val="18"/>
              </w:rPr>
              <w:t>Column names are not correct</w:t>
            </w:r>
          </w:p>
        </w:tc>
      </w:tr>
      <w:tr w:rsidR="00B71DE3" w14:paraId="1BA207D4" w14:textId="77777777">
        <w:trPr>
          <w:cantSplit/>
        </w:trPr>
        <w:tc>
          <w:tcPr>
            <w:tcW w:w="576" w:type="dxa"/>
            <w:shd w:val="clear" w:color="auto" w:fill="DDEBF7"/>
            <w:tcMar>
              <w:top w:w="70" w:type="dxa"/>
              <w:left w:w="100" w:type="dxa"/>
              <w:bottom w:w="70" w:type="dxa"/>
              <w:right w:w="100" w:type="dxa"/>
            </w:tcMar>
            <w:vAlign w:val="center"/>
          </w:tcPr>
          <w:p w14:paraId="1BA207D0" w14:textId="77777777" w:rsidR="00B71DE3" w:rsidRDefault="00563980">
            <w:r>
              <w:rPr>
                <w:sz w:val="18"/>
                <w:szCs w:val="18"/>
              </w:rPr>
              <w:t>14</w:t>
            </w:r>
          </w:p>
        </w:tc>
        <w:tc>
          <w:tcPr>
            <w:tcW w:w="1872" w:type="dxa"/>
            <w:shd w:val="clear" w:color="auto" w:fill="DDEBF7"/>
            <w:tcMar>
              <w:top w:w="70" w:type="dxa"/>
              <w:left w:w="100" w:type="dxa"/>
              <w:bottom w:w="70" w:type="dxa"/>
              <w:right w:w="100" w:type="dxa"/>
            </w:tcMar>
            <w:vAlign w:val="center"/>
          </w:tcPr>
          <w:p w14:paraId="1BA207D1" w14:textId="77777777" w:rsidR="00B71DE3" w:rsidRDefault="00563980">
            <w:proofErr w:type="spellStart"/>
            <w:r>
              <w:rPr>
                <w:sz w:val="18"/>
                <w:szCs w:val="18"/>
              </w:rPr>
              <w:t>invoice_lines</w:t>
            </w:r>
            <w:proofErr w:type="spellEnd"/>
          </w:p>
        </w:tc>
        <w:tc>
          <w:tcPr>
            <w:tcW w:w="3456" w:type="dxa"/>
            <w:shd w:val="clear" w:color="auto" w:fill="DDEBF7"/>
            <w:tcMar>
              <w:top w:w="70" w:type="dxa"/>
              <w:left w:w="100" w:type="dxa"/>
              <w:bottom w:w="70" w:type="dxa"/>
              <w:right w:w="100" w:type="dxa"/>
            </w:tcMar>
            <w:vAlign w:val="center"/>
          </w:tcPr>
          <w:p w14:paraId="1BA207D2" w14:textId="77777777" w:rsidR="00B71DE3" w:rsidRDefault="00563980">
            <w:r>
              <w:rPr>
                <w:sz w:val="18"/>
                <w:szCs w:val="18"/>
              </w:rPr>
              <w:t>Invoice information</w:t>
            </w:r>
          </w:p>
        </w:tc>
        <w:tc>
          <w:tcPr>
            <w:tcW w:w="3456" w:type="dxa"/>
            <w:shd w:val="clear" w:color="auto" w:fill="DDEBF7"/>
            <w:tcMar>
              <w:top w:w="70" w:type="dxa"/>
              <w:left w:w="100" w:type="dxa"/>
              <w:bottom w:w="70" w:type="dxa"/>
              <w:right w:w="100" w:type="dxa"/>
            </w:tcMar>
            <w:vAlign w:val="center"/>
          </w:tcPr>
          <w:p w14:paraId="1BA207D3" w14:textId="77777777" w:rsidR="00B71DE3" w:rsidRDefault="00B71DE3"/>
        </w:tc>
      </w:tr>
      <w:tr w:rsidR="00B71DE3" w14:paraId="1BA207D9" w14:textId="77777777">
        <w:trPr>
          <w:cantSplit/>
        </w:trPr>
        <w:tc>
          <w:tcPr>
            <w:tcW w:w="576" w:type="dxa"/>
            <w:tcMar>
              <w:top w:w="70" w:type="dxa"/>
              <w:left w:w="100" w:type="dxa"/>
              <w:bottom w:w="70" w:type="dxa"/>
              <w:right w:w="100" w:type="dxa"/>
            </w:tcMar>
            <w:vAlign w:val="center"/>
          </w:tcPr>
          <w:p w14:paraId="1BA207D5" w14:textId="77777777" w:rsidR="00B71DE3" w:rsidRDefault="00563980">
            <w:r>
              <w:rPr>
                <w:sz w:val="18"/>
                <w:szCs w:val="18"/>
              </w:rPr>
              <w:t>15</w:t>
            </w:r>
          </w:p>
        </w:tc>
        <w:tc>
          <w:tcPr>
            <w:tcW w:w="1872" w:type="dxa"/>
            <w:tcMar>
              <w:top w:w="70" w:type="dxa"/>
              <w:left w:w="100" w:type="dxa"/>
              <w:bottom w:w="70" w:type="dxa"/>
              <w:right w:w="100" w:type="dxa"/>
            </w:tcMar>
            <w:vAlign w:val="center"/>
          </w:tcPr>
          <w:p w14:paraId="1BA207D6" w14:textId="77777777" w:rsidR="00B71DE3" w:rsidRDefault="00563980">
            <w:proofErr w:type="spellStart"/>
            <w:r>
              <w:rPr>
                <w:sz w:val="18"/>
                <w:szCs w:val="18"/>
              </w:rPr>
              <w:t>order_line_items</w:t>
            </w:r>
            <w:proofErr w:type="spellEnd"/>
          </w:p>
        </w:tc>
        <w:tc>
          <w:tcPr>
            <w:tcW w:w="3456" w:type="dxa"/>
            <w:tcMar>
              <w:top w:w="70" w:type="dxa"/>
              <w:left w:w="100" w:type="dxa"/>
              <w:bottom w:w="70" w:type="dxa"/>
              <w:right w:w="100" w:type="dxa"/>
            </w:tcMar>
            <w:vAlign w:val="center"/>
          </w:tcPr>
          <w:p w14:paraId="1BA207D7" w14:textId="77777777" w:rsidR="00B71DE3" w:rsidRDefault="00563980">
            <w:r>
              <w:rPr>
                <w:sz w:val="18"/>
                <w:szCs w:val="18"/>
              </w:rPr>
              <w:t>Order information</w:t>
            </w:r>
          </w:p>
        </w:tc>
        <w:tc>
          <w:tcPr>
            <w:tcW w:w="3456" w:type="dxa"/>
            <w:tcMar>
              <w:top w:w="70" w:type="dxa"/>
              <w:left w:w="100" w:type="dxa"/>
              <w:bottom w:w="70" w:type="dxa"/>
              <w:right w:w="100" w:type="dxa"/>
            </w:tcMar>
            <w:vAlign w:val="center"/>
          </w:tcPr>
          <w:p w14:paraId="1BA207D8" w14:textId="77777777" w:rsidR="00B71DE3" w:rsidRDefault="00563980">
            <w:r>
              <w:rPr>
                <w:sz w:val="18"/>
                <w:szCs w:val="18"/>
              </w:rPr>
              <w:t>Invoice for each order</w:t>
            </w:r>
          </w:p>
        </w:tc>
      </w:tr>
      <w:tr w:rsidR="00B71DE3" w14:paraId="1BA207DE" w14:textId="77777777">
        <w:trPr>
          <w:cantSplit/>
        </w:trPr>
        <w:tc>
          <w:tcPr>
            <w:tcW w:w="576" w:type="dxa"/>
            <w:shd w:val="clear" w:color="auto" w:fill="DDEBF7"/>
            <w:tcMar>
              <w:top w:w="70" w:type="dxa"/>
              <w:left w:w="100" w:type="dxa"/>
              <w:bottom w:w="70" w:type="dxa"/>
              <w:right w:w="100" w:type="dxa"/>
            </w:tcMar>
            <w:vAlign w:val="center"/>
          </w:tcPr>
          <w:p w14:paraId="1BA207DA" w14:textId="77777777" w:rsidR="00B71DE3" w:rsidRDefault="00563980">
            <w:r>
              <w:rPr>
                <w:sz w:val="18"/>
                <w:szCs w:val="18"/>
              </w:rPr>
              <w:t>16</w:t>
            </w:r>
          </w:p>
        </w:tc>
        <w:tc>
          <w:tcPr>
            <w:tcW w:w="1872" w:type="dxa"/>
            <w:shd w:val="clear" w:color="auto" w:fill="DDEBF7"/>
            <w:tcMar>
              <w:top w:w="70" w:type="dxa"/>
              <w:left w:w="100" w:type="dxa"/>
              <w:bottom w:w="70" w:type="dxa"/>
              <w:right w:w="100" w:type="dxa"/>
            </w:tcMar>
            <w:vAlign w:val="center"/>
          </w:tcPr>
          <w:p w14:paraId="1BA207DB" w14:textId="77777777" w:rsidR="00B71DE3" w:rsidRDefault="00563980">
            <w:r>
              <w:rPr>
                <w:sz w:val="18"/>
                <w:szCs w:val="18"/>
              </w:rPr>
              <w:t>payments</w:t>
            </w:r>
          </w:p>
        </w:tc>
        <w:tc>
          <w:tcPr>
            <w:tcW w:w="3456" w:type="dxa"/>
            <w:shd w:val="clear" w:color="auto" w:fill="DDEBF7"/>
            <w:tcMar>
              <w:top w:w="70" w:type="dxa"/>
              <w:left w:w="100" w:type="dxa"/>
              <w:bottom w:w="70" w:type="dxa"/>
              <w:right w:w="100" w:type="dxa"/>
            </w:tcMar>
            <w:vAlign w:val="center"/>
          </w:tcPr>
          <w:p w14:paraId="1BA207DC" w14:textId="77777777" w:rsidR="00B71DE3" w:rsidRDefault="00563980">
            <w:r>
              <w:rPr>
                <w:sz w:val="18"/>
                <w:szCs w:val="18"/>
              </w:rPr>
              <w:t>Payment information</w:t>
            </w:r>
          </w:p>
        </w:tc>
        <w:tc>
          <w:tcPr>
            <w:tcW w:w="3456" w:type="dxa"/>
            <w:shd w:val="clear" w:color="auto" w:fill="DDEBF7"/>
            <w:tcMar>
              <w:top w:w="70" w:type="dxa"/>
              <w:left w:w="100" w:type="dxa"/>
              <w:bottom w:w="70" w:type="dxa"/>
              <w:right w:w="100" w:type="dxa"/>
            </w:tcMar>
            <w:vAlign w:val="center"/>
          </w:tcPr>
          <w:p w14:paraId="1BA207DD" w14:textId="77777777" w:rsidR="00B71DE3" w:rsidRDefault="00563980">
            <w:r>
              <w:rPr>
                <w:sz w:val="18"/>
                <w:szCs w:val="18"/>
              </w:rPr>
              <w:t>Good for a fact — transaction info available</w:t>
            </w:r>
          </w:p>
        </w:tc>
      </w:tr>
      <w:tr w:rsidR="00B71DE3" w14:paraId="1BA207E3" w14:textId="77777777">
        <w:trPr>
          <w:cantSplit/>
        </w:trPr>
        <w:tc>
          <w:tcPr>
            <w:tcW w:w="576" w:type="dxa"/>
            <w:tcMar>
              <w:top w:w="70" w:type="dxa"/>
              <w:left w:w="100" w:type="dxa"/>
              <w:bottom w:w="70" w:type="dxa"/>
              <w:right w:w="100" w:type="dxa"/>
            </w:tcMar>
            <w:vAlign w:val="center"/>
          </w:tcPr>
          <w:p w14:paraId="1BA207DF" w14:textId="77777777" w:rsidR="00B71DE3" w:rsidRDefault="00563980">
            <w:r>
              <w:rPr>
                <w:sz w:val="18"/>
                <w:szCs w:val="18"/>
              </w:rPr>
              <w:t>17</w:t>
            </w:r>
          </w:p>
        </w:tc>
        <w:tc>
          <w:tcPr>
            <w:tcW w:w="1872" w:type="dxa"/>
            <w:tcMar>
              <w:top w:w="70" w:type="dxa"/>
              <w:left w:w="100" w:type="dxa"/>
              <w:bottom w:w="70" w:type="dxa"/>
              <w:right w:w="100" w:type="dxa"/>
            </w:tcMar>
            <w:vAlign w:val="center"/>
          </w:tcPr>
          <w:p w14:paraId="1BA207E0" w14:textId="77777777" w:rsidR="00B71DE3" w:rsidRDefault="00563980">
            <w:r>
              <w:rPr>
                <w:sz w:val="18"/>
                <w:szCs w:val="18"/>
              </w:rPr>
              <w:t>products</w:t>
            </w:r>
          </w:p>
        </w:tc>
        <w:tc>
          <w:tcPr>
            <w:tcW w:w="3456" w:type="dxa"/>
            <w:tcMar>
              <w:top w:w="70" w:type="dxa"/>
              <w:left w:w="100" w:type="dxa"/>
              <w:bottom w:w="70" w:type="dxa"/>
              <w:right w:w="100" w:type="dxa"/>
            </w:tcMar>
            <w:vAlign w:val="center"/>
          </w:tcPr>
          <w:p w14:paraId="1BA207E1" w14:textId="77777777" w:rsidR="00B71DE3" w:rsidRDefault="00563980">
            <w:r>
              <w:rPr>
                <w:sz w:val="18"/>
                <w:szCs w:val="18"/>
              </w:rPr>
              <w:t>Product information</w:t>
            </w:r>
          </w:p>
        </w:tc>
        <w:tc>
          <w:tcPr>
            <w:tcW w:w="3456" w:type="dxa"/>
            <w:tcMar>
              <w:top w:w="70" w:type="dxa"/>
              <w:left w:w="100" w:type="dxa"/>
              <w:bottom w:w="70" w:type="dxa"/>
              <w:right w:w="100" w:type="dxa"/>
            </w:tcMar>
            <w:vAlign w:val="center"/>
          </w:tcPr>
          <w:p w14:paraId="1BA207E2" w14:textId="77777777" w:rsidR="00B71DE3" w:rsidRDefault="00563980">
            <w:r>
              <w:rPr>
                <w:sz w:val="18"/>
                <w:szCs w:val="18"/>
              </w:rPr>
              <w:t>Can be a dimension</w:t>
            </w:r>
          </w:p>
        </w:tc>
      </w:tr>
      <w:tr w:rsidR="00B71DE3" w14:paraId="1BA207E8" w14:textId="77777777">
        <w:trPr>
          <w:cantSplit/>
        </w:trPr>
        <w:tc>
          <w:tcPr>
            <w:tcW w:w="576" w:type="dxa"/>
            <w:shd w:val="clear" w:color="auto" w:fill="DDEBF7"/>
            <w:tcMar>
              <w:top w:w="70" w:type="dxa"/>
              <w:left w:w="100" w:type="dxa"/>
              <w:bottom w:w="70" w:type="dxa"/>
              <w:right w:w="100" w:type="dxa"/>
            </w:tcMar>
            <w:vAlign w:val="center"/>
          </w:tcPr>
          <w:p w14:paraId="1BA207E4" w14:textId="77777777" w:rsidR="00B71DE3" w:rsidRDefault="00563980">
            <w:r>
              <w:rPr>
                <w:sz w:val="18"/>
                <w:szCs w:val="18"/>
              </w:rPr>
              <w:t>18</w:t>
            </w:r>
          </w:p>
        </w:tc>
        <w:tc>
          <w:tcPr>
            <w:tcW w:w="1872" w:type="dxa"/>
            <w:shd w:val="clear" w:color="auto" w:fill="DDEBF7"/>
            <w:tcMar>
              <w:top w:w="70" w:type="dxa"/>
              <w:left w:w="100" w:type="dxa"/>
              <w:bottom w:w="70" w:type="dxa"/>
              <w:right w:w="100" w:type="dxa"/>
            </w:tcMar>
            <w:vAlign w:val="center"/>
          </w:tcPr>
          <w:p w14:paraId="1BA207E5" w14:textId="77777777" w:rsidR="00B71DE3" w:rsidRDefault="00563980">
            <w:r>
              <w:rPr>
                <w:sz w:val="18"/>
                <w:szCs w:val="18"/>
              </w:rPr>
              <w:t>regions</w:t>
            </w:r>
          </w:p>
        </w:tc>
        <w:tc>
          <w:tcPr>
            <w:tcW w:w="3456" w:type="dxa"/>
            <w:shd w:val="clear" w:color="auto" w:fill="DDEBF7"/>
            <w:tcMar>
              <w:top w:w="70" w:type="dxa"/>
              <w:left w:w="100" w:type="dxa"/>
              <w:bottom w:w="70" w:type="dxa"/>
              <w:right w:w="100" w:type="dxa"/>
            </w:tcMar>
            <w:vAlign w:val="center"/>
          </w:tcPr>
          <w:p w14:paraId="1BA207E6" w14:textId="77777777" w:rsidR="00B71DE3" w:rsidRDefault="00563980">
            <w:r>
              <w:rPr>
                <w:sz w:val="18"/>
                <w:szCs w:val="18"/>
              </w:rPr>
              <w:t>Only column — region info</w:t>
            </w:r>
          </w:p>
        </w:tc>
        <w:tc>
          <w:tcPr>
            <w:tcW w:w="3456" w:type="dxa"/>
            <w:shd w:val="clear" w:color="auto" w:fill="DDEBF7"/>
            <w:tcMar>
              <w:top w:w="70" w:type="dxa"/>
              <w:left w:w="100" w:type="dxa"/>
              <w:bottom w:w="70" w:type="dxa"/>
              <w:right w:w="100" w:type="dxa"/>
            </w:tcMar>
            <w:vAlign w:val="center"/>
          </w:tcPr>
          <w:p w14:paraId="1BA207E7" w14:textId="77777777" w:rsidR="00B71DE3" w:rsidRDefault="00563980">
            <w:r>
              <w:rPr>
                <w:sz w:val="18"/>
                <w:szCs w:val="18"/>
              </w:rPr>
              <w:t>Only one column; column name is not correct</w:t>
            </w:r>
          </w:p>
        </w:tc>
      </w:tr>
      <w:tr w:rsidR="00B71DE3" w14:paraId="1BA207ED" w14:textId="77777777">
        <w:trPr>
          <w:cantSplit/>
        </w:trPr>
        <w:tc>
          <w:tcPr>
            <w:tcW w:w="576" w:type="dxa"/>
            <w:tcMar>
              <w:top w:w="70" w:type="dxa"/>
              <w:left w:w="100" w:type="dxa"/>
              <w:bottom w:w="70" w:type="dxa"/>
              <w:right w:w="100" w:type="dxa"/>
            </w:tcMar>
            <w:vAlign w:val="center"/>
          </w:tcPr>
          <w:p w14:paraId="1BA207E9" w14:textId="77777777" w:rsidR="00B71DE3" w:rsidRDefault="00563980">
            <w:r>
              <w:rPr>
                <w:sz w:val="18"/>
                <w:szCs w:val="18"/>
              </w:rPr>
              <w:t>19</w:t>
            </w:r>
          </w:p>
        </w:tc>
        <w:tc>
          <w:tcPr>
            <w:tcW w:w="1872" w:type="dxa"/>
            <w:tcMar>
              <w:top w:w="70" w:type="dxa"/>
              <w:left w:w="100" w:type="dxa"/>
              <w:bottom w:w="70" w:type="dxa"/>
              <w:right w:w="100" w:type="dxa"/>
            </w:tcMar>
            <w:vAlign w:val="center"/>
          </w:tcPr>
          <w:p w14:paraId="1BA207EA" w14:textId="77777777" w:rsidR="00B71DE3" w:rsidRDefault="00563980">
            <w:proofErr w:type="spellStart"/>
            <w:r>
              <w:rPr>
                <w:sz w:val="18"/>
                <w:szCs w:val="18"/>
              </w:rPr>
              <w:t>sales_targets</w:t>
            </w:r>
            <w:proofErr w:type="spellEnd"/>
          </w:p>
        </w:tc>
        <w:tc>
          <w:tcPr>
            <w:tcW w:w="3456" w:type="dxa"/>
            <w:tcMar>
              <w:top w:w="70" w:type="dxa"/>
              <w:left w:w="100" w:type="dxa"/>
              <w:bottom w:w="70" w:type="dxa"/>
              <w:right w:w="100" w:type="dxa"/>
            </w:tcMar>
            <w:vAlign w:val="center"/>
          </w:tcPr>
          <w:p w14:paraId="1BA207EB" w14:textId="77777777" w:rsidR="00B71DE3" w:rsidRDefault="00563980">
            <w:r>
              <w:rPr>
                <w:sz w:val="18"/>
                <w:szCs w:val="18"/>
              </w:rPr>
              <w:t>Monthly target revenue info</w:t>
            </w:r>
          </w:p>
        </w:tc>
        <w:tc>
          <w:tcPr>
            <w:tcW w:w="3456" w:type="dxa"/>
            <w:tcMar>
              <w:top w:w="70" w:type="dxa"/>
              <w:left w:w="100" w:type="dxa"/>
              <w:bottom w:w="70" w:type="dxa"/>
              <w:right w:w="100" w:type="dxa"/>
            </w:tcMar>
            <w:vAlign w:val="center"/>
          </w:tcPr>
          <w:p w14:paraId="1BA207EC" w14:textId="77777777" w:rsidR="00B71DE3" w:rsidRDefault="00B71DE3"/>
        </w:tc>
      </w:tr>
      <w:tr w:rsidR="00B71DE3" w14:paraId="1BA207F2" w14:textId="77777777">
        <w:trPr>
          <w:cantSplit/>
        </w:trPr>
        <w:tc>
          <w:tcPr>
            <w:tcW w:w="576" w:type="dxa"/>
            <w:shd w:val="clear" w:color="auto" w:fill="DDEBF7"/>
            <w:tcMar>
              <w:top w:w="70" w:type="dxa"/>
              <w:left w:w="100" w:type="dxa"/>
              <w:bottom w:w="70" w:type="dxa"/>
              <w:right w:w="100" w:type="dxa"/>
            </w:tcMar>
            <w:vAlign w:val="center"/>
          </w:tcPr>
          <w:p w14:paraId="1BA207EE" w14:textId="77777777" w:rsidR="00B71DE3" w:rsidRDefault="00563980">
            <w:r>
              <w:rPr>
                <w:sz w:val="18"/>
                <w:szCs w:val="18"/>
              </w:rPr>
              <w:t>20</w:t>
            </w:r>
          </w:p>
        </w:tc>
        <w:tc>
          <w:tcPr>
            <w:tcW w:w="1872" w:type="dxa"/>
            <w:shd w:val="clear" w:color="auto" w:fill="DDEBF7"/>
            <w:tcMar>
              <w:top w:w="70" w:type="dxa"/>
              <w:left w:w="100" w:type="dxa"/>
              <w:bottom w:w="70" w:type="dxa"/>
              <w:right w:w="100" w:type="dxa"/>
            </w:tcMar>
            <w:vAlign w:val="center"/>
          </w:tcPr>
          <w:p w14:paraId="1BA207EF" w14:textId="77777777" w:rsidR="00B71DE3" w:rsidRDefault="00563980">
            <w:r>
              <w:rPr>
                <w:sz w:val="18"/>
                <w:szCs w:val="18"/>
              </w:rPr>
              <w:t>security</w:t>
            </w:r>
          </w:p>
        </w:tc>
        <w:tc>
          <w:tcPr>
            <w:tcW w:w="3456" w:type="dxa"/>
            <w:shd w:val="clear" w:color="auto" w:fill="DDEBF7"/>
            <w:tcMar>
              <w:top w:w="70" w:type="dxa"/>
              <w:left w:w="100" w:type="dxa"/>
              <w:bottom w:w="70" w:type="dxa"/>
              <w:right w:w="100" w:type="dxa"/>
            </w:tcMar>
            <w:vAlign w:val="center"/>
          </w:tcPr>
          <w:p w14:paraId="1BA207F0" w14:textId="77777777" w:rsidR="00B71DE3" w:rsidRDefault="00563980">
            <w:r>
              <w:rPr>
                <w:sz w:val="18"/>
                <w:szCs w:val="18"/>
              </w:rPr>
              <w:t>Email and region of users</w:t>
            </w:r>
          </w:p>
        </w:tc>
        <w:tc>
          <w:tcPr>
            <w:tcW w:w="3456" w:type="dxa"/>
            <w:shd w:val="clear" w:color="auto" w:fill="DDEBF7"/>
            <w:tcMar>
              <w:top w:w="70" w:type="dxa"/>
              <w:left w:w="100" w:type="dxa"/>
              <w:bottom w:w="70" w:type="dxa"/>
              <w:right w:w="100" w:type="dxa"/>
            </w:tcMar>
            <w:vAlign w:val="center"/>
          </w:tcPr>
          <w:p w14:paraId="1BA207F1" w14:textId="77777777" w:rsidR="00B71DE3" w:rsidRDefault="00563980">
            <w:r>
              <w:rPr>
                <w:sz w:val="18"/>
                <w:szCs w:val="18"/>
              </w:rPr>
              <w:t>Column names are not correct</w:t>
            </w:r>
          </w:p>
        </w:tc>
      </w:tr>
      <w:tr w:rsidR="00B71DE3" w14:paraId="1BA207F7" w14:textId="77777777">
        <w:trPr>
          <w:cantSplit/>
        </w:trPr>
        <w:tc>
          <w:tcPr>
            <w:tcW w:w="576" w:type="dxa"/>
            <w:tcMar>
              <w:top w:w="70" w:type="dxa"/>
              <w:left w:w="100" w:type="dxa"/>
              <w:bottom w:w="70" w:type="dxa"/>
              <w:right w:w="100" w:type="dxa"/>
            </w:tcMar>
            <w:vAlign w:val="center"/>
          </w:tcPr>
          <w:p w14:paraId="1BA207F3" w14:textId="77777777" w:rsidR="00B71DE3" w:rsidRDefault="00563980">
            <w:r>
              <w:rPr>
                <w:sz w:val="18"/>
                <w:szCs w:val="18"/>
              </w:rPr>
              <w:t>21</w:t>
            </w:r>
          </w:p>
        </w:tc>
        <w:tc>
          <w:tcPr>
            <w:tcW w:w="1872" w:type="dxa"/>
            <w:tcMar>
              <w:top w:w="70" w:type="dxa"/>
              <w:left w:w="100" w:type="dxa"/>
              <w:bottom w:w="70" w:type="dxa"/>
              <w:right w:w="100" w:type="dxa"/>
            </w:tcMar>
            <w:vAlign w:val="center"/>
          </w:tcPr>
          <w:p w14:paraId="1BA207F4" w14:textId="77777777" w:rsidR="00B71DE3" w:rsidRDefault="00563980">
            <w:r>
              <w:rPr>
                <w:sz w:val="18"/>
                <w:szCs w:val="18"/>
              </w:rPr>
              <w:t>shipments</w:t>
            </w:r>
          </w:p>
        </w:tc>
        <w:tc>
          <w:tcPr>
            <w:tcW w:w="3456" w:type="dxa"/>
            <w:tcMar>
              <w:top w:w="70" w:type="dxa"/>
              <w:left w:w="100" w:type="dxa"/>
              <w:bottom w:w="70" w:type="dxa"/>
              <w:right w:w="100" w:type="dxa"/>
            </w:tcMar>
            <w:vAlign w:val="center"/>
          </w:tcPr>
          <w:p w14:paraId="1BA207F5" w14:textId="77777777" w:rsidR="00B71DE3" w:rsidRDefault="00563980">
            <w:r>
              <w:rPr>
                <w:sz w:val="18"/>
                <w:szCs w:val="18"/>
              </w:rPr>
              <w:t>Identical table to Sheet1</w:t>
            </w:r>
          </w:p>
        </w:tc>
        <w:tc>
          <w:tcPr>
            <w:tcW w:w="3456" w:type="dxa"/>
            <w:tcMar>
              <w:top w:w="70" w:type="dxa"/>
              <w:left w:w="100" w:type="dxa"/>
              <w:bottom w:w="70" w:type="dxa"/>
              <w:right w:w="100" w:type="dxa"/>
            </w:tcMar>
            <w:vAlign w:val="center"/>
          </w:tcPr>
          <w:p w14:paraId="1BA207F6" w14:textId="77777777" w:rsidR="00B71DE3" w:rsidRDefault="00563980">
            <w:r>
              <w:rPr>
                <w:sz w:val="18"/>
                <w:szCs w:val="18"/>
              </w:rPr>
              <w:t>Duplicate table found with the same data</w:t>
            </w:r>
          </w:p>
        </w:tc>
      </w:tr>
      <w:tr w:rsidR="00B71DE3" w14:paraId="1BA207FC" w14:textId="77777777">
        <w:trPr>
          <w:cantSplit/>
        </w:trPr>
        <w:tc>
          <w:tcPr>
            <w:tcW w:w="576" w:type="dxa"/>
            <w:shd w:val="clear" w:color="auto" w:fill="DDEBF7"/>
            <w:tcMar>
              <w:top w:w="70" w:type="dxa"/>
              <w:left w:w="100" w:type="dxa"/>
              <w:bottom w:w="70" w:type="dxa"/>
              <w:right w:w="100" w:type="dxa"/>
            </w:tcMar>
            <w:vAlign w:val="center"/>
          </w:tcPr>
          <w:p w14:paraId="1BA207F8" w14:textId="77777777" w:rsidR="00B71DE3" w:rsidRDefault="00563980">
            <w:r>
              <w:rPr>
                <w:sz w:val="18"/>
                <w:szCs w:val="18"/>
              </w:rPr>
              <w:t>22</w:t>
            </w:r>
          </w:p>
        </w:tc>
        <w:tc>
          <w:tcPr>
            <w:tcW w:w="1872" w:type="dxa"/>
            <w:shd w:val="clear" w:color="auto" w:fill="DDEBF7"/>
            <w:tcMar>
              <w:top w:w="70" w:type="dxa"/>
              <w:left w:w="100" w:type="dxa"/>
              <w:bottom w:w="70" w:type="dxa"/>
              <w:right w:w="100" w:type="dxa"/>
            </w:tcMar>
            <w:vAlign w:val="center"/>
          </w:tcPr>
          <w:p w14:paraId="1BA207F9" w14:textId="77777777" w:rsidR="00B71DE3" w:rsidRDefault="00563980">
            <w:r>
              <w:rPr>
                <w:sz w:val="18"/>
                <w:szCs w:val="18"/>
              </w:rPr>
              <w:t>subcategories</w:t>
            </w:r>
          </w:p>
        </w:tc>
        <w:tc>
          <w:tcPr>
            <w:tcW w:w="3456" w:type="dxa"/>
            <w:shd w:val="clear" w:color="auto" w:fill="DDEBF7"/>
            <w:tcMar>
              <w:top w:w="70" w:type="dxa"/>
              <w:left w:w="100" w:type="dxa"/>
              <w:bottom w:w="70" w:type="dxa"/>
              <w:right w:w="100" w:type="dxa"/>
            </w:tcMar>
            <w:vAlign w:val="center"/>
          </w:tcPr>
          <w:p w14:paraId="1BA207FA" w14:textId="77777777" w:rsidR="00B71DE3" w:rsidRDefault="00563980">
            <w:r>
              <w:rPr>
                <w:sz w:val="18"/>
                <w:szCs w:val="18"/>
              </w:rPr>
              <w:t>Category and subcategory of products</w:t>
            </w:r>
          </w:p>
        </w:tc>
        <w:tc>
          <w:tcPr>
            <w:tcW w:w="3456" w:type="dxa"/>
            <w:shd w:val="clear" w:color="auto" w:fill="DDEBF7"/>
            <w:tcMar>
              <w:top w:w="70" w:type="dxa"/>
              <w:left w:w="100" w:type="dxa"/>
              <w:bottom w:w="70" w:type="dxa"/>
              <w:right w:w="100" w:type="dxa"/>
            </w:tcMar>
            <w:vAlign w:val="center"/>
          </w:tcPr>
          <w:p w14:paraId="1BA207FB" w14:textId="77777777" w:rsidR="00B71DE3" w:rsidRDefault="00563980">
            <w:r>
              <w:rPr>
                <w:sz w:val="18"/>
                <w:szCs w:val="18"/>
              </w:rPr>
              <w:t>Column name incorrect; category &amp; sub-category merged</w:t>
            </w:r>
          </w:p>
        </w:tc>
      </w:tr>
      <w:tr w:rsidR="00B71DE3" w14:paraId="1BA20801" w14:textId="77777777">
        <w:trPr>
          <w:cantSplit/>
        </w:trPr>
        <w:tc>
          <w:tcPr>
            <w:tcW w:w="576" w:type="dxa"/>
            <w:tcMar>
              <w:top w:w="70" w:type="dxa"/>
              <w:left w:w="100" w:type="dxa"/>
              <w:bottom w:w="70" w:type="dxa"/>
              <w:right w:w="100" w:type="dxa"/>
            </w:tcMar>
            <w:vAlign w:val="center"/>
          </w:tcPr>
          <w:p w14:paraId="1BA207FD" w14:textId="77777777" w:rsidR="00B71DE3" w:rsidRDefault="00563980">
            <w:r>
              <w:rPr>
                <w:sz w:val="18"/>
                <w:szCs w:val="18"/>
              </w:rPr>
              <w:lastRenderedPageBreak/>
              <w:t>23</w:t>
            </w:r>
          </w:p>
        </w:tc>
        <w:tc>
          <w:tcPr>
            <w:tcW w:w="1872" w:type="dxa"/>
            <w:tcMar>
              <w:top w:w="70" w:type="dxa"/>
              <w:left w:w="100" w:type="dxa"/>
              <w:bottom w:w="70" w:type="dxa"/>
              <w:right w:w="100" w:type="dxa"/>
            </w:tcMar>
            <w:vAlign w:val="center"/>
          </w:tcPr>
          <w:p w14:paraId="1BA207FE" w14:textId="77777777" w:rsidR="00B71DE3" w:rsidRDefault="00563980">
            <w:r>
              <w:rPr>
                <w:sz w:val="18"/>
                <w:szCs w:val="18"/>
              </w:rPr>
              <w:t>user_details</w:t>
            </w:r>
          </w:p>
        </w:tc>
        <w:tc>
          <w:tcPr>
            <w:tcW w:w="3456" w:type="dxa"/>
            <w:tcMar>
              <w:top w:w="70" w:type="dxa"/>
              <w:left w:w="100" w:type="dxa"/>
              <w:bottom w:w="70" w:type="dxa"/>
              <w:right w:w="100" w:type="dxa"/>
            </w:tcMar>
            <w:vAlign w:val="center"/>
          </w:tcPr>
          <w:p w14:paraId="1BA207FF" w14:textId="77777777" w:rsidR="00B71DE3" w:rsidRDefault="00563980">
            <w:r>
              <w:rPr>
                <w:sz w:val="18"/>
                <w:szCs w:val="18"/>
              </w:rPr>
              <w:t>Customer information</w:t>
            </w:r>
          </w:p>
        </w:tc>
        <w:tc>
          <w:tcPr>
            <w:tcW w:w="3456" w:type="dxa"/>
            <w:tcMar>
              <w:top w:w="70" w:type="dxa"/>
              <w:left w:w="100" w:type="dxa"/>
              <w:bottom w:w="70" w:type="dxa"/>
              <w:right w:w="100" w:type="dxa"/>
            </w:tcMar>
            <w:vAlign w:val="center"/>
          </w:tcPr>
          <w:p w14:paraId="1BA20800" w14:textId="77777777" w:rsidR="00B71DE3" w:rsidRDefault="00563980">
            <w:proofErr w:type="spellStart"/>
            <w:r>
              <w:rPr>
                <w:sz w:val="18"/>
                <w:szCs w:val="18"/>
              </w:rPr>
              <w:t>UserID</w:t>
            </w:r>
            <w:proofErr w:type="spellEnd"/>
            <w:r>
              <w:rPr>
                <w:sz w:val="18"/>
                <w:szCs w:val="18"/>
              </w:rPr>
              <w:t xml:space="preserve"> matches CustomerID in CUST_MASTER</w:t>
            </w:r>
          </w:p>
        </w:tc>
      </w:tr>
    </w:tbl>
    <w:p w14:paraId="1BA20802" w14:textId="77777777" w:rsidR="00B71DE3" w:rsidRDefault="00563980">
      <w:pPr>
        <w:pStyle w:val="Heading2"/>
        <w:spacing w:before="320" w:after="140"/>
      </w:pPr>
      <w:proofErr w:type="gramStart"/>
      <w:r>
        <w:rPr>
          <w:b/>
          <w:bCs/>
          <w:color w:val="2E75B6"/>
        </w:rPr>
        <w:t>4.2  Step</w:t>
      </w:r>
      <w:proofErr w:type="gramEnd"/>
      <w:r>
        <w:rPr>
          <w:b/>
          <w:bCs/>
          <w:color w:val="2E75B6"/>
        </w:rPr>
        <w:t xml:space="preserve"> 2 — Organising the Workspace</w:t>
      </w:r>
    </w:p>
    <w:p w14:paraId="1BA20803" w14:textId="77777777" w:rsidR="00B71DE3" w:rsidRDefault="00563980">
      <w:pPr>
        <w:spacing w:after="160" w:line="276" w:lineRule="auto"/>
        <w:jc w:val="both"/>
      </w:pPr>
      <w:r>
        <w:t>In Power Query, the tables were organised to prepare for the next step: all raw datasets were stored in a dedicated folder, and a Staging folder was created to hold every raw dataset.</w:t>
      </w:r>
    </w:p>
    <w:p w14:paraId="1BA20804" w14:textId="77777777" w:rsidR="00B71DE3" w:rsidRDefault="00B71DE3">
      <w:pPr>
        <w:spacing w:before="100"/>
      </w:pPr>
    </w:p>
    <w:tbl>
      <w:tblPr>
        <w:tblW w:w="4889"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0"/>
      </w:tblGrid>
      <w:tr w:rsidR="00B71DE3" w14:paraId="1BA20806" w14:textId="77777777">
        <w:trPr>
          <w:cantSplit/>
          <w:jc w:val="center"/>
        </w:trPr>
        <w:tc>
          <w:tcPr>
            <w:tcW w:w="4889" w:type="dxa"/>
            <w:tcMar>
              <w:top w:w="60" w:type="dxa"/>
              <w:left w:w="60" w:type="dxa"/>
              <w:bottom w:w="60" w:type="dxa"/>
              <w:right w:w="60" w:type="dxa"/>
            </w:tcMar>
          </w:tcPr>
          <w:p w14:paraId="1BA20805" w14:textId="77777777" w:rsidR="00B71DE3" w:rsidRDefault="00563980">
            <w:pPr>
              <w:jc w:val="center"/>
            </w:pPr>
            <w:r>
              <w:rPr>
                <w:noProof/>
              </w:rPr>
              <w:drawing>
                <wp:inline distT="0" distB="0" distL="0" distR="0" wp14:anchorId="1BA2097E" wp14:editId="1BA2097F">
                  <wp:extent cx="3105150" cy="3381375"/>
                  <wp:effectExtent l="0" t="0" r="0" b="0"/>
                  <wp:docPr id="1932596706" name="Picture 1932596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05150" cy="3381375"/>
                          </a:xfrm>
                          <a:prstGeom prst="rect">
                            <a:avLst/>
                          </a:prstGeom>
                        </pic:spPr>
                      </pic:pic>
                    </a:graphicData>
                  </a:graphic>
                </wp:inline>
              </w:drawing>
            </w:r>
          </w:p>
        </w:tc>
      </w:tr>
    </w:tbl>
    <w:p w14:paraId="1BA20807" w14:textId="77777777" w:rsidR="00B71DE3" w:rsidRDefault="00563980">
      <w:pPr>
        <w:spacing w:before="60" w:after="260"/>
        <w:jc w:val="center"/>
      </w:pPr>
      <w:r>
        <w:rPr>
          <w:i/>
          <w:iCs/>
          <w:color w:val="595959"/>
          <w:sz w:val="19"/>
          <w:szCs w:val="19"/>
        </w:rPr>
        <w:t>Figure 2 — Raw tables organised into the Staging folder in Power Query</w:t>
      </w:r>
    </w:p>
    <w:p w14:paraId="1BA20808" w14:textId="77777777" w:rsidR="00B71DE3" w:rsidRDefault="00563980">
      <w:pPr>
        <w:spacing w:after="160" w:line="276" w:lineRule="auto"/>
        <w:jc w:val="both"/>
      </w:pPr>
      <w:r>
        <w:t>With the raw dataset analysis complete and all tables moved into the Staging folder, the next phase involved building the dimension and fact tables.</w:t>
      </w:r>
    </w:p>
    <w:p w14:paraId="1BA20809" w14:textId="77777777" w:rsidR="00B71DE3" w:rsidRDefault="00563980">
      <w:pPr>
        <w:pStyle w:val="Heading1"/>
        <w:pageBreakBefore/>
        <w:pBdr>
          <w:bottom w:val="single" w:sz="8" w:space="6" w:color="2E75B6"/>
        </w:pBdr>
        <w:spacing w:after="240"/>
      </w:pPr>
      <w:r>
        <w:rPr>
          <w:b/>
          <w:bCs/>
          <w:color w:val="1F3864"/>
          <w:sz w:val="34"/>
          <w:szCs w:val="34"/>
        </w:rPr>
        <w:lastRenderedPageBreak/>
        <w:t>5.  Phase 2 — Building the Dimensions</w:t>
      </w:r>
    </w:p>
    <w:p w14:paraId="1BA2080A" w14:textId="77777777" w:rsidR="00B71DE3" w:rsidRPr="00DB16E1" w:rsidRDefault="00563980" w:rsidP="00DB16E1">
      <w:pPr>
        <w:spacing w:after="200" w:line="300" w:lineRule="auto"/>
        <w:rPr>
          <w:sz w:val="20"/>
          <w:szCs w:val="20"/>
        </w:rPr>
      </w:pPr>
      <w:r w:rsidRPr="00DB16E1">
        <w:rPr>
          <w:color w:val="595959"/>
        </w:rPr>
        <w:t>Dimension tables were created from the raw data and stored in a dedicated Dimensions folder within Power Query. The process involved: (1) collecting all tables related to a single entity and grouping them together; (2) combining these tables into one dimension using split, merge, append, fix and drop operations; and (3) cleaning and standardising the dimension with consistent naming conventions (snake_case), meaningful table names, and appropriate prefixes or suffixes.</w:t>
      </w:r>
    </w:p>
    <w:p w14:paraId="1BA2080B" w14:textId="77777777" w:rsidR="00B71DE3" w:rsidRDefault="00563980">
      <w:pPr>
        <w:spacing w:after="160" w:line="276" w:lineRule="auto"/>
        <w:jc w:val="both"/>
      </w:pPr>
      <w:r>
        <w:t>The tables identified for consolidation produced two core dimensions:</w:t>
      </w:r>
    </w:p>
    <w:p w14:paraId="1BA2080C" w14:textId="77777777" w:rsidR="00B71DE3" w:rsidRDefault="00563980">
      <w:pPr>
        <w:pStyle w:val="ListParagraph"/>
        <w:numPr>
          <w:ilvl w:val="0"/>
          <w:numId w:val="2"/>
        </w:numPr>
        <w:spacing w:after="90" w:line="268" w:lineRule="auto"/>
        <w:jc w:val="both"/>
      </w:pPr>
      <w:proofErr w:type="spellStart"/>
      <w:r>
        <w:t>dim_product</w:t>
      </w:r>
      <w:proofErr w:type="spellEnd"/>
      <w:r>
        <w:t xml:space="preserve"> — contains product-related information, built from the products and subcategories tables.</w:t>
      </w:r>
    </w:p>
    <w:p w14:paraId="1BA2080D" w14:textId="77777777" w:rsidR="00B71DE3" w:rsidRDefault="00563980">
      <w:pPr>
        <w:pStyle w:val="ListParagraph"/>
        <w:numPr>
          <w:ilvl w:val="0"/>
          <w:numId w:val="2"/>
        </w:numPr>
        <w:spacing w:after="90" w:line="268" w:lineRule="auto"/>
        <w:jc w:val="both"/>
      </w:pPr>
      <w:r>
        <w:t>dim_customer — contains customer details, constructed from customer_contacts, CUST_MASTER, user_details, regions, Address and cities tables.</w:t>
      </w:r>
    </w:p>
    <w:p w14:paraId="1BA2080E" w14:textId="77777777" w:rsidR="00B71DE3" w:rsidRDefault="00B71DE3">
      <w:pPr>
        <w:spacing w:before="100"/>
      </w:pPr>
    </w:p>
    <w:tbl>
      <w:tblPr>
        <w:tblW w:w="8928"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5"/>
      </w:tblGrid>
      <w:tr w:rsidR="00B71DE3" w14:paraId="1BA20810" w14:textId="77777777">
        <w:trPr>
          <w:cantSplit/>
          <w:jc w:val="center"/>
        </w:trPr>
        <w:tc>
          <w:tcPr>
            <w:tcW w:w="8928" w:type="dxa"/>
            <w:tcMar>
              <w:top w:w="60" w:type="dxa"/>
              <w:left w:w="60" w:type="dxa"/>
              <w:bottom w:w="60" w:type="dxa"/>
              <w:right w:w="60" w:type="dxa"/>
            </w:tcMar>
          </w:tcPr>
          <w:p w14:paraId="1BA2080F" w14:textId="77777777" w:rsidR="00B71DE3" w:rsidRDefault="00563980">
            <w:pPr>
              <w:jc w:val="center"/>
            </w:pPr>
            <w:r>
              <w:rPr>
                <w:noProof/>
              </w:rPr>
              <w:drawing>
                <wp:inline distT="0" distB="0" distL="0" distR="0" wp14:anchorId="1BA20980" wp14:editId="1BA20981">
                  <wp:extent cx="5667375" cy="3286125"/>
                  <wp:effectExtent l="0" t="0" r="0" b="0"/>
                  <wp:docPr id="193820844" name="Picture 193820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286125"/>
                          </a:xfrm>
                          <a:prstGeom prst="rect">
                            <a:avLst/>
                          </a:prstGeom>
                        </pic:spPr>
                      </pic:pic>
                    </a:graphicData>
                  </a:graphic>
                </wp:inline>
              </w:drawing>
            </w:r>
          </w:p>
        </w:tc>
      </w:tr>
    </w:tbl>
    <w:p w14:paraId="1BA20811" w14:textId="77777777" w:rsidR="00B71DE3" w:rsidRDefault="00563980">
      <w:pPr>
        <w:spacing w:before="60" w:after="260"/>
        <w:jc w:val="center"/>
      </w:pPr>
      <w:r>
        <w:rPr>
          <w:i/>
          <w:iCs/>
          <w:color w:val="595959"/>
          <w:sz w:val="19"/>
          <w:szCs w:val="19"/>
        </w:rPr>
        <w:t xml:space="preserve">Figure 3 — Tables grouped for consolidation into dim_customer and </w:t>
      </w:r>
      <w:proofErr w:type="spellStart"/>
      <w:r>
        <w:rPr>
          <w:i/>
          <w:iCs/>
          <w:color w:val="595959"/>
          <w:sz w:val="19"/>
          <w:szCs w:val="19"/>
        </w:rPr>
        <w:t>dim_product</w:t>
      </w:r>
      <w:proofErr w:type="spellEnd"/>
    </w:p>
    <w:p w14:paraId="5B5AB01A" w14:textId="77777777" w:rsidR="006C5D5B" w:rsidRDefault="006C5D5B">
      <w:pPr>
        <w:pStyle w:val="Heading2"/>
        <w:spacing w:before="320" w:after="140"/>
        <w:rPr>
          <w:b/>
          <w:bCs/>
          <w:color w:val="2E75B6"/>
        </w:rPr>
      </w:pPr>
      <w:r>
        <w:rPr>
          <w:b/>
          <w:bCs/>
          <w:color w:val="2E75B6"/>
        </w:rPr>
        <w:br/>
      </w:r>
      <w:r>
        <w:rPr>
          <w:b/>
          <w:bCs/>
          <w:color w:val="2E75B6"/>
        </w:rPr>
        <w:br/>
      </w:r>
      <w:r>
        <w:rPr>
          <w:b/>
          <w:bCs/>
          <w:color w:val="2E75B6"/>
        </w:rPr>
        <w:br/>
      </w:r>
      <w:r>
        <w:rPr>
          <w:b/>
          <w:bCs/>
          <w:color w:val="2E75B6"/>
        </w:rPr>
        <w:br/>
      </w:r>
      <w:r>
        <w:rPr>
          <w:b/>
          <w:bCs/>
          <w:color w:val="2E75B6"/>
        </w:rPr>
        <w:br/>
      </w:r>
    </w:p>
    <w:p w14:paraId="1BA20812" w14:textId="62185AA7" w:rsidR="00B71DE3" w:rsidRDefault="00563980">
      <w:pPr>
        <w:pStyle w:val="Heading2"/>
        <w:spacing w:before="320" w:after="140"/>
      </w:pPr>
      <w:proofErr w:type="gramStart"/>
      <w:r>
        <w:rPr>
          <w:b/>
          <w:bCs/>
          <w:color w:val="2E75B6"/>
        </w:rPr>
        <w:lastRenderedPageBreak/>
        <w:t>5.1  Building</w:t>
      </w:r>
      <w:proofErr w:type="gramEnd"/>
      <w:r>
        <w:rPr>
          <w:b/>
          <w:bCs/>
          <w:color w:val="2E75B6"/>
        </w:rPr>
        <w:t xml:space="preserve"> dim_customer</w:t>
      </w:r>
    </w:p>
    <w:p w14:paraId="1BA20813" w14:textId="77777777" w:rsidR="00B71DE3" w:rsidRDefault="00B71DE3">
      <w:pPr>
        <w:spacing w:before="100"/>
      </w:pPr>
    </w:p>
    <w:tbl>
      <w:tblPr>
        <w:tblW w:w="4180"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5"/>
      </w:tblGrid>
      <w:tr w:rsidR="00B71DE3" w14:paraId="1BA20815" w14:textId="77777777">
        <w:trPr>
          <w:cantSplit/>
          <w:jc w:val="center"/>
        </w:trPr>
        <w:tc>
          <w:tcPr>
            <w:tcW w:w="4180" w:type="dxa"/>
            <w:tcMar>
              <w:top w:w="60" w:type="dxa"/>
              <w:left w:w="60" w:type="dxa"/>
              <w:bottom w:w="60" w:type="dxa"/>
              <w:right w:w="60" w:type="dxa"/>
            </w:tcMar>
          </w:tcPr>
          <w:p w14:paraId="1BA20814" w14:textId="77777777" w:rsidR="00B71DE3" w:rsidRDefault="00563980">
            <w:pPr>
              <w:jc w:val="center"/>
            </w:pPr>
            <w:r>
              <w:rPr>
                <w:noProof/>
              </w:rPr>
              <w:drawing>
                <wp:inline distT="0" distB="0" distL="0" distR="0" wp14:anchorId="1BA20982" wp14:editId="1BA20983">
                  <wp:extent cx="2657475" cy="3019425"/>
                  <wp:effectExtent l="0" t="0" r="0" b="0"/>
                  <wp:docPr id="1465747799" name="Picture 1465747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57475" cy="3019425"/>
                          </a:xfrm>
                          <a:prstGeom prst="rect">
                            <a:avLst/>
                          </a:prstGeom>
                        </pic:spPr>
                      </pic:pic>
                    </a:graphicData>
                  </a:graphic>
                </wp:inline>
              </w:drawing>
            </w:r>
          </w:p>
        </w:tc>
      </w:tr>
    </w:tbl>
    <w:p w14:paraId="1BA20816" w14:textId="77777777" w:rsidR="00B71DE3" w:rsidRDefault="00563980">
      <w:pPr>
        <w:spacing w:before="60" w:after="260"/>
        <w:jc w:val="center"/>
      </w:pPr>
      <w:r>
        <w:rPr>
          <w:i/>
          <w:iCs/>
          <w:color w:val="595959"/>
          <w:sz w:val="19"/>
          <w:szCs w:val="19"/>
        </w:rPr>
        <w:t>Figure 4 — Dimensions folder created in Power Query</w:t>
      </w:r>
    </w:p>
    <w:p w14:paraId="1BA20817" w14:textId="77777777" w:rsidR="00B71DE3" w:rsidRDefault="00563980">
      <w:pPr>
        <w:pStyle w:val="Heading3"/>
        <w:spacing w:before="220" w:after="100"/>
      </w:pPr>
      <w:r>
        <w:rPr>
          <w:b/>
          <w:bCs/>
          <w:color w:val="1F3864"/>
          <w:sz w:val="23"/>
          <w:szCs w:val="23"/>
        </w:rPr>
        <w:t>Step 1 — Create the Dimensions Folder</w:t>
      </w:r>
    </w:p>
    <w:p w14:paraId="1BA20818" w14:textId="77777777" w:rsidR="00B71DE3" w:rsidRDefault="00563980">
      <w:pPr>
        <w:spacing w:after="160" w:line="276" w:lineRule="auto"/>
        <w:jc w:val="both"/>
      </w:pPr>
      <w:r>
        <w:t>A Dimensions folder was created in Power Query to hold all curated dimension tables.</w:t>
      </w:r>
    </w:p>
    <w:p w14:paraId="1BA20819" w14:textId="77777777" w:rsidR="00B71DE3" w:rsidRDefault="00563980">
      <w:pPr>
        <w:pStyle w:val="Heading3"/>
        <w:spacing w:before="220" w:after="100"/>
      </w:pPr>
      <w:r>
        <w:rPr>
          <w:b/>
          <w:bCs/>
          <w:color w:val="1F3864"/>
          <w:sz w:val="23"/>
          <w:szCs w:val="23"/>
        </w:rPr>
        <w:t>Step 2 — Identify the Base Table</w:t>
      </w:r>
    </w:p>
    <w:p w14:paraId="1BA2081A" w14:textId="77777777" w:rsidR="00B71DE3" w:rsidRDefault="00563980">
      <w:pPr>
        <w:spacing w:after="160" w:line="276" w:lineRule="auto"/>
        <w:jc w:val="both"/>
      </w:pPr>
      <w:r>
        <w:t>Among the grouped tables for the customer dimension, CUST_MASTER was identified as the largest table, providing the most comprehensive and detailed customer context.</w:t>
      </w:r>
    </w:p>
    <w:p w14:paraId="1BA2081B" w14:textId="77777777" w:rsidR="00B71DE3" w:rsidRDefault="00563980">
      <w:pPr>
        <w:pStyle w:val="Heading3"/>
        <w:spacing w:before="220" w:after="100"/>
      </w:pPr>
      <w:r>
        <w:rPr>
          <w:b/>
          <w:bCs/>
          <w:color w:val="1F3864"/>
          <w:sz w:val="23"/>
          <w:szCs w:val="23"/>
        </w:rPr>
        <w:t>Step 3 — Reference and Rename</w:t>
      </w:r>
    </w:p>
    <w:p w14:paraId="1BA2081C" w14:textId="77777777" w:rsidR="00B71DE3" w:rsidRDefault="00563980">
      <w:pPr>
        <w:spacing w:after="160" w:line="276" w:lineRule="auto"/>
        <w:jc w:val="both"/>
      </w:pPr>
      <w:r>
        <w:t>A reference of the CUST_MASTER table was created, moved into the Dimensions folder, and renamed dim_customer.</w:t>
      </w:r>
    </w:p>
    <w:p w14:paraId="1BA2081D" w14:textId="77777777" w:rsidR="00B71DE3" w:rsidRDefault="00B71DE3">
      <w:pPr>
        <w:spacing w:before="100"/>
      </w:pPr>
    </w:p>
    <w:tbl>
      <w:tblPr>
        <w:tblW w:w="5181"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5"/>
      </w:tblGrid>
      <w:tr w:rsidR="00B71DE3" w14:paraId="1BA2081F" w14:textId="77777777">
        <w:trPr>
          <w:cantSplit/>
          <w:jc w:val="center"/>
        </w:trPr>
        <w:tc>
          <w:tcPr>
            <w:tcW w:w="5181" w:type="dxa"/>
            <w:tcMar>
              <w:top w:w="60" w:type="dxa"/>
              <w:left w:w="60" w:type="dxa"/>
              <w:bottom w:w="60" w:type="dxa"/>
              <w:right w:w="60" w:type="dxa"/>
            </w:tcMar>
          </w:tcPr>
          <w:p w14:paraId="1BA2081E" w14:textId="77777777" w:rsidR="00B71DE3" w:rsidRDefault="00563980">
            <w:pPr>
              <w:jc w:val="center"/>
            </w:pPr>
            <w:r>
              <w:rPr>
                <w:noProof/>
              </w:rPr>
              <w:lastRenderedPageBreak/>
              <w:drawing>
                <wp:inline distT="0" distB="0" distL="0" distR="0" wp14:anchorId="1BA20984" wp14:editId="1BA20985">
                  <wp:extent cx="3286125" cy="3105150"/>
                  <wp:effectExtent l="0" t="0" r="0" b="0"/>
                  <wp:docPr id="1198411260" name="Picture 119841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86125" cy="3105150"/>
                          </a:xfrm>
                          <a:prstGeom prst="rect">
                            <a:avLst/>
                          </a:prstGeom>
                        </pic:spPr>
                      </pic:pic>
                    </a:graphicData>
                  </a:graphic>
                </wp:inline>
              </w:drawing>
            </w:r>
          </w:p>
        </w:tc>
      </w:tr>
    </w:tbl>
    <w:p w14:paraId="1BA20820" w14:textId="77777777" w:rsidR="00B71DE3" w:rsidRDefault="00563980">
      <w:pPr>
        <w:spacing w:before="60" w:after="260"/>
        <w:jc w:val="center"/>
      </w:pPr>
      <w:r>
        <w:rPr>
          <w:i/>
          <w:iCs/>
          <w:color w:val="595959"/>
          <w:sz w:val="19"/>
          <w:szCs w:val="19"/>
        </w:rPr>
        <w:t>Figure 5 — Reference of CUST_MASTER renamed to dim_customer</w:t>
      </w:r>
    </w:p>
    <w:p w14:paraId="1BA20821" w14:textId="77777777" w:rsidR="00B71DE3" w:rsidRDefault="00563980">
      <w:pPr>
        <w:pStyle w:val="Heading3"/>
        <w:spacing w:before="220" w:after="100"/>
      </w:pPr>
      <w:r>
        <w:rPr>
          <w:b/>
          <w:bCs/>
          <w:color w:val="1F3864"/>
          <w:sz w:val="23"/>
          <w:szCs w:val="23"/>
        </w:rPr>
        <w:t>Steps 4–10 — Clean, Merge and Standardise</w:t>
      </w:r>
    </w:p>
    <w:p w14:paraId="1BA20822" w14:textId="77777777" w:rsidR="00B71DE3" w:rsidRDefault="00563980">
      <w:pPr>
        <w:spacing w:after="90" w:line="268" w:lineRule="auto"/>
        <w:ind w:left="576" w:hanging="576"/>
        <w:jc w:val="both"/>
      </w:pPr>
      <w:r>
        <w:rPr>
          <w:b/>
          <w:bCs/>
          <w:color w:val="2E75B6"/>
        </w:rPr>
        <w:t>1.</w:t>
      </w:r>
      <w:r>
        <w:rPr>
          <w:b/>
          <w:bCs/>
          <w:color w:val="2E75B6"/>
        </w:rPr>
        <w:tab/>
      </w:r>
      <w:r>
        <w:t>The dim_customer table initially contained 61 rows. After reviewing the data, dummy records were identified and removed using filters, leaving 60 valid rows.</w:t>
      </w:r>
    </w:p>
    <w:p w14:paraId="1BA20823" w14:textId="77777777" w:rsidR="00B71DE3" w:rsidRDefault="00563980">
      <w:pPr>
        <w:spacing w:after="90" w:line="268" w:lineRule="auto"/>
        <w:ind w:left="576" w:hanging="576"/>
        <w:jc w:val="both"/>
      </w:pPr>
      <w:r>
        <w:rPr>
          <w:b/>
          <w:bCs/>
          <w:color w:val="2E75B6"/>
        </w:rPr>
        <w:t>2.</w:t>
      </w:r>
      <w:r>
        <w:rPr>
          <w:b/>
          <w:bCs/>
          <w:color w:val="2E75B6"/>
        </w:rPr>
        <w:tab/>
      </w:r>
      <w:r>
        <w:t>When merging additional tables into dim_customer, the row count was not allowed to exceed 60, to preserve unique customer records.</w:t>
      </w:r>
    </w:p>
    <w:p w14:paraId="1BA20824" w14:textId="77777777" w:rsidR="00B71DE3" w:rsidRDefault="00563980">
      <w:pPr>
        <w:spacing w:after="90" w:line="268" w:lineRule="auto"/>
        <w:ind w:left="576" w:hanging="576"/>
        <w:jc w:val="both"/>
      </w:pPr>
      <w:r>
        <w:rPr>
          <w:b/>
          <w:bCs/>
          <w:color w:val="2E75B6"/>
        </w:rPr>
        <w:t>3.</w:t>
      </w:r>
      <w:r>
        <w:rPr>
          <w:b/>
          <w:bCs/>
          <w:color w:val="2E75B6"/>
        </w:rPr>
        <w:tab/>
      </w:r>
      <w:r>
        <w:t>The customer_contacts table was merged into dim_customer on CustomerID using a left outer join, bringing in ContactID, ContactName, Email and IsPrimary.</w:t>
      </w:r>
    </w:p>
    <w:p w14:paraId="1BA20825" w14:textId="77777777" w:rsidR="00B71DE3" w:rsidRDefault="00563980">
      <w:pPr>
        <w:spacing w:after="90" w:line="268" w:lineRule="auto"/>
        <w:ind w:left="576" w:hanging="576"/>
        <w:jc w:val="both"/>
      </w:pPr>
      <w:r>
        <w:rPr>
          <w:b/>
          <w:bCs/>
          <w:color w:val="2E75B6"/>
        </w:rPr>
        <w:t>4.</w:t>
      </w:r>
      <w:r>
        <w:rPr>
          <w:b/>
          <w:bCs/>
          <w:color w:val="2E75B6"/>
        </w:rPr>
        <w:tab/>
      </w:r>
      <w:r>
        <w:t xml:space="preserve">Post-merge, the row </w:t>
      </w:r>
      <w:proofErr w:type="gramStart"/>
      <w:r>
        <w:t>count</w:t>
      </w:r>
      <w:proofErr w:type="gramEnd"/>
      <w:r>
        <w:t xml:space="preserve"> increased because customer_contacts holds multiple contacts per customer. This was resolved by filtering on IsPrimary = True to retain only the primary contact, restoring the row count to 60.</w:t>
      </w:r>
    </w:p>
    <w:p w14:paraId="1BA20826" w14:textId="77777777" w:rsidR="00B71DE3" w:rsidRDefault="00563980">
      <w:pPr>
        <w:spacing w:after="90" w:line="268" w:lineRule="auto"/>
        <w:ind w:left="576" w:hanging="576"/>
        <w:jc w:val="both"/>
      </w:pPr>
      <w:r>
        <w:rPr>
          <w:b/>
          <w:bCs/>
          <w:color w:val="2E75B6"/>
        </w:rPr>
        <w:t>5.</w:t>
      </w:r>
      <w:r>
        <w:rPr>
          <w:b/>
          <w:bCs/>
          <w:color w:val="2E75B6"/>
        </w:rPr>
        <w:tab/>
      </w:r>
      <w:r>
        <w:t>The user_details table was merged on CustomerID using a left outer join; the column user_id was renamed to customer_id for consistency. The row count remained at 60.</w:t>
      </w:r>
    </w:p>
    <w:p w14:paraId="1BA20827" w14:textId="77777777" w:rsidR="00B71DE3" w:rsidRDefault="00563980">
      <w:pPr>
        <w:spacing w:after="90" w:line="268" w:lineRule="auto"/>
        <w:ind w:left="576" w:hanging="576"/>
        <w:jc w:val="both"/>
      </w:pPr>
      <w:r>
        <w:rPr>
          <w:b/>
          <w:bCs/>
          <w:color w:val="2E75B6"/>
        </w:rPr>
        <w:t>6.</w:t>
      </w:r>
      <w:r>
        <w:rPr>
          <w:b/>
          <w:bCs/>
          <w:color w:val="2E75B6"/>
        </w:rPr>
        <w:tab/>
      </w:r>
      <w:r>
        <w:t>The Address table was merged on AddressID using a left outer join, with the row count validated at 60.</w:t>
      </w:r>
    </w:p>
    <w:p w14:paraId="1BA20828" w14:textId="77777777" w:rsidR="00B71DE3" w:rsidRDefault="00563980">
      <w:pPr>
        <w:spacing w:after="90" w:line="268" w:lineRule="auto"/>
        <w:ind w:left="576" w:hanging="576"/>
        <w:jc w:val="both"/>
      </w:pPr>
      <w:r>
        <w:rPr>
          <w:b/>
          <w:bCs/>
          <w:color w:val="2E75B6"/>
        </w:rPr>
        <w:t>7.</w:t>
      </w:r>
      <w:r>
        <w:rPr>
          <w:b/>
          <w:bCs/>
          <w:color w:val="2E75B6"/>
        </w:rPr>
        <w:tab/>
      </w:r>
      <w:r>
        <w:t>For the cities table, column names were corrected by promoting the first row to headers, then merged on CityName using a left outer join. The row count remained at 60.</w:t>
      </w:r>
    </w:p>
    <w:p w14:paraId="1BA20829" w14:textId="77777777" w:rsidR="00B71DE3" w:rsidRDefault="00563980">
      <w:pPr>
        <w:spacing w:after="90" w:line="268" w:lineRule="auto"/>
        <w:ind w:left="576" w:hanging="576"/>
        <w:jc w:val="both"/>
      </w:pPr>
      <w:r>
        <w:rPr>
          <w:b/>
          <w:bCs/>
          <w:color w:val="2E75B6"/>
        </w:rPr>
        <w:t>8.</w:t>
      </w:r>
      <w:r>
        <w:rPr>
          <w:b/>
          <w:bCs/>
          <w:color w:val="2E75B6"/>
        </w:rPr>
        <w:tab/>
      </w:r>
      <w:r>
        <w:t>The regions table contains only a single column (RegionName), which was already available, so no merge was required.</w:t>
      </w:r>
    </w:p>
    <w:p w14:paraId="1BA2082A" w14:textId="77777777" w:rsidR="00B71DE3" w:rsidRDefault="00563980">
      <w:pPr>
        <w:spacing w:after="90" w:line="268" w:lineRule="auto"/>
        <w:ind w:left="576" w:hanging="576"/>
        <w:jc w:val="both"/>
      </w:pPr>
      <w:r>
        <w:rPr>
          <w:b/>
          <w:bCs/>
          <w:color w:val="2E75B6"/>
        </w:rPr>
        <w:t>9.</w:t>
      </w:r>
      <w:r>
        <w:rPr>
          <w:b/>
          <w:bCs/>
          <w:color w:val="2E75B6"/>
        </w:rPr>
        <w:tab/>
      </w:r>
      <w:r>
        <w:t>dim_customer was cleaned by removing unnecessary columns and applying standardised snake_case naming conventions.</w:t>
      </w:r>
    </w:p>
    <w:p w14:paraId="1BA2082B" w14:textId="77777777" w:rsidR="00B71DE3" w:rsidRDefault="00563980">
      <w:pPr>
        <w:spacing w:after="90" w:line="268" w:lineRule="auto"/>
        <w:ind w:left="576" w:hanging="576"/>
        <w:jc w:val="both"/>
      </w:pPr>
      <w:r>
        <w:rPr>
          <w:b/>
          <w:bCs/>
          <w:color w:val="2E75B6"/>
        </w:rPr>
        <w:t>10.</w:t>
      </w:r>
      <w:r>
        <w:rPr>
          <w:b/>
          <w:bCs/>
          <w:color w:val="2E75B6"/>
        </w:rPr>
        <w:tab/>
      </w:r>
      <w:r>
        <w:t>The original source tables were hidden from the model by disabling the Enable Load option on each.</w:t>
      </w:r>
    </w:p>
    <w:p w14:paraId="1BA2082C" w14:textId="77777777" w:rsidR="00B71DE3" w:rsidRDefault="00563980">
      <w:pPr>
        <w:spacing w:after="90" w:line="268" w:lineRule="auto"/>
        <w:ind w:left="576" w:hanging="576"/>
        <w:jc w:val="both"/>
      </w:pPr>
      <w:r>
        <w:rPr>
          <w:b/>
          <w:bCs/>
          <w:color w:val="2E75B6"/>
        </w:rPr>
        <w:lastRenderedPageBreak/>
        <w:t>11.</w:t>
      </w:r>
      <w:r>
        <w:rPr>
          <w:b/>
          <w:bCs/>
          <w:color w:val="2E75B6"/>
        </w:rPr>
        <w:tab/>
      </w:r>
      <w:r>
        <w:t>The finalised dim_customer table was reviewed in Power BI's Modelling View.</w:t>
      </w:r>
    </w:p>
    <w:p w14:paraId="1BA2082D" w14:textId="77777777" w:rsidR="00B71DE3" w:rsidRDefault="00B71DE3">
      <w:pPr>
        <w:spacing w:before="100"/>
      </w:pPr>
    </w:p>
    <w:tbl>
      <w:tblPr>
        <w:tblW w:w="7183"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5"/>
      </w:tblGrid>
      <w:tr w:rsidR="00B71DE3" w14:paraId="1BA2082F" w14:textId="77777777">
        <w:trPr>
          <w:cantSplit/>
          <w:jc w:val="center"/>
        </w:trPr>
        <w:tc>
          <w:tcPr>
            <w:tcW w:w="7183" w:type="dxa"/>
            <w:tcMar>
              <w:top w:w="60" w:type="dxa"/>
              <w:left w:w="60" w:type="dxa"/>
              <w:bottom w:w="60" w:type="dxa"/>
              <w:right w:w="60" w:type="dxa"/>
            </w:tcMar>
          </w:tcPr>
          <w:p w14:paraId="1BA2082E" w14:textId="77777777" w:rsidR="00B71DE3" w:rsidRDefault="00563980">
            <w:pPr>
              <w:jc w:val="center"/>
            </w:pPr>
            <w:r>
              <w:rPr>
                <w:noProof/>
              </w:rPr>
              <w:drawing>
                <wp:inline distT="0" distB="0" distL="0" distR="0" wp14:anchorId="1BA20986" wp14:editId="1BA20987">
                  <wp:extent cx="4562475" cy="2743200"/>
                  <wp:effectExtent l="0" t="0" r="0" b="0"/>
                  <wp:docPr id="2100173215" name="Picture 210017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62475" cy="2743200"/>
                          </a:xfrm>
                          <a:prstGeom prst="rect">
                            <a:avLst/>
                          </a:prstGeom>
                        </pic:spPr>
                      </pic:pic>
                    </a:graphicData>
                  </a:graphic>
                </wp:inline>
              </w:drawing>
            </w:r>
          </w:p>
        </w:tc>
      </w:tr>
    </w:tbl>
    <w:p w14:paraId="1BA20830" w14:textId="77777777" w:rsidR="00B71DE3" w:rsidRDefault="00563980">
      <w:pPr>
        <w:spacing w:before="60" w:after="260"/>
        <w:jc w:val="center"/>
      </w:pPr>
      <w:r>
        <w:rPr>
          <w:i/>
          <w:iCs/>
          <w:color w:val="595959"/>
          <w:sz w:val="19"/>
          <w:szCs w:val="19"/>
        </w:rPr>
        <w:t>Figure 6 — Finalised dim_customer table in Power BI Modelling View</w:t>
      </w:r>
    </w:p>
    <w:p w14:paraId="1BA20831" w14:textId="77777777" w:rsidR="00B71DE3" w:rsidRDefault="00563980">
      <w:pPr>
        <w:pStyle w:val="Heading2"/>
        <w:spacing w:before="320" w:after="140"/>
      </w:pPr>
      <w:proofErr w:type="gramStart"/>
      <w:r>
        <w:rPr>
          <w:b/>
          <w:bCs/>
          <w:color w:val="2E75B6"/>
        </w:rPr>
        <w:t>5.2  Building</w:t>
      </w:r>
      <w:proofErr w:type="gramEnd"/>
      <w:r>
        <w:rPr>
          <w:b/>
          <w:bCs/>
          <w:color w:val="2E75B6"/>
        </w:rPr>
        <w:t xml:space="preserve"> </w:t>
      </w:r>
      <w:proofErr w:type="spellStart"/>
      <w:r>
        <w:rPr>
          <w:b/>
          <w:bCs/>
          <w:color w:val="2E75B6"/>
        </w:rPr>
        <w:t>dim_product</w:t>
      </w:r>
      <w:proofErr w:type="spellEnd"/>
    </w:p>
    <w:p w14:paraId="1BA20832" w14:textId="77777777" w:rsidR="00B71DE3" w:rsidRDefault="00563980">
      <w:pPr>
        <w:pStyle w:val="Heading3"/>
        <w:spacing w:before="220" w:after="100"/>
      </w:pPr>
      <w:r>
        <w:rPr>
          <w:b/>
          <w:bCs/>
          <w:color w:val="1F3864"/>
          <w:sz w:val="23"/>
          <w:szCs w:val="23"/>
        </w:rPr>
        <w:t>Step 1 — Identify the Base Table</w:t>
      </w:r>
    </w:p>
    <w:p w14:paraId="1BA20833" w14:textId="77777777" w:rsidR="00B71DE3" w:rsidRDefault="00563980">
      <w:pPr>
        <w:spacing w:after="160" w:line="276" w:lineRule="auto"/>
        <w:jc w:val="both"/>
      </w:pPr>
      <w:r>
        <w:t>Among the tables consolidated for the Product dimension, the products table emerged as the primary source, being the most extensive and providing the most complete product attributes.</w:t>
      </w:r>
    </w:p>
    <w:p w14:paraId="1BA20834" w14:textId="77777777" w:rsidR="00B71DE3" w:rsidRDefault="00563980">
      <w:pPr>
        <w:pStyle w:val="Heading3"/>
        <w:spacing w:before="220" w:after="100"/>
      </w:pPr>
      <w:r>
        <w:rPr>
          <w:b/>
          <w:bCs/>
          <w:color w:val="1F3864"/>
          <w:sz w:val="23"/>
          <w:szCs w:val="23"/>
        </w:rPr>
        <w:t>Step 2 — Reference and Rename</w:t>
      </w:r>
    </w:p>
    <w:p w14:paraId="1BA20835" w14:textId="77777777" w:rsidR="00B71DE3" w:rsidRDefault="00563980">
      <w:pPr>
        <w:spacing w:after="160" w:line="276" w:lineRule="auto"/>
        <w:jc w:val="both"/>
      </w:pPr>
      <w:r>
        <w:t xml:space="preserve">A reference of the products table was created under the Dimensions folder and renamed </w:t>
      </w:r>
      <w:proofErr w:type="spellStart"/>
      <w:r>
        <w:t>dim_product</w:t>
      </w:r>
      <w:proofErr w:type="spellEnd"/>
      <w:r>
        <w:t>, serving as the standardised Product dimension in the star schema.</w:t>
      </w:r>
    </w:p>
    <w:p w14:paraId="1BA20836" w14:textId="77777777" w:rsidR="00B71DE3" w:rsidRDefault="00B71DE3">
      <w:pPr>
        <w:spacing w:before="100"/>
      </w:pPr>
    </w:p>
    <w:tbl>
      <w:tblPr>
        <w:tblW w:w="3560"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5"/>
      </w:tblGrid>
      <w:tr w:rsidR="00B71DE3" w14:paraId="1BA20838" w14:textId="77777777">
        <w:trPr>
          <w:cantSplit/>
          <w:jc w:val="center"/>
        </w:trPr>
        <w:tc>
          <w:tcPr>
            <w:tcW w:w="3560" w:type="dxa"/>
            <w:tcMar>
              <w:top w:w="60" w:type="dxa"/>
              <w:left w:w="60" w:type="dxa"/>
              <w:bottom w:w="60" w:type="dxa"/>
              <w:right w:w="60" w:type="dxa"/>
            </w:tcMar>
          </w:tcPr>
          <w:p w14:paraId="1BA20837" w14:textId="77777777" w:rsidR="00B71DE3" w:rsidRDefault="00563980">
            <w:pPr>
              <w:jc w:val="center"/>
            </w:pPr>
            <w:r>
              <w:rPr>
                <w:noProof/>
              </w:rPr>
              <w:lastRenderedPageBreak/>
              <w:drawing>
                <wp:inline distT="0" distB="0" distL="0" distR="0" wp14:anchorId="1BA20988" wp14:editId="1BA20989">
                  <wp:extent cx="2257425" cy="3200400"/>
                  <wp:effectExtent l="0" t="0" r="0" b="0"/>
                  <wp:docPr id="1169172665" name="Picture 116917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257425" cy="3200400"/>
                          </a:xfrm>
                          <a:prstGeom prst="rect">
                            <a:avLst/>
                          </a:prstGeom>
                        </pic:spPr>
                      </pic:pic>
                    </a:graphicData>
                  </a:graphic>
                </wp:inline>
              </w:drawing>
            </w:r>
          </w:p>
        </w:tc>
      </w:tr>
    </w:tbl>
    <w:p w14:paraId="1BA20839" w14:textId="77777777" w:rsidR="00B71DE3" w:rsidRDefault="00563980">
      <w:pPr>
        <w:spacing w:before="60" w:after="260"/>
        <w:jc w:val="center"/>
      </w:pPr>
      <w:r>
        <w:rPr>
          <w:i/>
          <w:iCs/>
          <w:color w:val="595959"/>
          <w:sz w:val="19"/>
          <w:szCs w:val="19"/>
        </w:rPr>
        <w:t xml:space="preserve">Figure 7 — Reference of products renamed to </w:t>
      </w:r>
      <w:proofErr w:type="spellStart"/>
      <w:r>
        <w:rPr>
          <w:i/>
          <w:iCs/>
          <w:color w:val="595959"/>
          <w:sz w:val="19"/>
          <w:szCs w:val="19"/>
        </w:rPr>
        <w:t>dim_product</w:t>
      </w:r>
      <w:proofErr w:type="spellEnd"/>
    </w:p>
    <w:p w14:paraId="1BA2083A" w14:textId="77777777" w:rsidR="00B71DE3" w:rsidRDefault="00563980">
      <w:pPr>
        <w:spacing w:after="90" w:line="268" w:lineRule="auto"/>
        <w:ind w:left="576" w:hanging="576"/>
        <w:jc w:val="both"/>
      </w:pPr>
      <w:r>
        <w:rPr>
          <w:b/>
          <w:bCs/>
          <w:color w:val="2E75B6"/>
        </w:rPr>
        <w:t>1.</w:t>
      </w:r>
      <w:r>
        <w:rPr>
          <w:b/>
          <w:bCs/>
          <w:color w:val="2E75B6"/>
        </w:rPr>
        <w:tab/>
      </w:r>
      <w:proofErr w:type="spellStart"/>
      <w:r>
        <w:t>dim_product</w:t>
      </w:r>
      <w:proofErr w:type="spellEnd"/>
      <w:r>
        <w:t xml:space="preserve"> initially contained 63 rows. Dummy or test records were filtered out, resulting in a final count of 62 valid product rows.</w:t>
      </w:r>
    </w:p>
    <w:p w14:paraId="1BA2083B" w14:textId="77777777" w:rsidR="00B71DE3" w:rsidRDefault="00563980">
      <w:pPr>
        <w:spacing w:after="90" w:line="268" w:lineRule="auto"/>
        <w:ind w:left="576" w:hanging="576"/>
        <w:jc w:val="both"/>
      </w:pPr>
      <w:r>
        <w:rPr>
          <w:b/>
          <w:bCs/>
          <w:color w:val="2E75B6"/>
        </w:rPr>
        <w:t>2.</w:t>
      </w:r>
      <w:r>
        <w:rPr>
          <w:b/>
          <w:bCs/>
          <w:color w:val="2E75B6"/>
        </w:rPr>
        <w:tab/>
      </w:r>
      <w:r>
        <w:t xml:space="preserve">When enriching </w:t>
      </w:r>
      <w:proofErr w:type="spellStart"/>
      <w:r>
        <w:t>dim_product</w:t>
      </w:r>
      <w:proofErr w:type="spellEnd"/>
      <w:r>
        <w:t xml:space="preserve"> with data from other tables, the row count was not allowed to exceed 62, to maintain uniqueness.</w:t>
      </w:r>
    </w:p>
    <w:p w14:paraId="1BA2083C" w14:textId="77777777" w:rsidR="00B71DE3" w:rsidRDefault="00563980">
      <w:pPr>
        <w:spacing w:after="90" w:line="268" w:lineRule="auto"/>
        <w:ind w:left="576" w:hanging="576"/>
        <w:jc w:val="both"/>
      </w:pPr>
      <w:r>
        <w:rPr>
          <w:b/>
          <w:bCs/>
          <w:color w:val="2E75B6"/>
        </w:rPr>
        <w:t>3.</w:t>
      </w:r>
      <w:r>
        <w:rPr>
          <w:b/>
          <w:bCs/>
          <w:color w:val="2E75B6"/>
        </w:rPr>
        <w:tab/>
      </w:r>
      <w:r>
        <w:t xml:space="preserve">The subcategories table was cleaned by correcting the column name, splitting the concatenated </w:t>
      </w:r>
      <w:proofErr w:type="spellStart"/>
      <w:r>
        <w:t>Category|Subcategory</w:t>
      </w:r>
      <w:proofErr w:type="spellEnd"/>
      <w:r>
        <w:t xml:space="preserve"> values into two separate columns, and standardising subcategory capitalisation to match </w:t>
      </w:r>
      <w:proofErr w:type="spellStart"/>
      <w:r>
        <w:t>dim_product</w:t>
      </w:r>
      <w:proofErr w:type="spellEnd"/>
      <w:r>
        <w:t>.</w:t>
      </w:r>
    </w:p>
    <w:p w14:paraId="1BA2083D" w14:textId="77777777" w:rsidR="00B71DE3" w:rsidRDefault="00563980">
      <w:pPr>
        <w:spacing w:after="90" w:line="268" w:lineRule="auto"/>
        <w:ind w:left="576" w:hanging="576"/>
        <w:jc w:val="both"/>
      </w:pPr>
      <w:r>
        <w:rPr>
          <w:b/>
          <w:bCs/>
          <w:color w:val="2E75B6"/>
        </w:rPr>
        <w:t>4.</w:t>
      </w:r>
      <w:r>
        <w:rPr>
          <w:b/>
          <w:bCs/>
          <w:color w:val="2E75B6"/>
        </w:rPr>
        <w:tab/>
      </w:r>
      <w:r>
        <w:t xml:space="preserve">The cleaned subcategories table was merged into </w:t>
      </w:r>
      <w:proofErr w:type="spellStart"/>
      <w:r>
        <w:t>dim_product</w:t>
      </w:r>
      <w:proofErr w:type="spellEnd"/>
      <w:r>
        <w:t xml:space="preserve"> using a left outer join on the Subcategory column; the row count remained consistent at 62.</w:t>
      </w:r>
    </w:p>
    <w:p w14:paraId="1BA2083E" w14:textId="77777777" w:rsidR="00B71DE3" w:rsidRDefault="00563980">
      <w:pPr>
        <w:spacing w:after="90" w:line="268" w:lineRule="auto"/>
        <w:ind w:left="576" w:hanging="576"/>
        <w:jc w:val="both"/>
      </w:pPr>
      <w:r>
        <w:rPr>
          <w:b/>
          <w:bCs/>
          <w:color w:val="2E75B6"/>
        </w:rPr>
        <w:t>5.</w:t>
      </w:r>
      <w:r>
        <w:rPr>
          <w:b/>
          <w:bCs/>
          <w:color w:val="2E75B6"/>
        </w:rPr>
        <w:tab/>
      </w:r>
      <w:r>
        <w:t xml:space="preserve">Since </w:t>
      </w:r>
      <w:proofErr w:type="spellStart"/>
      <w:r>
        <w:t>dim_product</w:t>
      </w:r>
      <w:proofErr w:type="spellEnd"/>
      <w:r>
        <w:t xml:space="preserve"> had no unique identifier, a surrogate key was added via a custom index column, serving as the primary key for connecting to fact tables.</w:t>
      </w:r>
    </w:p>
    <w:p w14:paraId="1BA2083F" w14:textId="77777777" w:rsidR="00B71DE3" w:rsidRDefault="00563980">
      <w:pPr>
        <w:spacing w:after="90" w:line="268" w:lineRule="auto"/>
        <w:ind w:left="576" w:hanging="576"/>
        <w:jc w:val="both"/>
      </w:pPr>
      <w:r>
        <w:rPr>
          <w:b/>
          <w:bCs/>
          <w:color w:val="2E75B6"/>
        </w:rPr>
        <w:t>6.</w:t>
      </w:r>
      <w:r>
        <w:rPr>
          <w:b/>
          <w:bCs/>
          <w:color w:val="2E75B6"/>
        </w:rPr>
        <w:tab/>
      </w:r>
      <w:r>
        <w:t>A final cleanup removed unnecessary columns, applied consistent snake_case naming, and hid the original raw tables by disabling Enable Load, leaving only the cleaned dimension visible in the model.</w:t>
      </w:r>
    </w:p>
    <w:p w14:paraId="1BA20840" w14:textId="77777777" w:rsidR="00B71DE3" w:rsidRDefault="00B71DE3">
      <w:pPr>
        <w:spacing w:before="100"/>
      </w:pPr>
    </w:p>
    <w:tbl>
      <w:tblPr>
        <w:tblW w:w="6192"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5"/>
      </w:tblGrid>
      <w:tr w:rsidR="00B71DE3" w14:paraId="1BA20842" w14:textId="77777777">
        <w:trPr>
          <w:cantSplit/>
          <w:jc w:val="center"/>
        </w:trPr>
        <w:tc>
          <w:tcPr>
            <w:tcW w:w="6192" w:type="dxa"/>
            <w:tcMar>
              <w:top w:w="60" w:type="dxa"/>
              <w:left w:w="60" w:type="dxa"/>
              <w:bottom w:w="60" w:type="dxa"/>
              <w:right w:w="60" w:type="dxa"/>
            </w:tcMar>
          </w:tcPr>
          <w:p w14:paraId="1BA20841" w14:textId="77777777" w:rsidR="00B71DE3" w:rsidRDefault="00563980">
            <w:pPr>
              <w:jc w:val="center"/>
            </w:pPr>
            <w:r>
              <w:rPr>
                <w:noProof/>
              </w:rPr>
              <w:lastRenderedPageBreak/>
              <w:drawing>
                <wp:inline distT="0" distB="0" distL="0" distR="0" wp14:anchorId="1BA2098A" wp14:editId="1BA2098B">
                  <wp:extent cx="3933825" cy="2914650"/>
                  <wp:effectExtent l="0" t="0" r="0" b="0"/>
                  <wp:docPr id="245214534" name="Picture 24521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33825" cy="2914650"/>
                          </a:xfrm>
                          <a:prstGeom prst="rect">
                            <a:avLst/>
                          </a:prstGeom>
                        </pic:spPr>
                      </pic:pic>
                    </a:graphicData>
                  </a:graphic>
                </wp:inline>
              </w:drawing>
            </w:r>
          </w:p>
        </w:tc>
      </w:tr>
    </w:tbl>
    <w:p w14:paraId="1BA20843" w14:textId="77777777" w:rsidR="00B71DE3" w:rsidRDefault="00563980">
      <w:pPr>
        <w:spacing w:before="60" w:after="260"/>
        <w:jc w:val="center"/>
      </w:pPr>
      <w:r>
        <w:rPr>
          <w:i/>
          <w:iCs/>
          <w:color w:val="595959"/>
          <w:sz w:val="19"/>
          <w:szCs w:val="19"/>
        </w:rPr>
        <w:t xml:space="preserve">Figure 8 — Finalised </w:t>
      </w:r>
      <w:proofErr w:type="spellStart"/>
      <w:r>
        <w:rPr>
          <w:i/>
          <w:iCs/>
          <w:color w:val="595959"/>
          <w:sz w:val="19"/>
          <w:szCs w:val="19"/>
        </w:rPr>
        <w:t>dim_product</w:t>
      </w:r>
      <w:proofErr w:type="spellEnd"/>
      <w:r>
        <w:rPr>
          <w:i/>
          <w:iCs/>
          <w:color w:val="595959"/>
          <w:sz w:val="19"/>
          <w:szCs w:val="19"/>
        </w:rPr>
        <w:t xml:space="preserve"> table</w:t>
      </w:r>
    </w:p>
    <w:p w14:paraId="1BA20844" w14:textId="77777777" w:rsidR="00B71DE3" w:rsidRDefault="00563980">
      <w:pPr>
        <w:pStyle w:val="Heading1"/>
        <w:pageBreakBefore/>
        <w:pBdr>
          <w:bottom w:val="single" w:sz="8" w:space="6" w:color="2E75B6"/>
        </w:pBdr>
        <w:spacing w:after="240"/>
      </w:pPr>
      <w:r>
        <w:rPr>
          <w:b/>
          <w:bCs/>
          <w:color w:val="1F3864"/>
          <w:sz w:val="34"/>
          <w:szCs w:val="34"/>
        </w:rPr>
        <w:lastRenderedPageBreak/>
        <w:t>6.  Phase 3 — Building Facts &amp; Dimensions Together</w:t>
      </w:r>
    </w:p>
    <w:p w14:paraId="1BA20845" w14:textId="77777777" w:rsidR="00B71DE3" w:rsidRDefault="00563980">
      <w:pPr>
        <w:spacing w:after="200" w:line="300" w:lineRule="auto"/>
        <w:jc w:val="both"/>
      </w:pPr>
      <w:r>
        <w:rPr>
          <w:i/>
          <w:iCs/>
          <w:color w:val="595959"/>
          <w:sz w:val="23"/>
          <w:szCs w:val="23"/>
        </w:rPr>
        <w:t>Because the data model contains many interconnected tables that are not standalone entities like CUST_MASTER or products, dimensions for the remaining areas had to be extracted from event-based tables. The most effective approach was to design fact and dimension tables in parallel, drawing on the data available across these sources.</w:t>
      </w:r>
    </w:p>
    <w:p w14:paraId="1BA20846" w14:textId="77777777" w:rsidR="00B71DE3" w:rsidRDefault="00B71DE3">
      <w:pPr>
        <w:spacing w:before="100"/>
      </w:pPr>
    </w:p>
    <w:tbl>
      <w:tblPr>
        <w:tblW w:w="7776"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90"/>
      </w:tblGrid>
      <w:tr w:rsidR="00B71DE3" w14:paraId="1BA20848" w14:textId="77777777">
        <w:trPr>
          <w:cantSplit/>
          <w:jc w:val="center"/>
        </w:trPr>
        <w:tc>
          <w:tcPr>
            <w:tcW w:w="7776" w:type="dxa"/>
            <w:tcMar>
              <w:top w:w="60" w:type="dxa"/>
              <w:left w:w="60" w:type="dxa"/>
              <w:bottom w:w="60" w:type="dxa"/>
              <w:right w:w="60" w:type="dxa"/>
            </w:tcMar>
          </w:tcPr>
          <w:p w14:paraId="1BA20847" w14:textId="77777777" w:rsidR="00B71DE3" w:rsidRDefault="00563980">
            <w:pPr>
              <w:jc w:val="center"/>
            </w:pPr>
            <w:r>
              <w:rPr>
                <w:noProof/>
              </w:rPr>
              <w:drawing>
                <wp:inline distT="0" distB="0" distL="0" distR="0" wp14:anchorId="1BA2098C" wp14:editId="1BA2098D">
                  <wp:extent cx="4933950" cy="3000375"/>
                  <wp:effectExtent l="0" t="0" r="0" b="0"/>
                  <wp:docPr id="353559987" name="Picture 353559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33950" cy="3000375"/>
                          </a:xfrm>
                          <a:prstGeom prst="rect">
                            <a:avLst/>
                          </a:prstGeom>
                        </pic:spPr>
                      </pic:pic>
                    </a:graphicData>
                  </a:graphic>
                </wp:inline>
              </w:drawing>
            </w:r>
          </w:p>
        </w:tc>
      </w:tr>
    </w:tbl>
    <w:p w14:paraId="1BA20849" w14:textId="77777777" w:rsidR="00B71DE3" w:rsidRDefault="00563980">
      <w:pPr>
        <w:spacing w:before="60" w:after="260"/>
        <w:jc w:val="center"/>
      </w:pPr>
      <w:r>
        <w:rPr>
          <w:i/>
          <w:iCs/>
          <w:color w:val="595959"/>
          <w:sz w:val="19"/>
          <w:szCs w:val="19"/>
        </w:rPr>
        <w:t>Figure 9 — Data model view before creating the remaining facts and dimensions</w:t>
      </w:r>
    </w:p>
    <w:p w14:paraId="1BA2084A" w14:textId="77777777" w:rsidR="00B71DE3" w:rsidRDefault="00563980">
      <w:pPr>
        <w:pStyle w:val="Heading2"/>
        <w:spacing w:before="320" w:after="140"/>
      </w:pPr>
      <w:proofErr w:type="gramStart"/>
      <w:r>
        <w:rPr>
          <w:b/>
          <w:bCs/>
          <w:color w:val="2E75B6"/>
        </w:rPr>
        <w:t>6.1  Consolidating</w:t>
      </w:r>
      <w:proofErr w:type="gramEnd"/>
      <w:r>
        <w:rPr>
          <w:b/>
          <w:bCs/>
          <w:color w:val="2E75B6"/>
        </w:rPr>
        <w:t xml:space="preserve"> the Orders Tables</w:t>
      </w:r>
    </w:p>
    <w:p w14:paraId="1BA2084B" w14:textId="77777777" w:rsidR="00B71DE3" w:rsidRDefault="00563980">
      <w:pPr>
        <w:spacing w:after="160" w:line="276" w:lineRule="auto"/>
        <w:jc w:val="both"/>
      </w:pPr>
      <w:r>
        <w:t>The orders and sales tables were grouped as the primary sources for building this part of the model.</w:t>
      </w:r>
    </w:p>
    <w:p w14:paraId="1BA2084C" w14:textId="77777777" w:rsidR="00B71DE3" w:rsidRDefault="00B71DE3">
      <w:pPr>
        <w:spacing w:before="100"/>
      </w:pPr>
    </w:p>
    <w:tbl>
      <w:tblPr>
        <w:tblW w:w="7388"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15"/>
      </w:tblGrid>
      <w:tr w:rsidR="00B71DE3" w14:paraId="1BA2084E" w14:textId="77777777">
        <w:trPr>
          <w:cantSplit/>
          <w:jc w:val="center"/>
        </w:trPr>
        <w:tc>
          <w:tcPr>
            <w:tcW w:w="7388" w:type="dxa"/>
            <w:tcMar>
              <w:top w:w="60" w:type="dxa"/>
              <w:left w:w="60" w:type="dxa"/>
              <w:bottom w:w="60" w:type="dxa"/>
              <w:right w:w="60" w:type="dxa"/>
            </w:tcMar>
          </w:tcPr>
          <w:p w14:paraId="1BA2084D" w14:textId="77777777" w:rsidR="00B71DE3" w:rsidRDefault="00563980">
            <w:pPr>
              <w:jc w:val="center"/>
            </w:pPr>
            <w:r>
              <w:rPr>
                <w:noProof/>
              </w:rPr>
              <w:lastRenderedPageBreak/>
              <w:drawing>
                <wp:inline distT="0" distB="0" distL="0" distR="0" wp14:anchorId="1BA2098E" wp14:editId="1BA2098F">
                  <wp:extent cx="4695825" cy="2647950"/>
                  <wp:effectExtent l="0" t="0" r="0" b="0"/>
                  <wp:docPr id="782253699" name="Picture 78225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95825" cy="2647950"/>
                          </a:xfrm>
                          <a:prstGeom prst="rect">
                            <a:avLst/>
                          </a:prstGeom>
                        </pic:spPr>
                      </pic:pic>
                    </a:graphicData>
                  </a:graphic>
                </wp:inline>
              </w:drawing>
            </w:r>
          </w:p>
        </w:tc>
      </w:tr>
    </w:tbl>
    <w:p w14:paraId="1BA2084F" w14:textId="77777777" w:rsidR="00B71DE3" w:rsidRDefault="00563980">
      <w:pPr>
        <w:spacing w:before="60" w:after="260"/>
        <w:jc w:val="center"/>
      </w:pPr>
      <w:r>
        <w:rPr>
          <w:i/>
          <w:iCs/>
          <w:color w:val="595959"/>
          <w:sz w:val="19"/>
          <w:szCs w:val="19"/>
        </w:rPr>
        <w:t>Figure 10 — Data model view after grouping orders information</w:t>
      </w:r>
    </w:p>
    <w:p w14:paraId="1BA20850" w14:textId="77777777" w:rsidR="00B71DE3" w:rsidRDefault="00563980">
      <w:pPr>
        <w:spacing w:after="160" w:line="276" w:lineRule="auto"/>
        <w:jc w:val="both"/>
      </w:pPr>
      <w:r>
        <w:t xml:space="preserve">In ORDERS_2025 and ORDERS_2026, each row represents a single order record. By contrast, </w:t>
      </w:r>
      <w:proofErr w:type="spellStart"/>
      <w:r>
        <w:t>order_line_items</w:t>
      </w:r>
      <w:proofErr w:type="spellEnd"/>
      <w:r>
        <w:t xml:space="preserve"> is more granular — each row represents an individual line item within an order — so a single order can span multiple line-item rows.</w:t>
      </w:r>
    </w:p>
    <w:p w14:paraId="1BA20851" w14:textId="77777777" w:rsidR="00B71DE3" w:rsidRDefault="00563980">
      <w:pPr>
        <w:spacing w:after="160" w:line="276" w:lineRule="auto"/>
        <w:jc w:val="both"/>
      </w:pPr>
      <w:r>
        <w:t>Since ORDERS_2025 and ORDERS_2026 share an identical structure, they were appended together into a single consolidated Orders table:</w:t>
      </w:r>
    </w:p>
    <w:p w14:paraId="1BA20852" w14:textId="77777777" w:rsidR="00B71DE3" w:rsidRDefault="00563980">
      <w:pPr>
        <w:spacing w:after="90" w:line="268" w:lineRule="auto"/>
        <w:ind w:left="576" w:hanging="576"/>
        <w:jc w:val="both"/>
      </w:pPr>
      <w:r>
        <w:rPr>
          <w:b/>
          <w:bCs/>
          <w:color w:val="2E75B6"/>
        </w:rPr>
        <w:t>1.</w:t>
      </w:r>
      <w:r>
        <w:rPr>
          <w:b/>
          <w:bCs/>
          <w:color w:val="2E75B6"/>
        </w:rPr>
        <w:tab/>
      </w:r>
      <w:r>
        <w:t xml:space="preserve">After appending, non-identical columns such as </w:t>
      </w:r>
      <w:proofErr w:type="spellStart"/>
      <w:r>
        <w:t>LegacyRef</w:t>
      </w:r>
      <w:proofErr w:type="spellEnd"/>
      <w:r>
        <w:t xml:space="preserve"> and </w:t>
      </w:r>
      <w:proofErr w:type="spellStart"/>
      <w:r>
        <w:t>SourceFile</w:t>
      </w:r>
      <w:proofErr w:type="spellEnd"/>
      <w:r>
        <w:t xml:space="preserve"> (present only in ORDERS_2025) were removed.</w:t>
      </w:r>
    </w:p>
    <w:p w14:paraId="1BA20853" w14:textId="77777777" w:rsidR="00B71DE3" w:rsidRDefault="00563980">
      <w:pPr>
        <w:spacing w:after="90" w:line="268" w:lineRule="auto"/>
        <w:ind w:left="576" w:hanging="576"/>
        <w:jc w:val="both"/>
      </w:pPr>
      <w:r>
        <w:rPr>
          <w:b/>
          <w:bCs/>
          <w:color w:val="2E75B6"/>
        </w:rPr>
        <w:t>2.</w:t>
      </w:r>
      <w:r>
        <w:rPr>
          <w:b/>
          <w:bCs/>
          <w:color w:val="2E75B6"/>
        </w:rPr>
        <w:tab/>
      </w:r>
      <w:r>
        <w:t xml:space="preserve">The </w:t>
      </w:r>
      <w:proofErr w:type="spellStart"/>
      <w:r>
        <w:t>GiftMessage</w:t>
      </w:r>
      <w:proofErr w:type="spellEnd"/>
      <w:r>
        <w:t xml:space="preserve"> column was dropped, as it contained only null values and added no analytical value.</w:t>
      </w:r>
    </w:p>
    <w:p w14:paraId="1BA20854" w14:textId="77777777" w:rsidR="00B71DE3" w:rsidRDefault="00563980">
      <w:pPr>
        <w:spacing w:after="90" w:line="268" w:lineRule="auto"/>
        <w:ind w:left="576" w:hanging="576"/>
        <w:jc w:val="both"/>
      </w:pPr>
      <w:r>
        <w:rPr>
          <w:b/>
          <w:bCs/>
          <w:color w:val="2E75B6"/>
        </w:rPr>
        <w:t>3.</w:t>
      </w:r>
      <w:r>
        <w:rPr>
          <w:b/>
          <w:bCs/>
          <w:color w:val="2E75B6"/>
        </w:rPr>
        <w:tab/>
      </w:r>
      <w:r>
        <w:t xml:space="preserve">The </w:t>
      </w:r>
      <w:proofErr w:type="spellStart"/>
      <w:r>
        <w:t>OrderNotes</w:t>
      </w:r>
      <w:proofErr w:type="spellEnd"/>
      <w:r>
        <w:t xml:space="preserve"> column was excluded, as it held lengthy free-text fields not required for reporting.</w:t>
      </w:r>
    </w:p>
    <w:p w14:paraId="1BA20855" w14:textId="77777777" w:rsidR="00B71DE3" w:rsidRDefault="00563980">
      <w:pPr>
        <w:spacing w:after="90" w:line="268" w:lineRule="auto"/>
        <w:ind w:left="576" w:hanging="576"/>
        <w:jc w:val="both"/>
      </w:pPr>
      <w:r>
        <w:rPr>
          <w:b/>
          <w:bCs/>
          <w:color w:val="2E75B6"/>
        </w:rPr>
        <w:t>4.</w:t>
      </w:r>
      <w:r>
        <w:rPr>
          <w:b/>
          <w:bCs/>
          <w:color w:val="2E75B6"/>
        </w:rPr>
        <w:tab/>
      </w:r>
      <w:r>
        <w:t>The cleaned and consolidated table was renamed orders.</w:t>
      </w:r>
    </w:p>
    <w:p w14:paraId="1BA20856" w14:textId="77777777" w:rsidR="00B71DE3" w:rsidRDefault="00563980">
      <w:pPr>
        <w:spacing w:after="160" w:line="276" w:lineRule="auto"/>
        <w:jc w:val="both"/>
      </w:pPr>
      <w:r>
        <w:t xml:space="preserve">The new orders table carries rich contextual information for each order, making it a strong candidate for a dimension table, while </w:t>
      </w:r>
      <w:proofErr w:type="spellStart"/>
      <w:r>
        <w:t>order_line_items</w:t>
      </w:r>
      <w:proofErr w:type="spellEnd"/>
      <w:r>
        <w:t xml:space="preserve"> holds the numerical and transactional detail — making it the core fact table of the star schema.</w:t>
      </w:r>
    </w:p>
    <w:p w14:paraId="1BA20857" w14:textId="77777777" w:rsidR="00B71DE3" w:rsidRDefault="00563980">
      <w:pPr>
        <w:pStyle w:val="Heading2"/>
        <w:spacing w:before="320" w:after="140"/>
      </w:pPr>
      <w:proofErr w:type="gramStart"/>
      <w:r>
        <w:rPr>
          <w:b/>
          <w:bCs/>
          <w:color w:val="2E75B6"/>
        </w:rPr>
        <w:t xml:space="preserve">6.2  </w:t>
      </w:r>
      <w:proofErr w:type="spellStart"/>
      <w:r>
        <w:rPr>
          <w:b/>
          <w:bCs/>
          <w:color w:val="2E75B6"/>
        </w:rPr>
        <w:t>dim</w:t>
      </w:r>
      <w:proofErr w:type="gramEnd"/>
      <w:r>
        <w:rPr>
          <w:b/>
          <w:bCs/>
          <w:color w:val="2E75B6"/>
        </w:rPr>
        <w:t>_order_flags</w:t>
      </w:r>
      <w:proofErr w:type="spellEnd"/>
      <w:r>
        <w:rPr>
          <w:b/>
          <w:bCs/>
          <w:color w:val="2E75B6"/>
        </w:rPr>
        <w:t xml:space="preserve"> (Junk Dimension)</w:t>
      </w:r>
    </w:p>
    <w:p w14:paraId="1BA20858" w14:textId="77777777" w:rsidR="00B71DE3" w:rsidRDefault="00563980">
      <w:pPr>
        <w:spacing w:after="160" w:line="276" w:lineRule="auto"/>
        <w:jc w:val="both"/>
      </w:pPr>
      <w:r>
        <w:t xml:space="preserve">Reviewing the orders table, columns such as </w:t>
      </w:r>
      <w:proofErr w:type="spellStart"/>
      <w:r>
        <w:t>OrderChannel</w:t>
      </w:r>
      <w:proofErr w:type="spellEnd"/>
      <w:r>
        <w:t>, Status and Priority are useful descriptive attributes, but they are independent of one another and too weak to form standalone dimensions on their own. The best-practice solution here is a junk dimension.</w:t>
      </w:r>
    </w:p>
    <w:p w14:paraId="1BA20859" w14:textId="77777777" w:rsidR="00B71DE3" w:rsidRDefault="00563980">
      <w:pPr>
        <w:pStyle w:val="Heading3"/>
        <w:spacing w:before="220" w:after="100"/>
      </w:pPr>
      <w:r>
        <w:rPr>
          <w:b/>
          <w:bCs/>
          <w:color w:val="1F3864"/>
          <w:sz w:val="23"/>
          <w:szCs w:val="23"/>
        </w:rPr>
        <w:t>Step 1 — Create the Junk Dimension</w:t>
      </w:r>
    </w:p>
    <w:p w14:paraId="1BA2085A" w14:textId="77777777" w:rsidR="00B71DE3" w:rsidRDefault="00563980">
      <w:pPr>
        <w:spacing w:after="160" w:line="276" w:lineRule="auto"/>
        <w:jc w:val="both"/>
      </w:pPr>
      <w:r>
        <w:lastRenderedPageBreak/>
        <w:t xml:space="preserve">A reference of the orders table was created, moved into the Dimensions folder, and renamed </w:t>
      </w:r>
      <w:proofErr w:type="spellStart"/>
      <w:r>
        <w:t>dim_order_flags</w:t>
      </w:r>
      <w:proofErr w:type="spellEnd"/>
      <w:r>
        <w:t xml:space="preserve">. Unnecessary columns were removed, duplicate records eliminated, and an index column added as the surrogate key, named </w:t>
      </w:r>
      <w:proofErr w:type="spellStart"/>
      <w:r>
        <w:t>flag_key</w:t>
      </w:r>
      <w:proofErr w:type="spellEnd"/>
      <w:r>
        <w:t>.</w:t>
      </w:r>
    </w:p>
    <w:p w14:paraId="1BA2085B" w14:textId="77777777" w:rsidR="00B71DE3" w:rsidRDefault="00B71DE3">
      <w:pPr>
        <w:spacing w:before="100"/>
      </w:pPr>
    </w:p>
    <w:tbl>
      <w:tblPr>
        <w:tblW w:w="6114"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tblGrid>
      <w:tr w:rsidR="00B71DE3" w14:paraId="1BA2085D" w14:textId="77777777">
        <w:trPr>
          <w:cantSplit/>
          <w:jc w:val="center"/>
        </w:trPr>
        <w:tc>
          <w:tcPr>
            <w:tcW w:w="6114" w:type="dxa"/>
            <w:tcMar>
              <w:top w:w="60" w:type="dxa"/>
              <w:left w:w="60" w:type="dxa"/>
              <w:bottom w:w="60" w:type="dxa"/>
              <w:right w:w="60" w:type="dxa"/>
            </w:tcMar>
          </w:tcPr>
          <w:p w14:paraId="1BA2085C" w14:textId="77777777" w:rsidR="00B71DE3" w:rsidRDefault="00563980">
            <w:pPr>
              <w:jc w:val="center"/>
            </w:pPr>
            <w:r>
              <w:rPr>
                <w:noProof/>
              </w:rPr>
              <w:drawing>
                <wp:inline distT="0" distB="0" distL="0" distR="0" wp14:anchorId="1BA20990" wp14:editId="1BA20991">
                  <wp:extent cx="3886200" cy="2743200"/>
                  <wp:effectExtent l="0" t="0" r="0" b="0"/>
                  <wp:docPr id="921637403" name="Picture 92163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86200" cy="2743200"/>
                          </a:xfrm>
                          <a:prstGeom prst="rect">
                            <a:avLst/>
                          </a:prstGeom>
                        </pic:spPr>
                      </pic:pic>
                    </a:graphicData>
                  </a:graphic>
                </wp:inline>
              </w:drawing>
            </w:r>
          </w:p>
        </w:tc>
      </w:tr>
    </w:tbl>
    <w:p w14:paraId="1BA2085E" w14:textId="77777777" w:rsidR="00B71DE3" w:rsidRDefault="00563980">
      <w:pPr>
        <w:spacing w:before="60" w:after="260"/>
        <w:jc w:val="center"/>
      </w:pPr>
      <w:r>
        <w:rPr>
          <w:i/>
          <w:iCs/>
          <w:color w:val="595959"/>
          <w:sz w:val="19"/>
          <w:szCs w:val="19"/>
        </w:rPr>
        <w:t xml:space="preserve">Figure 11 — </w:t>
      </w:r>
      <w:proofErr w:type="spellStart"/>
      <w:r>
        <w:rPr>
          <w:i/>
          <w:iCs/>
          <w:color w:val="595959"/>
          <w:sz w:val="19"/>
          <w:szCs w:val="19"/>
        </w:rPr>
        <w:t>dim_order_flags</w:t>
      </w:r>
      <w:proofErr w:type="spellEnd"/>
      <w:r>
        <w:rPr>
          <w:i/>
          <w:iCs/>
          <w:color w:val="595959"/>
          <w:sz w:val="19"/>
          <w:szCs w:val="19"/>
        </w:rPr>
        <w:t xml:space="preserve"> created as a junk dimension</w:t>
      </w:r>
    </w:p>
    <w:p w14:paraId="1BA2085F" w14:textId="77777777" w:rsidR="00B71DE3" w:rsidRDefault="00563980">
      <w:pPr>
        <w:pStyle w:val="Heading3"/>
        <w:spacing w:before="220" w:after="100"/>
      </w:pPr>
      <w:r>
        <w:rPr>
          <w:b/>
          <w:bCs/>
          <w:color w:val="1F3864"/>
          <w:sz w:val="23"/>
          <w:szCs w:val="23"/>
        </w:rPr>
        <w:t>Step 2 — Map Channel Codes</w:t>
      </w:r>
    </w:p>
    <w:p w14:paraId="1BA20860" w14:textId="77777777" w:rsidR="00B71DE3" w:rsidRDefault="00563980">
      <w:pPr>
        <w:spacing w:after="90" w:line="268" w:lineRule="auto"/>
        <w:ind w:left="576" w:hanging="576"/>
        <w:jc w:val="both"/>
      </w:pPr>
      <w:r>
        <w:rPr>
          <w:b/>
          <w:bCs/>
          <w:color w:val="2E75B6"/>
        </w:rPr>
        <w:t>1.</w:t>
      </w:r>
      <w:r>
        <w:rPr>
          <w:b/>
          <w:bCs/>
          <w:color w:val="2E75B6"/>
        </w:rPr>
        <w:tab/>
      </w:r>
      <w:r>
        <w:t xml:space="preserve">The </w:t>
      </w:r>
      <w:proofErr w:type="spellStart"/>
      <w:r>
        <w:t>OrderChannel</w:t>
      </w:r>
      <w:proofErr w:type="spellEnd"/>
      <w:r>
        <w:t xml:space="preserve"> values are IDs with no direct meaning in the current dataset, requiring an intermediate mapping table to translate them into meaningful values.</w:t>
      </w:r>
    </w:p>
    <w:p w14:paraId="1BA20861" w14:textId="77777777" w:rsidR="00B71DE3" w:rsidRDefault="00563980">
      <w:pPr>
        <w:spacing w:after="90" w:line="268" w:lineRule="auto"/>
        <w:ind w:left="576" w:hanging="576"/>
        <w:jc w:val="both"/>
      </w:pPr>
      <w:r>
        <w:rPr>
          <w:b/>
          <w:bCs/>
          <w:color w:val="2E75B6"/>
        </w:rPr>
        <w:t>2.</w:t>
      </w:r>
      <w:r>
        <w:rPr>
          <w:b/>
          <w:bCs/>
          <w:color w:val="2E75B6"/>
        </w:rPr>
        <w:tab/>
      </w:r>
      <w:r>
        <w:t xml:space="preserve">A left outer join was performed between </w:t>
      </w:r>
      <w:proofErr w:type="spellStart"/>
      <w:r>
        <w:t>dim_order_flags</w:t>
      </w:r>
      <w:proofErr w:type="spellEnd"/>
      <w:r>
        <w:t xml:space="preserve"> and the channels table on </w:t>
      </w:r>
      <w:proofErr w:type="spellStart"/>
      <w:r>
        <w:t>OrderChannel</w:t>
      </w:r>
      <w:proofErr w:type="spellEnd"/>
      <w:r>
        <w:t xml:space="preserve">, to fetch the corresponding </w:t>
      </w:r>
      <w:proofErr w:type="spellStart"/>
      <w:r>
        <w:t>channel_name</w:t>
      </w:r>
      <w:proofErr w:type="spellEnd"/>
      <w:r>
        <w:t>.</w:t>
      </w:r>
    </w:p>
    <w:p w14:paraId="1BA20862" w14:textId="77777777" w:rsidR="00B71DE3" w:rsidRDefault="00563980">
      <w:pPr>
        <w:spacing w:after="90" w:line="268" w:lineRule="auto"/>
        <w:ind w:left="576" w:hanging="576"/>
        <w:jc w:val="both"/>
      </w:pPr>
      <w:r>
        <w:rPr>
          <w:b/>
          <w:bCs/>
          <w:color w:val="2E75B6"/>
        </w:rPr>
        <w:t>3.</w:t>
      </w:r>
      <w:r>
        <w:rPr>
          <w:b/>
          <w:bCs/>
          <w:color w:val="2E75B6"/>
        </w:rPr>
        <w:tab/>
      </w:r>
      <w:proofErr w:type="spellStart"/>
      <w:r>
        <w:t>dim_order_flags</w:t>
      </w:r>
      <w:proofErr w:type="spellEnd"/>
      <w:r>
        <w:t xml:space="preserve"> was cleaned up after the merge by removing redundant columns and applying a consistent snake_case naming convention.</w:t>
      </w:r>
    </w:p>
    <w:p w14:paraId="1BA20863" w14:textId="77777777" w:rsidR="00B71DE3" w:rsidRDefault="00B71DE3">
      <w:pPr>
        <w:spacing w:before="100"/>
      </w:pPr>
    </w:p>
    <w:tbl>
      <w:tblPr>
        <w:tblW w:w="6594"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0"/>
      </w:tblGrid>
      <w:tr w:rsidR="00B71DE3" w14:paraId="1BA20865" w14:textId="77777777">
        <w:trPr>
          <w:cantSplit/>
          <w:jc w:val="center"/>
        </w:trPr>
        <w:tc>
          <w:tcPr>
            <w:tcW w:w="6594" w:type="dxa"/>
            <w:tcMar>
              <w:top w:w="60" w:type="dxa"/>
              <w:left w:w="60" w:type="dxa"/>
              <w:bottom w:w="60" w:type="dxa"/>
              <w:right w:w="60" w:type="dxa"/>
            </w:tcMar>
          </w:tcPr>
          <w:p w14:paraId="1BA20864" w14:textId="77777777" w:rsidR="00B71DE3" w:rsidRDefault="00563980">
            <w:pPr>
              <w:jc w:val="center"/>
            </w:pPr>
            <w:r>
              <w:rPr>
                <w:noProof/>
              </w:rPr>
              <w:lastRenderedPageBreak/>
              <w:drawing>
                <wp:inline distT="0" distB="0" distL="0" distR="0" wp14:anchorId="1BA20992" wp14:editId="1BA20993">
                  <wp:extent cx="4191000" cy="2924175"/>
                  <wp:effectExtent l="0" t="0" r="0" b="0"/>
                  <wp:docPr id="864858736" name="Picture 86485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24175"/>
                          </a:xfrm>
                          <a:prstGeom prst="rect">
                            <a:avLst/>
                          </a:prstGeom>
                        </pic:spPr>
                      </pic:pic>
                    </a:graphicData>
                  </a:graphic>
                </wp:inline>
              </w:drawing>
            </w:r>
          </w:p>
        </w:tc>
      </w:tr>
    </w:tbl>
    <w:p w14:paraId="1BA20866" w14:textId="77777777" w:rsidR="00B71DE3" w:rsidRDefault="00563980">
      <w:pPr>
        <w:spacing w:before="60" w:after="260"/>
        <w:jc w:val="center"/>
      </w:pPr>
      <w:r>
        <w:rPr>
          <w:i/>
          <w:iCs/>
          <w:color w:val="595959"/>
          <w:sz w:val="19"/>
          <w:szCs w:val="19"/>
        </w:rPr>
        <w:t xml:space="preserve">Figure 12 — </w:t>
      </w:r>
      <w:proofErr w:type="spellStart"/>
      <w:r>
        <w:rPr>
          <w:i/>
          <w:iCs/>
          <w:color w:val="595959"/>
          <w:sz w:val="19"/>
          <w:szCs w:val="19"/>
        </w:rPr>
        <w:t>dim_order_flags</w:t>
      </w:r>
      <w:proofErr w:type="spellEnd"/>
      <w:r>
        <w:rPr>
          <w:i/>
          <w:iCs/>
          <w:color w:val="595959"/>
          <w:sz w:val="19"/>
          <w:szCs w:val="19"/>
        </w:rPr>
        <w:t xml:space="preserve"> after mapping channel names and cleanup</w:t>
      </w:r>
    </w:p>
    <w:p w14:paraId="1BA20867" w14:textId="77777777" w:rsidR="00B71DE3" w:rsidRDefault="00563980">
      <w:pPr>
        <w:pStyle w:val="Heading2"/>
        <w:spacing w:before="320" w:after="140"/>
      </w:pPr>
      <w:proofErr w:type="gramStart"/>
      <w:r>
        <w:rPr>
          <w:b/>
          <w:bCs/>
          <w:color w:val="2E75B6"/>
        </w:rPr>
        <w:t xml:space="preserve">6.3  </w:t>
      </w:r>
      <w:proofErr w:type="spellStart"/>
      <w:r>
        <w:rPr>
          <w:b/>
          <w:bCs/>
          <w:color w:val="2E75B6"/>
        </w:rPr>
        <w:t>fact</w:t>
      </w:r>
      <w:proofErr w:type="gramEnd"/>
      <w:r>
        <w:rPr>
          <w:b/>
          <w:bCs/>
          <w:color w:val="2E75B6"/>
        </w:rPr>
        <w:t>_sales</w:t>
      </w:r>
      <w:proofErr w:type="spellEnd"/>
    </w:p>
    <w:p w14:paraId="1BA20868" w14:textId="77777777" w:rsidR="00B71DE3" w:rsidRDefault="00563980">
      <w:pPr>
        <w:pStyle w:val="Heading3"/>
        <w:spacing w:before="220" w:after="100"/>
      </w:pPr>
      <w:r>
        <w:rPr>
          <w:b/>
          <w:bCs/>
          <w:color w:val="1F3864"/>
          <w:sz w:val="23"/>
          <w:szCs w:val="23"/>
        </w:rPr>
        <w:t>Step 1 — Create the Fact Reference</w:t>
      </w:r>
    </w:p>
    <w:p w14:paraId="1BA20869" w14:textId="77777777" w:rsidR="00B71DE3" w:rsidRDefault="00563980">
      <w:pPr>
        <w:spacing w:after="160" w:line="276" w:lineRule="auto"/>
        <w:jc w:val="both"/>
      </w:pPr>
      <w:r>
        <w:t xml:space="preserve">A reference of the </w:t>
      </w:r>
      <w:proofErr w:type="spellStart"/>
      <w:r>
        <w:t>order_line_items</w:t>
      </w:r>
      <w:proofErr w:type="spellEnd"/>
      <w:r>
        <w:t xml:space="preserve"> table was created, moved into the Facts query folder, and renamed </w:t>
      </w:r>
      <w:proofErr w:type="spellStart"/>
      <w:r>
        <w:t>fact_sales</w:t>
      </w:r>
      <w:proofErr w:type="spellEnd"/>
      <w:r>
        <w:t>.</w:t>
      </w:r>
    </w:p>
    <w:p w14:paraId="1BA2086A" w14:textId="77777777" w:rsidR="00B71DE3" w:rsidRDefault="00563980">
      <w:pPr>
        <w:pStyle w:val="Heading3"/>
        <w:spacing w:before="220" w:after="100"/>
      </w:pPr>
      <w:r>
        <w:rPr>
          <w:b/>
          <w:bCs/>
          <w:color w:val="1F3864"/>
          <w:sz w:val="23"/>
          <w:szCs w:val="23"/>
        </w:rPr>
        <w:t>Step 2 — Enhance with Supporting Dimensions</w:t>
      </w:r>
    </w:p>
    <w:p w14:paraId="1BA2086B" w14:textId="77777777" w:rsidR="00B71DE3" w:rsidRDefault="00563980">
      <w:pPr>
        <w:spacing w:after="160" w:line="276" w:lineRule="auto"/>
        <w:jc w:val="both"/>
      </w:pPr>
      <w:proofErr w:type="spellStart"/>
      <w:r>
        <w:t>fact_sales</w:t>
      </w:r>
      <w:proofErr w:type="spellEnd"/>
      <w:r>
        <w:t xml:space="preserve"> was enhanced by combining it with supporting dimensions such as customers, order dates and junk dimensions, since these attributes are not directly available in </w:t>
      </w:r>
      <w:proofErr w:type="spellStart"/>
      <w:r>
        <w:t>order_line_items</w:t>
      </w:r>
      <w:proofErr w:type="spellEnd"/>
      <w:r>
        <w:t>.</w:t>
      </w:r>
    </w:p>
    <w:p w14:paraId="1BA2086C" w14:textId="77777777" w:rsidR="00B71DE3" w:rsidRDefault="00563980">
      <w:pPr>
        <w:pStyle w:val="Heading3"/>
        <w:spacing w:before="220" w:after="100"/>
      </w:pPr>
      <w:r>
        <w:rPr>
          <w:b/>
          <w:bCs/>
          <w:color w:val="1F3864"/>
          <w:sz w:val="23"/>
          <w:szCs w:val="23"/>
        </w:rPr>
        <w:t>Step 3–4 — Validate Row Integrity</w:t>
      </w:r>
    </w:p>
    <w:p w14:paraId="1BA2086D" w14:textId="77777777" w:rsidR="00B71DE3" w:rsidRDefault="00563980">
      <w:pPr>
        <w:spacing w:after="160" w:line="276" w:lineRule="auto"/>
        <w:jc w:val="both"/>
      </w:pPr>
      <w:r>
        <w:t xml:space="preserve">Before merging, the </w:t>
      </w:r>
      <w:proofErr w:type="spellStart"/>
      <w:r>
        <w:t>line_items</w:t>
      </w:r>
      <w:proofErr w:type="spellEnd"/>
      <w:r>
        <w:t xml:space="preserve"> column from </w:t>
      </w:r>
      <w:proofErr w:type="spellStart"/>
      <w:r>
        <w:t>fact_sales</w:t>
      </w:r>
      <w:proofErr w:type="spellEnd"/>
      <w:r>
        <w:t xml:space="preserve"> was added to a table visual in Report View and the total count noted. After each merge, the same visual was rechecked — the line-item count needed to remain identical; any change would indicate a join or relationship issue requiring correction.</w:t>
      </w:r>
    </w:p>
    <w:p w14:paraId="1BA2086E" w14:textId="77777777" w:rsidR="00B71DE3" w:rsidRDefault="00B71DE3">
      <w:pPr>
        <w:spacing w:before="100"/>
      </w:pPr>
    </w:p>
    <w:tbl>
      <w:tblPr>
        <w:tblW w:w="3711"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5"/>
      </w:tblGrid>
      <w:tr w:rsidR="00B71DE3" w14:paraId="1BA20870" w14:textId="77777777">
        <w:trPr>
          <w:cantSplit/>
          <w:jc w:val="center"/>
        </w:trPr>
        <w:tc>
          <w:tcPr>
            <w:tcW w:w="3711" w:type="dxa"/>
            <w:tcMar>
              <w:top w:w="60" w:type="dxa"/>
              <w:left w:w="60" w:type="dxa"/>
              <w:bottom w:w="60" w:type="dxa"/>
              <w:right w:w="60" w:type="dxa"/>
            </w:tcMar>
          </w:tcPr>
          <w:p w14:paraId="1BA2086F" w14:textId="77777777" w:rsidR="00B71DE3" w:rsidRDefault="00563980">
            <w:pPr>
              <w:jc w:val="center"/>
            </w:pPr>
            <w:r>
              <w:rPr>
                <w:noProof/>
              </w:rPr>
              <w:drawing>
                <wp:inline distT="0" distB="0" distL="0" distR="0" wp14:anchorId="1BA20994" wp14:editId="1BA20995">
                  <wp:extent cx="2352675" cy="1095375"/>
                  <wp:effectExtent l="0" t="0" r="0" b="0"/>
                  <wp:docPr id="1073671838" name="Picture 107367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352675" cy="1095375"/>
                          </a:xfrm>
                          <a:prstGeom prst="rect">
                            <a:avLst/>
                          </a:prstGeom>
                        </pic:spPr>
                      </pic:pic>
                    </a:graphicData>
                  </a:graphic>
                </wp:inline>
              </w:drawing>
            </w:r>
          </w:p>
        </w:tc>
      </w:tr>
    </w:tbl>
    <w:p w14:paraId="1BA20871" w14:textId="77777777" w:rsidR="00B71DE3" w:rsidRDefault="00563980">
      <w:pPr>
        <w:spacing w:before="60" w:after="260"/>
        <w:jc w:val="center"/>
      </w:pPr>
      <w:r>
        <w:rPr>
          <w:i/>
          <w:iCs/>
          <w:color w:val="595959"/>
          <w:sz w:val="19"/>
          <w:szCs w:val="19"/>
        </w:rPr>
        <w:t>Figure 13 — Line-item count validation visual, used to verify row integrity after every merge</w:t>
      </w:r>
    </w:p>
    <w:p w14:paraId="1BA20872" w14:textId="77777777" w:rsidR="00B71DE3" w:rsidRDefault="00563980">
      <w:pPr>
        <w:pStyle w:val="Heading3"/>
        <w:spacing w:before="220" w:after="100"/>
      </w:pPr>
      <w:r>
        <w:rPr>
          <w:b/>
          <w:bCs/>
          <w:color w:val="1F3864"/>
          <w:sz w:val="23"/>
          <w:szCs w:val="23"/>
        </w:rPr>
        <w:t>Step 5 — Bring in Order Attributes</w:t>
      </w:r>
    </w:p>
    <w:p w14:paraId="1BA20873" w14:textId="77777777" w:rsidR="00B71DE3" w:rsidRDefault="00563980">
      <w:pPr>
        <w:spacing w:after="160" w:line="276" w:lineRule="auto"/>
        <w:jc w:val="both"/>
      </w:pPr>
      <w:r>
        <w:lastRenderedPageBreak/>
        <w:t xml:space="preserve">Required dimensions were merged into </w:t>
      </w:r>
      <w:proofErr w:type="spellStart"/>
      <w:r>
        <w:t>fact_sales</w:t>
      </w:r>
      <w:proofErr w:type="spellEnd"/>
      <w:r>
        <w:t xml:space="preserve"> on the </w:t>
      </w:r>
      <w:proofErr w:type="spellStart"/>
      <w:r>
        <w:t>order_id</w:t>
      </w:r>
      <w:proofErr w:type="spellEnd"/>
      <w:r>
        <w:t xml:space="preserve"> column, using a left outer join with the orders table. The line-item count was reconfirmed unchanged after the merge.</w:t>
      </w:r>
    </w:p>
    <w:p w14:paraId="1BA20874" w14:textId="77777777" w:rsidR="00B71DE3" w:rsidRDefault="00563980">
      <w:pPr>
        <w:pStyle w:val="Heading3"/>
        <w:spacing w:before="220" w:after="100"/>
      </w:pPr>
      <w:r>
        <w:rPr>
          <w:b/>
          <w:bCs/>
          <w:color w:val="1F3864"/>
          <w:sz w:val="23"/>
          <w:szCs w:val="23"/>
        </w:rPr>
        <w:t>Step 6 — Fetch Dimension Keys</w:t>
      </w:r>
    </w:p>
    <w:p w14:paraId="1BA20875" w14:textId="77777777" w:rsidR="00B71DE3" w:rsidRDefault="00563980">
      <w:pPr>
        <w:spacing w:after="160" w:line="276" w:lineRule="auto"/>
        <w:jc w:val="both"/>
      </w:pPr>
      <w:proofErr w:type="spellStart"/>
      <w:r>
        <w:t>fact_sales</w:t>
      </w:r>
      <w:proofErr w:type="spellEnd"/>
      <w:r>
        <w:t xml:space="preserve"> was merged with each dimension solely to retrieve keys and IDs, rechecking the numbers after every merge:</w:t>
      </w:r>
    </w:p>
    <w:p w14:paraId="1BA20876" w14:textId="77777777" w:rsidR="00B71DE3" w:rsidRDefault="00563980">
      <w:pPr>
        <w:spacing w:after="90" w:line="268" w:lineRule="auto"/>
        <w:ind w:left="576" w:hanging="576"/>
        <w:jc w:val="both"/>
      </w:pPr>
      <w:r>
        <w:rPr>
          <w:b/>
          <w:bCs/>
          <w:color w:val="2E75B6"/>
        </w:rPr>
        <w:t>1.</w:t>
      </w:r>
      <w:r>
        <w:rPr>
          <w:b/>
          <w:bCs/>
          <w:color w:val="2E75B6"/>
        </w:rPr>
        <w:tab/>
      </w:r>
      <w:r>
        <w:t xml:space="preserve">dim_customer was merged using </w:t>
      </w:r>
      <w:proofErr w:type="spellStart"/>
      <w:r>
        <w:t>customer_name</w:t>
      </w:r>
      <w:proofErr w:type="spellEnd"/>
      <w:r>
        <w:t xml:space="preserve"> to fetch customer_id — no change in the numbers.</w:t>
      </w:r>
    </w:p>
    <w:p w14:paraId="1BA20877" w14:textId="77777777" w:rsidR="00B71DE3" w:rsidRDefault="00563980">
      <w:pPr>
        <w:spacing w:after="90" w:line="268" w:lineRule="auto"/>
        <w:ind w:left="576" w:hanging="576"/>
        <w:jc w:val="both"/>
      </w:pPr>
      <w:r>
        <w:rPr>
          <w:b/>
          <w:bCs/>
          <w:color w:val="2E75B6"/>
        </w:rPr>
        <w:t>2.</w:t>
      </w:r>
      <w:r>
        <w:rPr>
          <w:b/>
          <w:bCs/>
          <w:color w:val="2E75B6"/>
        </w:rPr>
        <w:tab/>
      </w:r>
      <w:proofErr w:type="spellStart"/>
      <w:r>
        <w:t>dim_product</w:t>
      </w:r>
      <w:proofErr w:type="spellEnd"/>
      <w:r>
        <w:t xml:space="preserve"> was merged using </w:t>
      </w:r>
      <w:proofErr w:type="spellStart"/>
      <w:r>
        <w:t>product_name</w:t>
      </w:r>
      <w:proofErr w:type="spellEnd"/>
      <w:r>
        <w:t xml:space="preserve"> to fetch </w:t>
      </w:r>
      <w:proofErr w:type="spellStart"/>
      <w:r>
        <w:t>product_key</w:t>
      </w:r>
      <w:proofErr w:type="spellEnd"/>
      <w:r>
        <w:t xml:space="preserve"> — a change in the numbers was observed, indicating a data issue that required investigation.</w:t>
      </w:r>
    </w:p>
    <w:p w14:paraId="1BA20878" w14:textId="77777777" w:rsidR="00B71DE3" w:rsidRDefault="00B71DE3">
      <w:pPr>
        <w:spacing w:before="100"/>
      </w:pPr>
    </w:p>
    <w:tbl>
      <w:tblPr>
        <w:tblW w:w="2659"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tblGrid>
      <w:tr w:rsidR="00B71DE3" w14:paraId="1BA2087A" w14:textId="77777777">
        <w:trPr>
          <w:cantSplit/>
          <w:jc w:val="center"/>
        </w:trPr>
        <w:tc>
          <w:tcPr>
            <w:tcW w:w="2659" w:type="dxa"/>
            <w:tcMar>
              <w:top w:w="60" w:type="dxa"/>
              <w:left w:w="60" w:type="dxa"/>
              <w:bottom w:w="60" w:type="dxa"/>
              <w:right w:w="60" w:type="dxa"/>
            </w:tcMar>
          </w:tcPr>
          <w:p w14:paraId="1BA20879" w14:textId="77777777" w:rsidR="00B71DE3" w:rsidRDefault="00563980">
            <w:pPr>
              <w:jc w:val="center"/>
            </w:pPr>
            <w:r>
              <w:rPr>
                <w:noProof/>
              </w:rPr>
              <w:drawing>
                <wp:inline distT="0" distB="0" distL="0" distR="0" wp14:anchorId="1BA20996" wp14:editId="1BA20997">
                  <wp:extent cx="1685925" cy="1009650"/>
                  <wp:effectExtent l="0" t="0" r="0" b="0"/>
                  <wp:docPr id="1925606548" name="Picture 192560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685925" cy="1009650"/>
                          </a:xfrm>
                          <a:prstGeom prst="rect">
                            <a:avLst/>
                          </a:prstGeom>
                        </pic:spPr>
                      </pic:pic>
                    </a:graphicData>
                  </a:graphic>
                </wp:inline>
              </w:drawing>
            </w:r>
          </w:p>
        </w:tc>
      </w:tr>
    </w:tbl>
    <w:p w14:paraId="1BA2087B" w14:textId="77777777" w:rsidR="00B71DE3" w:rsidRDefault="00563980">
      <w:pPr>
        <w:spacing w:before="60" w:after="260"/>
        <w:jc w:val="center"/>
      </w:pPr>
      <w:r>
        <w:rPr>
          <w:i/>
          <w:iCs/>
          <w:color w:val="595959"/>
          <w:sz w:val="19"/>
          <w:szCs w:val="19"/>
        </w:rPr>
        <w:t xml:space="preserve">Figure 14 — Discrepancy detected after merging </w:t>
      </w:r>
      <w:proofErr w:type="spellStart"/>
      <w:r>
        <w:rPr>
          <w:i/>
          <w:iCs/>
          <w:color w:val="595959"/>
          <w:sz w:val="19"/>
          <w:szCs w:val="19"/>
        </w:rPr>
        <w:t>dim_product</w:t>
      </w:r>
      <w:proofErr w:type="spellEnd"/>
    </w:p>
    <w:p w14:paraId="1BA2087C" w14:textId="77777777" w:rsidR="00B71DE3" w:rsidRDefault="00563980">
      <w:pPr>
        <w:spacing w:after="160" w:line="276" w:lineRule="auto"/>
        <w:jc w:val="both"/>
      </w:pPr>
      <w:r>
        <w:t xml:space="preserve">To investigate, </w:t>
      </w:r>
      <w:proofErr w:type="spellStart"/>
      <w:r>
        <w:t>fact_sales</w:t>
      </w:r>
      <w:proofErr w:type="spellEnd"/>
      <w:r>
        <w:t xml:space="preserve"> was examined by grouping on </w:t>
      </w:r>
      <w:proofErr w:type="spellStart"/>
      <w:r>
        <w:t>line_id</w:t>
      </w:r>
      <w:proofErr w:type="spellEnd"/>
      <w:r>
        <w:t xml:space="preserve"> and </w:t>
      </w:r>
      <w:proofErr w:type="spellStart"/>
      <w:r>
        <w:t>order_id</w:t>
      </w:r>
      <w:proofErr w:type="spellEnd"/>
      <w:r>
        <w:t>, which should be unique combinations. Two duplicate order/line combinations were found and required review.</w:t>
      </w:r>
    </w:p>
    <w:p w14:paraId="1BA2087D" w14:textId="77777777" w:rsidR="00B71DE3" w:rsidRDefault="00B71DE3">
      <w:pPr>
        <w:spacing w:before="100"/>
      </w:pPr>
    </w:p>
    <w:tbl>
      <w:tblPr>
        <w:tblW w:w="4896"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0"/>
      </w:tblGrid>
      <w:tr w:rsidR="00B71DE3" w14:paraId="1BA2087F" w14:textId="77777777">
        <w:trPr>
          <w:cantSplit/>
          <w:jc w:val="center"/>
        </w:trPr>
        <w:tc>
          <w:tcPr>
            <w:tcW w:w="4896" w:type="dxa"/>
            <w:tcMar>
              <w:top w:w="60" w:type="dxa"/>
              <w:left w:w="60" w:type="dxa"/>
              <w:bottom w:w="60" w:type="dxa"/>
              <w:right w:w="60" w:type="dxa"/>
            </w:tcMar>
          </w:tcPr>
          <w:p w14:paraId="1BA2087E" w14:textId="77777777" w:rsidR="00B71DE3" w:rsidRDefault="00563980">
            <w:pPr>
              <w:jc w:val="center"/>
            </w:pPr>
            <w:r>
              <w:rPr>
                <w:noProof/>
              </w:rPr>
              <w:drawing>
                <wp:inline distT="0" distB="0" distL="0" distR="0" wp14:anchorId="1BA20998" wp14:editId="1BA20999">
                  <wp:extent cx="3105150" cy="2543175"/>
                  <wp:effectExtent l="0" t="0" r="0" b="0"/>
                  <wp:docPr id="1640830679" name="Picture 164083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05150" cy="2543175"/>
                          </a:xfrm>
                          <a:prstGeom prst="rect">
                            <a:avLst/>
                          </a:prstGeom>
                        </pic:spPr>
                      </pic:pic>
                    </a:graphicData>
                  </a:graphic>
                </wp:inline>
              </w:drawing>
            </w:r>
          </w:p>
        </w:tc>
      </w:tr>
    </w:tbl>
    <w:p w14:paraId="1BA20880" w14:textId="77777777" w:rsidR="00B71DE3" w:rsidRDefault="00563980">
      <w:pPr>
        <w:spacing w:before="60" w:after="260"/>
        <w:jc w:val="center"/>
      </w:pPr>
      <w:r>
        <w:rPr>
          <w:i/>
          <w:iCs/>
          <w:color w:val="595959"/>
          <w:sz w:val="19"/>
          <w:szCs w:val="19"/>
        </w:rPr>
        <w:t xml:space="preserve">Figure 15 — Duplicate </w:t>
      </w:r>
      <w:proofErr w:type="spellStart"/>
      <w:r>
        <w:rPr>
          <w:i/>
          <w:iCs/>
          <w:color w:val="595959"/>
          <w:sz w:val="19"/>
          <w:szCs w:val="19"/>
        </w:rPr>
        <w:t>line_id</w:t>
      </w:r>
      <w:proofErr w:type="spellEnd"/>
      <w:r>
        <w:rPr>
          <w:i/>
          <w:iCs/>
          <w:color w:val="595959"/>
          <w:sz w:val="19"/>
          <w:szCs w:val="19"/>
        </w:rPr>
        <w:t xml:space="preserve"> / </w:t>
      </w:r>
      <w:proofErr w:type="spellStart"/>
      <w:r>
        <w:rPr>
          <w:i/>
          <w:iCs/>
          <w:color w:val="595959"/>
          <w:sz w:val="19"/>
          <w:szCs w:val="19"/>
        </w:rPr>
        <w:t>order_id</w:t>
      </w:r>
      <w:proofErr w:type="spellEnd"/>
      <w:r>
        <w:rPr>
          <w:i/>
          <w:iCs/>
          <w:color w:val="595959"/>
          <w:sz w:val="19"/>
          <w:szCs w:val="19"/>
        </w:rPr>
        <w:t xml:space="preserve"> combinations identified</w:t>
      </w:r>
    </w:p>
    <w:p w14:paraId="1BA20881" w14:textId="77777777" w:rsidR="00B71DE3" w:rsidRDefault="00B71DE3">
      <w:pPr>
        <w:spacing w:before="100"/>
      </w:pPr>
    </w:p>
    <w:tbl>
      <w:tblPr>
        <w:tblW w:w="4972"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5"/>
      </w:tblGrid>
      <w:tr w:rsidR="00B71DE3" w14:paraId="1BA20883" w14:textId="77777777">
        <w:trPr>
          <w:cantSplit/>
          <w:jc w:val="center"/>
        </w:trPr>
        <w:tc>
          <w:tcPr>
            <w:tcW w:w="4972" w:type="dxa"/>
            <w:tcMar>
              <w:top w:w="60" w:type="dxa"/>
              <w:left w:w="60" w:type="dxa"/>
              <w:bottom w:w="60" w:type="dxa"/>
              <w:right w:w="60" w:type="dxa"/>
            </w:tcMar>
          </w:tcPr>
          <w:p w14:paraId="1BA20882" w14:textId="77777777" w:rsidR="00B71DE3" w:rsidRDefault="00563980">
            <w:pPr>
              <w:jc w:val="center"/>
            </w:pPr>
            <w:r>
              <w:rPr>
                <w:noProof/>
              </w:rPr>
              <w:lastRenderedPageBreak/>
              <w:drawing>
                <wp:inline distT="0" distB="0" distL="0" distR="0" wp14:anchorId="1BA2099A" wp14:editId="1BA2099B">
                  <wp:extent cx="3152775" cy="2924175"/>
                  <wp:effectExtent l="0" t="0" r="0" b="0"/>
                  <wp:docPr id="474912492" name="Picture 47491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152775" cy="2924175"/>
                          </a:xfrm>
                          <a:prstGeom prst="rect">
                            <a:avLst/>
                          </a:prstGeom>
                        </pic:spPr>
                      </pic:pic>
                    </a:graphicData>
                  </a:graphic>
                </wp:inline>
              </w:drawing>
            </w:r>
          </w:p>
        </w:tc>
      </w:tr>
    </w:tbl>
    <w:p w14:paraId="1BA20884" w14:textId="77777777" w:rsidR="00B71DE3" w:rsidRDefault="00563980">
      <w:pPr>
        <w:spacing w:before="60" w:after="260"/>
        <w:jc w:val="center"/>
      </w:pPr>
      <w:r>
        <w:rPr>
          <w:i/>
          <w:iCs/>
          <w:color w:val="595959"/>
          <w:sz w:val="19"/>
          <w:szCs w:val="19"/>
        </w:rPr>
        <w:t>Figure 16 — Detailed review of the duplicate records</w:t>
      </w:r>
    </w:p>
    <w:p w14:paraId="1BA20885" w14:textId="77777777" w:rsidR="00B71DE3" w:rsidRDefault="00563980">
      <w:pPr>
        <w:spacing w:after="160" w:line="276" w:lineRule="auto"/>
        <w:jc w:val="both"/>
      </w:pPr>
      <w:r>
        <w:t>Order L00025 was checked to identify the root cause.</w:t>
      </w:r>
    </w:p>
    <w:p w14:paraId="1BA20886" w14:textId="77777777" w:rsidR="00B71DE3" w:rsidRDefault="00B71DE3">
      <w:pPr>
        <w:spacing w:before="100"/>
      </w:pPr>
    </w:p>
    <w:tbl>
      <w:tblPr>
        <w:tblW w:w="8928"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5"/>
      </w:tblGrid>
      <w:tr w:rsidR="00B71DE3" w14:paraId="1BA20888" w14:textId="77777777">
        <w:trPr>
          <w:cantSplit/>
          <w:jc w:val="center"/>
        </w:trPr>
        <w:tc>
          <w:tcPr>
            <w:tcW w:w="8928" w:type="dxa"/>
            <w:tcMar>
              <w:top w:w="60" w:type="dxa"/>
              <w:left w:w="60" w:type="dxa"/>
              <w:bottom w:w="60" w:type="dxa"/>
              <w:right w:w="60" w:type="dxa"/>
            </w:tcMar>
          </w:tcPr>
          <w:p w14:paraId="1BA20887" w14:textId="77777777" w:rsidR="00B71DE3" w:rsidRDefault="00563980">
            <w:pPr>
              <w:jc w:val="center"/>
            </w:pPr>
            <w:r>
              <w:rPr>
                <w:noProof/>
              </w:rPr>
              <w:drawing>
                <wp:inline distT="0" distB="0" distL="0" distR="0" wp14:anchorId="1BA2099C" wp14:editId="1BA2099D">
                  <wp:extent cx="5667375" cy="1295400"/>
                  <wp:effectExtent l="0" t="0" r="0" b="0"/>
                  <wp:docPr id="975270877" name="Picture 975270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1295400"/>
                          </a:xfrm>
                          <a:prstGeom prst="rect">
                            <a:avLst/>
                          </a:prstGeom>
                        </pic:spPr>
                      </pic:pic>
                    </a:graphicData>
                  </a:graphic>
                </wp:inline>
              </w:drawing>
            </w:r>
          </w:p>
        </w:tc>
      </w:tr>
    </w:tbl>
    <w:p w14:paraId="1BA20889" w14:textId="77777777" w:rsidR="00B71DE3" w:rsidRDefault="00563980">
      <w:pPr>
        <w:spacing w:before="60" w:after="260"/>
        <w:jc w:val="center"/>
      </w:pPr>
      <w:r>
        <w:rPr>
          <w:i/>
          <w:iCs/>
          <w:color w:val="595959"/>
          <w:sz w:val="19"/>
          <w:szCs w:val="19"/>
        </w:rPr>
        <w:t>Figure 17 — Order L00025 investigation</w:t>
      </w:r>
    </w:p>
    <w:p w14:paraId="1BA2088A" w14:textId="77777777" w:rsidR="00B71DE3" w:rsidRDefault="00563980">
      <w:pPr>
        <w:spacing w:after="160" w:line="276" w:lineRule="auto"/>
        <w:jc w:val="both"/>
      </w:pPr>
      <w:r>
        <w:t xml:space="preserve">The </w:t>
      </w:r>
      <w:proofErr w:type="spellStart"/>
      <w:r>
        <w:t>product_key</w:t>
      </w:r>
      <w:proofErr w:type="spellEnd"/>
      <w:r>
        <w:t xml:space="preserve"> differed for the same product. Checking </w:t>
      </w:r>
      <w:proofErr w:type="spellStart"/>
      <w:r>
        <w:t>dim_product</w:t>
      </w:r>
      <w:proofErr w:type="spellEnd"/>
      <w:r>
        <w:t xml:space="preserve"> revealed that one product had more detail records than another — a data quality issue originating from the source system.</w:t>
      </w:r>
    </w:p>
    <w:p w14:paraId="1BA2088B" w14:textId="77777777" w:rsidR="00B71DE3" w:rsidRDefault="00B71DE3">
      <w:pPr>
        <w:spacing w:before="100"/>
      </w:pPr>
    </w:p>
    <w:tbl>
      <w:tblPr>
        <w:tblW w:w="9216"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0"/>
      </w:tblGrid>
      <w:tr w:rsidR="00B71DE3" w14:paraId="1BA2088D" w14:textId="77777777">
        <w:trPr>
          <w:cantSplit/>
          <w:jc w:val="center"/>
        </w:trPr>
        <w:tc>
          <w:tcPr>
            <w:tcW w:w="9216" w:type="dxa"/>
            <w:tcMar>
              <w:top w:w="60" w:type="dxa"/>
              <w:left w:w="60" w:type="dxa"/>
              <w:bottom w:w="60" w:type="dxa"/>
              <w:right w:w="60" w:type="dxa"/>
            </w:tcMar>
          </w:tcPr>
          <w:p w14:paraId="1BA2088C" w14:textId="77777777" w:rsidR="00B71DE3" w:rsidRDefault="00563980">
            <w:pPr>
              <w:jc w:val="center"/>
            </w:pPr>
            <w:r>
              <w:rPr>
                <w:noProof/>
              </w:rPr>
              <w:drawing>
                <wp:inline distT="0" distB="0" distL="0" distR="0" wp14:anchorId="1BA2099E" wp14:editId="1BA2099F">
                  <wp:extent cx="5848350" cy="1524000"/>
                  <wp:effectExtent l="0" t="0" r="0" b="0"/>
                  <wp:docPr id="1210692199" name="Picture 121069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48350" cy="1524000"/>
                          </a:xfrm>
                          <a:prstGeom prst="rect">
                            <a:avLst/>
                          </a:prstGeom>
                        </pic:spPr>
                      </pic:pic>
                    </a:graphicData>
                  </a:graphic>
                </wp:inline>
              </w:drawing>
            </w:r>
          </w:p>
        </w:tc>
      </w:tr>
    </w:tbl>
    <w:p w14:paraId="1BA2088E" w14:textId="77777777" w:rsidR="00B71DE3" w:rsidRDefault="00563980">
      <w:pPr>
        <w:spacing w:before="60" w:after="260"/>
        <w:jc w:val="center"/>
      </w:pPr>
      <w:r>
        <w:rPr>
          <w:i/>
          <w:iCs/>
          <w:color w:val="595959"/>
          <w:sz w:val="19"/>
          <w:szCs w:val="19"/>
        </w:rPr>
        <w:t xml:space="preserve">Figure 18 — Duplicate product records in </w:t>
      </w:r>
      <w:proofErr w:type="spellStart"/>
      <w:r>
        <w:rPr>
          <w:i/>
          <w:iCs/>
          <w:color w:val="595959"/>
          <w:sz w:val="19"/>
          <w:szCs w:val="19"/>
        </w:rPr>
        <w:t>dim_product</w:t>
      </w:r>
      <w:proofErr w:type="spellEnd"/>
      <w:r>
        <w:rPr>
          <w:i/>
          <w:iCs/>
          <w:color w:val="595959"/>
          <w:sz w:val="19"/>
          <w:szCs w:val="19"/>
        </w:rPr>
        <w:t xml:space="preserve"> causing the key mismatch</w:t>
      </w:r>
    </w:p>
    <w:p w14:paraId="1BA2088F" w14:textId="77777777" w:rsidR="00B71DE3" w:rsidRDefault="00563980">
      <w:pPr>
        <w:spacing w:after="160" w:line="276" w:lineRule="auto"/>
        <w:jc w:val="both"/>
      </w:pPr>
      <w:r>
        <w:lastRenderedPageBreak/>
        <w:t>The affected rows containing null values were removed. The number of such cases was first checked by grouping on product name.</w:t>
      </w:r>
    </w:p>
    <w:p w14:paraId="1BA20890" w14:textId="77777777" w:rsidR="00B71DE3" w:rsidRDefault="00B71DE3">
      <w:pPr>
        <w:spacing w:before="100"/>
      </w:pPr>
    </w:p>
    <w:tbl>
      <w:tblPr>
        <w:tblW w:w="4320"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0"/>
      </w:tblGrid>
      <w:tr w:rsidR="00B71DE3" w14:paraId="1BA20892" w14:textId="77777777">
        <w:trPr>
          <w:cantSplit/>
          <w:jc w:val="center"/>
        </w:trPr>
        <w:tc>
          <w:tcPr>
            <w:tcW w:w="4320" w:type="dxa"/>
            <w:tcMar>
              <w:top w:w="60" w:type="dxa"/>
              <w:left w:w="60" w:type="dxa"/>
              <w:bottom w:w="60" w:type="dxa"/>
              <w:right w:w="60" w:type="dxa"/>
            </w:tcMar>
          </w:tcPr>
          <w:p w14:paraId="1BA20891" w14:textId="77777777" w:rsidR="00B71DE3" w:rsidRDefault="00563980">
            <w:pPr>
              <w:jc w:val="center"/>
            </w:pPr>
            <w:r>
              <w:rPr>
                <w:noProof/>
              </w:rPr>
              <w:drawing>
                <wp:inline distT="0" distB="0" distL="0" distR="0" wp14:anchorId="1BA209A0" wp14:editId="1BA209A1">
                  <wp:extent cx="2743200" cy="1724025"/>
                  <wp:effectExtent l="0" t="0" r="0" b="0"/>
                  <wp:docPr id="269495739" name="Picture 26949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43200" cy="1724025"/>
                          </a:xfrm>
                          <a:prstGeom prst="rect">
                            <a:avLst/>
                          </a:prstGeom>
                        </pic:spPr>
                      </pic:pic>
                    </a:graphicData>
                  </a:graphic>
                </wp:inline>
              </w:drawing>
            </w:r>
          </w:p>
        </w:tc>
      </w:tr>
    </w:tbl>
    <w:p w14:paraId="1BA20893" w14:textId="77777777" w:rsidR="00B71DE3" w:rsidRDefault="00563980">
      <w:pPr>
        <w:spacing w:before="60" w:after="260"/>
        <w:jc w:val="center"/>
      </w:pPr>
      <w:r>
        <w:rPr>
          <w:i/>
          <w:iCs/>
          <w:color w:val="595959"/>
          <w:sz w:val="19"/>
          <w:szCs w:val="19"/>
        </w:rPr>
        <w:t>Figure 19 — Grouping by product name to isolate affected rows</w:t>
      </w:r>
    </w:p>
    <w:p w14:paraId="1BA20894" w14:textId="77777777" w:rsidR="00B71DE3" w:rsidRDefault="00563980">
      <w:pPr>
        <w:spacing w:after="160" w:line="276" w:lineRule="auto"/>
        <w:jc w:val="both"/>
      </w:pPr>
      <w:r>
        <w:t xml:space="preserve">Rather than leaving this for final dimension cleanup, the issue was addressed at the filtered-rows step in </w:t>
      </w:r>
      <w:proofErr w:type="spellStart"/>
      <w:r>
        <w:t>dim_product</w:t>
      </w:r>
      <w:proofErr w:type="spellEnd"/>
      <w:r>
        <w:t>, removing the problematic items and re-running the group-by check to confirm consistency.</w:t>
      </w:r>
    </w:p>
    <w:p w14:paraId="1BA20895" w14:textId="77777777" w:rsidR="00B71DE3" w:rsidRDefault="00B71DE3">
      <w:pPr>
        <w:spacing w:before="100"/>
      </w:pPr>
    </w:p>
    <w:tbl>
      <w:tblPr>
        <w:tblW w:w="7776"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90"/>
      </w:tblGrid>
      <w:tr w:rsidR="00B71DE3" w14:paraId="1BA20897" w14:textId="77777777">
        <w:trPr>
          <w:cantSplit/>
          <w:jc w:val="center"/>
        </w:trPr>
        <w:tc>
          <w:tcPr>
            <w:tcW w:w="7776" w:type="dxa"/>
            <w:tcMar>
              <w:top w:w="60" w:type="dxa"/>
              <w:left w:w="60" w:type="dxa"/>
              <w:bottom w:w="60" w:type="dxa"/>
              <w:right w:w="60" w:type="dxa"/>
            </w:tcMar>
          </w:tcPr>
          <w:p w14:paraId="1BA20896" w14:textId="77777777" w:rsidR="00B71DE3" w:rsidRDefault="00563980">
            <w:pPr>
              <w:jc w:val="center"/>
            </w:pPr>
            <w:r>
              <w:rPr>
                <w:noProof/>
              </w:rPr>
              <w:drawing>
                <wp:inline distT="0" distB="0" distL="0" distR="0" wp14:anchorId="1BA209A2" wp14:editId="1BA209A3">
                  <wp:extent cx="4933950" cy="657225"/>
                  <wp:effectExtent l="0" t="0" r="0" b="0"/>
                  <wp:docPr id="104655374" name="Picture 10465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33950" cy="657225"/>
                          </a:xfrm>
                          <a:prstGeom prst="rect">
                            <a:avLst/>
                          </a:prstGeom>
                        </pic:spPr>
                      </pic:pic>
                    </a:graphicData>
                  </a:graphic>
                </wp:inline>
              </w:drawing>
            </w:r>
          </w:p>
        </w:tc>
      </w:tr>
    </w:tbl>
    <w:p w14:paraId="1BA20898" w14:textId="77777777" w:rsidR="00B71DE3" w:rsidRDefault="00563980">
      <w:pPr>
        <w:spacing w:before="60" w:after="260"/>
        <w:jc w:val="center"/>
      </w:pPr>
      <w:r>
        <w:rPr>
          <w:i/>
          <w:iCs/>
          <w:color w:val="595959"/>
          <w:sz w:val="19"/>
          <w:szCs w:val="19"/>
        </w:rPr>
        <w:t xml:space="preserve">Figure 20 — Filtered-rows step in </w:t>
      </w:r>
      <w:proofErr w:type="spellStart"/>
      <w:r>
        <w:rPr>
          <w:i/>
          <w:iCs/>
          <w:color w:val="595959"/>
          <w:sz w:val="19"/>
          <w:szCs w:val="19"/>
        </w:rPr>
        <w:t>dim_product</w:t>
      </w:r>
      <w:proofErr w:type="spellEnd"/>
      <w:r>
        <w:rPr>
          <w:i/>
          <w:iCs/>
          <w:color w:val="595959"/>
          <w:sz w:val="19"/>
          <w:szCs w:val="19"/>
        </w:rPr>
        <w:t xml:space="preserve"> updated</w:t>
      </w:r>
    </w:p>
    <w:p w14:paraId="1BA20899" w14:textId="77777777" w:rsidR="00B71DE3" w:rsidRDefault="00B71DE3">
      <w:pPr>
        <w:spacing w:before="100"/>
      </w:pPr>
    </w:p>
    <w:tbl>
      <w:tblPr>
        <w:tblW w:w="4110"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0"/>
      </w:tblGrid>
      <w:tr w:rsidR="00B71DE3" w14:paraId="1BA2089B" w14:textId="77777777">
        <w:trPr>
          <w:cantSplit/>
          <w:jc w:val="center"/>
        </w:trPr>
        <w:tc>
          <w:tcPr>
            <w:tcW w:w="4110" w:type="dxa"/>
            <w:tcMar>
              <w:top w:w="60" w:type="dxa"/>
              <w:left w:w="60" w:type="dxa"/>
              <w:bottom w:w="60" w:type="dxa"/>
              <w:right w:w="60" w:type="dxa"/>
            </w:tcMar>
          </w:tcPr>
          <w:p w14:paraId="1BA2089A" w14:textId="77777777" w:rsidR="00B71DE3" w:rsidRDefault="00563980">
            <w:pPr>
              <w:jc w:val="center"/>
            </w:pPr>
            <w:r>
              <w:rPr>
                <w:noProof/>
              </w:rPr>
              <w:drawing>
                <wp:inline distT="0" distB="0" distL="0" distR="0" wp14:anchorId="1BA209A4" wp14:editId="1BA209A5">
                  <wp:extent cx="2609850" cy="2190750"/>
                  <wp:effectExtent l="0" t="0" r="0" b="0"/>
                  <wp:docPr id="1910727613" name="Picture 1910727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609850" cy="2190750"/>
                          </a:xfrm>
                          <a:prstGeom prst="rect">
                            <a:avLst/>
                          </a:prstGeom>
                        </pic:spPr>
                      </pic:pic>
                    </a:graphicData>
                  </a:graphic>
                </wp:inline>
              </w:drawing>
            </w:r>
          </w:p>
        </w:tc>
      </w:tr>
    </w:tbl>
    <w:p w14:paraId="1BA2089C" w14:textId="77777777" w:rsidR="00B71DE3" w:rsidRDefault="00563980">
      <w:pPr>
        <w:spacing w:before="60" w:after="260"/>
        <w:jc w:val="center"/>
      </w:pPr>
      <w:r>
        <w:rPr>
          <w:i/>
          <w:iCs/>
          <w:color w:val="595959"/>
          <w:sz w:val="19"/>
          <w:szCs w:val="19"/>
        </w:rPr>
        <w:t>Figure 21 — Group-by validation after cleanup</w:t>
      </w:r>
    </w:p>
    <w:p w14:paraId="1BA2089D" w14:textId="77777777" w:rsidR="00B71DE3" w:rsidRDefault="00563980">
      <w:pPr>
        <w:spacing w:after="160" w:line="276" w:lineRule="auto"/>
        <w:jc w:val="both"/>
      </w:pPr>
      <w:r>
        <w:t>With only non-duplicate items remaining, the numbers matched correctly (validated using the same line-item count visual shown in Figure 13).</w:t>
      </w:r>
    </w:p>
    <w:p w14:paraId="1BA2089E" w14:textId="77777777" w:rsidR="00B71DE3" w:rsidRDefault="00563980">
      <w:pPr>
        <w:pStyle w:val="Heading3"/>
        <w:spacing w:before="220" w:after="100"/>
      </w:pPr>
      <w:r>
        <w:rPr>
          <w:b/>
          <w:bCs/>
          <w:color w:val="1F3864"/>
          <w:sz w:val="23"/>
          <w:szCs w:val="23"/>
        </w:rPr>
        <w:t>Step 7 — Fetch Flag Key</w:t>
      </w:r>
    </w:p>
    <w:p w14:paraId="1BA2089F" w14:textId="77777777" w:rsidR="00B71DE3" w:rsidRDefault="00563980">
      <w:pPr>
        <w:spacing w:after="160" w:line="276" w:lineRule="auto"/>
        <w:jc w:val="both"/>
      </w:pPr>
      <w:proofErr w:type="spellStart"/>
      <w:r>
        <w:lastRenderedPageBreak/>
        <w:t>dim_order_flags</w:t>
      </w:r>
      <w:proofErr w:type="spellEnd"/>
      <w:r>
        <w:t xml:space="preserve"> was merged using </w:t>
      </w:r>
      <w:proofErr w:type="spellStart"/>
      <w:r>
        <w:t>channel_code</w:t>
      </w:r>
      <w:proofErr w:type="spellEnd"/>
      <w:r>
        <w:t xml:space="preserve">, status and priority to fetch </w:t>
      </w:r>
      <w:proofErr w:type="spellStart"/>
      <w:r>
        <w:t>flag_key</w:t>
      </w:r>
      <w:proofErr w:type="spellEnd"/>
      <w:r>
        <w:t xml:space="preserve"> — with no change in the numbers.</w:t>
      </w:r>
    </w:p>
    <w:p w14:paraId="1BA208A0" w14:textId="77777777" w:rsidR="00B71DE3" w:rsidRDefault="00563980">
      <w:pPr>
        <w:pStyle w:val="Heading3"/>
        <w:spacing w:before="220" w:after="100"/>
      </w:pPr>
      <w:r>
        <w:rPr>
          <w:b/>
          <w:bCs/>
          <w:color w:val="1F3864"/>
          <w:sz w:val="23"/>
          <w:szCs w:val="23"/>
        </w:rPr>
        <w:t>Step 8 — Final Clean-Up</w:t>
      </w:r>
    </w:p>
    <w:p w14:paraId="1BA208A1" w14:textId="77777777" w:rsidR="00B71DE3" w:rsidRDefault="00563980">
      <w:pPr>
        <w:pStyle w:val="ListParagraph"/>
        <w:numPr>
          <w:ilvl w:val="0"/>
          <w:numId w:val="2"/>
        </w:numPr>
        <w:spacing w:after="90" w:line="268" w:lineRule="auto"/>
        <w:jc w:val="both"/>
      </w:pPr>
      <w:r>
        <w:t>Removed unwanted columns.</w:t>
      </w:r>
    </w:p>
    <w:p w14:paraId="1BA208A2" w14:textId="77777777" w:rsidR="00B71DE3" w:rsidRDefault="00563980">
      <w:pPr>
        <w:pStyle w:val="ListParagraph"/>
        <w:numPr>
          <w:ilvl w:val="0"/>
          <w:numId w:val="2"/>
        </w:numPr>
        <w:spacing w:after="90" w:line="268" w:lineRule="auto"/>
        <w:jc w:val="both"/>
      </w:pPr>
      <w:r>
        <w:t>Applied a standard snake_case naming convention to all columns.</w:t>
      </w:r>
    </w:p>
    <w:p w14:paraId="1BA208A3" w14:textId="77777777" w:rsidR="00B71DE3" w:rsidRDefault="00563980">
      <w:pPr>
        <w:spacing w:after="160" w:line="276" w:lineRule="auto"/>
        <w:jc w:val="both"/>
      </w:pPr>
      <w:r>
        <w:t xml:space="preserve">Note: </w:t>
      </w:r>
      <w:proofErr w:type="spellStart"/>
      <w:r>
        <w:t>fact_sales</w:t>
      </w:r>
      <w:proofErr w:type="spellEnd"/>
      <w:r>
        <w:t xml:space="preserve"> contains </w:t>
      </w:r>
      <w:proofErr w:type="spellStart"/>
      <w:r>
        <w:t>ShipToCity</w:t>
      </w:r>
      <w:proofErr w:type="spellEnd"/>
      <w:r>
        <w:t xml:space="preserve"> and </w:t>
      </w:r>
      <w:proofErr w:type="spellStart"/>
      <w:r>
        <w:t>BillToCity</w:t>
      </w:r>
      <w:proofErr w:type="spellEnd"/>
      <w:r>
        <w:t xml:space="preserve"> columns. Rather than leaving these as text, dimensions were built for them so that the fact table holds IDs, with the option to add further context such as region or country later. The raw cities table was used to build this dimension.</w:t>
      </w:r>
    </w:p>
    <w:p w14:paraId="1BA208A4" w14:textId="77777777" w:rsidR="00B71DE3" w:rsidRDefault="00563980">
      <w:pPr>
        <w:pStyle w:val="Heading2"/>
        <w:spacing w:before="320" w:after="140"/>
      </w:pPr>
      <w:proofErr w:type="gramStart"/>
      <w:r>
        <w:rPr>
          <w:b/>
          <w:bCs/>
          <w:color w:val="2E75B6"/>
        </w:rPr>
        <w:t xml:space="preserve">6.4  </w:t>
      </w:r>
      <w:proofErr w:type="spellStart"/>
      <w:r>
        <w:rPr>
          <w:b/>
          <w:bCs/>
          <w:color w:val="2E75B6"/>
        </w:rPr>
        <w:t>dim</w:t>
      </w:r>
      <w:proofErr w:type="gramEnd"/>
      <w:r>
        <w:rPr>
          <w:b/>
          <w:bCs/>
          <w:color w:val="2E75B6"/>
        </w:rPr>
        <w:t>_geo</w:t>
      </w:r>
      <w:proofErr w:type="spellEnd"/>
    </w:p>
    <w:p w14:paraId="1BA208A5" w14:textId="77777777" w:rsidR="00B71DE3" w:rsidRDefault="00563980">
      <w:pPr>
        <w:pStyle w:val="Heading3"/>
        <w:spacing w:before="220" w:after="100"/>
      </w:pPr>
      <w:r>
        <w:rPr>
          <w:b/>
          <w:bCs/>
          <w:color w:val="1F3864"/>
          <w:sz w:val="23"/>
          <w:szCs w:val="23"/>
        </w:rPr>
        <w:t>Step 1 — Create the Reference</w:t>
      </w:r>
    </w:p>
    <w:p w14:paraId="1BA208A6" w14:textId="77777777" w:rsidR="00B71DE3" w:rsidRDefault="00563980">
      <w:pPr>
        <w:spacing w:after="160" w:line="276" w:lineRule="auto"/>
        <w:jc w:val="both"/>
      </w:pPr>
      <w:r>
        <w:t xml:space="preserve">A reference of the cities table was created, moved into the Dimensions folder, and renamed </w:t>
      </w:r>
      <w:proofErr w:type="spellStart"/>
      <w:r>
        <w:t>dim_geo</w:t>
      </w:r>
      <w:proofErr w:type="spellEnd"/>
      <w:r>
        <w:t>.</w:t>
      </w:r>
    </w:p>
    <w:p w14:paraId="1BA208A7" w14:textId="77777777" w:rsidR="00B71DE3" w:rsidRDefault="00563980">
      <w:pPr>
        <w:pStyle w:val="Heading3"/>
        <w:spacing w:before="220" w:after="100"/>
      </w:pPr>
      <w:r>
        <w:rPr>
          <w:b/>
          <w:bCs/>
          <w:color w:val="1F3864"/>
          <w:sz w:val="23"/>
          <w:szCs w:val="23"/>
        </w:rPr>
        <w:t>Step 2 — Deduplicate and Key</w:t>
      </w:r>
    </w:p>
    <w:p w14:paraId="1BA208A8" w14:textId="77777777" w:rsidR="00B71DE3" w:rsidRDefault="00563980">
      <w:pPr>
        <w:spacing w:after="160" w:line="276" w:lineRule="auto"/>
        <w:jc w:val="both"/>
      </w:pPr>
      <w:r>
        <w:t xml:space="preserve">Duplicate records were removed from </w:t>
      </w:r>
      <w:proofErr w:type="spellStart"/>
      <w:r>
        <w:t>dim_geo</w:t>
      </w:r>
      <w:proofErr w:type="spellEnd"/>
      <w:r>
        <w:t xml:space="preserve">, and an index column was added as the surrogate key, named </w:t>
      </w:r>
      <w:proofErr w:type="spellStart"/>
      <w:r>
        <w:t>geo_key</w:t>
      </w:r>
      <w:proofErr w:type="spellEnd"/>
      <w:r>
        <w:t>.</w:t>
      </w:r>
    </w:p>
    <w:p w14:paraId="1BA208A9" w14:textId="77777777" w:rsidR="00B71DE3" w:rsidRDefault="00563980">
      <w:pPr>
        <w:pStyle w:val="Heading3"/>
        <w:spacing w:before="220" w:after="100"/>
      </w:pPr>
      <w:r>
        <w:rPr>
          <w:b/>
          <w:bCs/>
          <w:color w:val="1F3864"/>
          <w:sz w:val="23"/>
          <w:szCs w:val="23"/>
        </w:rPr>
        <w:t>Step 3 — Connect Twice</w:t>
      </w:r>
    </w:p>
    <w:p w14:paraId="1BA208AA" w14:textId="77777777" w:rsidR="00B71DE3" w:rsidRDefault="00563980">
      <w:pPr>
        <w:spacing w:after="160" w:line="276" w:lineRule="auto"/>
        <w:jc w:val="both"/>
      </w:pPr>
      <w:r>
        <w:t>Because there are two separate city references — one for shipment (</w:t>
      </w:r>
      <w:proofErr w:type="spellStart"/>
      <w:proofErr w:type="gramStart"/>
      <w:r>
        <w:t>orders.ShipToCity</w:t>
      </w:r>
      <w:proofErr w:type="spellEnd"/>
      <w:proofErr w:type="gramEnd"/>
      <w:r>
        <w:t>) and one for billing (</w:t>
      </w:r>
      <w:proofErr w:type="spellStart"/>
      <w:proofErr w:type="gramStart"/>
      <w:r>
        <w:t>orders.BillToCity</w:t>
      </w:r>
      <w:proofErr w:type="spellEnd"/>
      <w:proofErr w:type="gramEnd"/>
      <w:r>
        <w:t xml:space="preserve">) — </w:t>
      </w:r>
      <w:proofErr w:type="spellStart"/>
      <w:r>
        <w:t>dim_geo</w:t>
      </w:r>
      <w:proofErr w:type="spellEnd"/>
      <w:r>
        <w:t xml:space="preserve"> was connected to </w:t>
      </w:r>
      <w:proofErr w:type="spellStart"/>
      <w:r>
        <w:t>fact_sales</w:t>
      </w:r>
      <w:proofErr w:type="spellEnd"/>
      <w:r>
        <w:t xml:space="preserve"> twice, once for each column.</w:t>
      </w:r>
    </w:p>
    <w:p w14:paraId="1BA208AB" w14:textId="77777777" w:rsidR="00B71DE3" w:rsidRDefault="00563980">
      <w:pPr>
        <w:pStyle w:val="Heading3"/>
        <w:spacing w:before="220" w:after="100"/>
      </w:pPr>
      <w:r>
        <w:rPr>
          <w:b/>
          <w:bCs/>
          <w:color w:val="1F3864"/>
          <w:sz w:val="23"/>
          <w:szCs w:val="23"/>
        </w:rPr>
        <w:t>Step 4 — Finalise</w:t>
      </w:r>
    </w:p>
    <w:p w14:paraId="1BA208AC" w14:textId="77777777" w:rsidR="00B71DE3" w:rsidRDefault="00563980">
      <w:pPr>
        <w:spacing w:after="160" w:line="276" w:lineRule="auto"/>
        <w:jc w:val="both"/>
      </w:pPr>
      <w:proofErr w:type="spellStart"/>
      <w:r>
        <w:t>fact_sales</w:t>
      </w:r>
      <w:proofErr w:type="spellEnd"/>
      <w:r>
        <w:t xml:space="preserve"> was cleaned by removing unnecessary columns and applying consistent snake_case naming. With the fact table finalised, the raw source tables were deactivated to keep the model streamlined.</w:t>
      </w:r>
    </w:p>
    <w:p w14:paraId="1BA208AD" w14:textId="77777777" w:rsidR="00B71DE3" w:rsidRDefault="00B71DE3">
      <w:pPr>
        <w:spacing w:before="100"/>
      </w:pPr>
    </w:p>
    <w:tbl>
      <w:tblPr>
        <w:tblW w:w="7200"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0"/>
      </w:tblGrid>
      <w:tr w:rsidR="00B71DE3" w14:paraId="1BA208AF" w14:textId="77777777">
        <w:trPr>
          <w:cantSplit/>
          <w:jc w:val="center"/>
        </w:trPr>
        <w:tc>
          <w:tcPr>
            <w:tcW w:w="7200" w:type="dxa"/>
            <w:tcMar>
              <w:top w:w="60" w:type="dxa"/>
              <w:left w:w="60" w:type="dxa"/>
              <w:bottom w:w="60" w:type="dxa"/>
              <w:right w:w="60" w:type="dxa"/>
            </w:tcMar>
          </w:tcPr>
          <w:p w14:paraId="1BA208AE" w14:textId="77777777" w:rsidR="00B71DE3" w:rsidRDefault="00563980">
            <w:pPr>
              <w:jc w:val="center"/>
            </w:pPr>
            <w:r>
              <w:rPr>
                <w:noProof/>
              </w:rPr>
              <w:lastRenderedPageBreak/>
              <w:drawing>
                <wp:inline distT="0" distB="0" distL="0" distR="0" wp14:anchorId="1BA209A6" wp14:editId="1BA209A7">
                  <wp:extent cx="4572000" cy="2714625"/>
                  <wp:effectExtent l="0" t="0" r="0" b="0"/>
                  <wp:docPr id="1607961473" name="Picture 160796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72000" cy="2714625"/>
                          </a:xfrm>
                          <a:prstGeom prst="rect">
                            <a:avLst/>
                          </a:prstGeom>
                        </pic:spPr>
                      </pic:pic>
                    </a:graphicData>
                  </a:graphic>
                </wp:inline>
              </w:drawing>
            </w:r>
          </w:p>
        </w:tc>
      </w:tr>
    </w:tbl>
    <w:p w14:paraId="1BA208B0" w14:textId="77777777" w:rsidR="00B71DE3" w:rsidRDefault="00563980">
      <w:pPr>
        <w:spacing w:before="60" w:after="260"/>
        <w:jc w:val="center"/>
      </w:pPr>
      <w:r>
        <w:rPr>
          <w:i/>
          <w:iCs/>
          <w:color w:val="595959"/>
          <w:sz w:val="19"/>
          <w:szCs w:val="19"/>
        </w:rPr>
        <w:t xml:space="preserve">Figure 22 — </w:t>
      </w:r>
      <w:proofErr w:type="spellStart"/>
      <w:r>
        <w:rPr>
          <w:i/>
          <w:iCs/>
          <w:color w:val="595959"/>
          <w:sz w:val="19"/>
          <w:szCs w:val="19"/>
        </w:rPr>
        <w:t>dim_geo</w:t>
      </w:r>
      <w:proofErr w:type="spellEnd"/>
      <w:r>
        <w:rPr>
          <w:i/>
          <w:iCs/>
          <w:color w:val="595959"/>
          <w:sz w:val="19"/>
          <w:szCs w:val="19"/>
        </w:rPr>
        <w:t xml:space="preserve"> finalised and connected to </w:t>
      </w:r>
      <w:proofErr w:type="spellStart"/>
      <w:r>
        <w:rPr>
          <w:i/>
          <w:iCs/>
          <w:color w:val="595959"/>
          <w:sz w:val="19"/>
          <w:szCs w:val="19"/>
        </w:rPr>
        <w:t>fact_sales</w:t>
      </w:r>
      <w:proofErr w:type="spellEnd"/>
    </w:p>
    <w:p w14:paraId="1BA208B1" w14:textId="77777777" w:rsidR="00B71DE3" w:rsidRDefault="00563980">
      <w:pPr>
        <w:pStyle w:val="Heading2"/>
        <w:spacing w:before="320" w:after="140"/>
      </w:pPr>
      <w:proofErr w:type="gramStart"/>
      <w:r>
        <w:rPr>
          <w:b/>
          <w:bCs/>
          <w:color w:val="2E75B6"/>
        </w:rPr>
        <w:t>6.5  Star</w:t>
      </w:r>
      <w:proofErr w:type="gramEnd"/>
      <w:r>
        <w:rPr>
          <w:b/>
          <w:bCs/>
          <w:color w:val="2E75B6"/>
        </w:rPr>
        <w:t xml:space="preserve"> Schema Relationships (Sales Area)</w:t>
      </w:r>
    </w:p>
    <w:p w14:paraId="1BA208B2" w14:textId="77777777" w:rsidR="00B71DE3" w:rsidRDefault="00563980">
      <w:pPr>
        <w:spacing w:after="160" w:line="276" w:lineRule="auto"/>
        <w:jc w:val="both"/>
      </w:pPr>
      <w:r>
        <w:t>With the dimensions and fact tables highlighted, the following relationships form the star schema for this part of the model:</w:t>
      </w:r>
    </w:p>
    <w:p w14:paraId="1BA208B3" w14:textId="77777777" w:rsidR="00B71DE3" w:rsidRDefault="00563980">
      <w:pPr>
        <w:pStyle w:val="ListParagraph"/>
        <w:numPr>
          <w:ilvl w:val="0"/>
          <w:numId w:val="2"/>
        </w:numPr>
        <w:spacing w:after="90" w:line="268" w:lineRule="auto"/>
        <w:jc w:val="both"/>
      </w:pPr>
      <w:r>
        <w:t xml:space="preserve">A one-to-many relationship from </w:t>
      </w:r>
      <w:proofErr w:type="spellStart"/>
      <w:r>
        <w:t>fact_sales</w:t>
      </w:r>
      <w:proofErr w:type="spellEnd"/>
      <w:r>
        <w:t xml:space="preserve"> to dim_customer using customer_id.</w:t>
      </w:r>
    </w:p>
    <w:p w14:paraId="1BA208B4" w14:textId="77777777" w:rsidR="00B71DE3" w:rsidRDefault="00563980">
      <w:pPr>
        <w:pStyle w:val="ListParagraph"/>
        <w:numPr>
          <w:ilvl w:val="0"/>
          <w:numId w:val="2"/>
        </w:numPr>
        <w:spacing w:after="90" w:line="268" w:lineRule="auto"/>
        <w:jc w:val="both"/>
      </w:pPr>
      <w:r>
        <w:t xml:space="preserve">A one-to-many relationship from </w:t>
      </w:r>
      <w:proofErr w:type="spellStart"/>
      <w:r>
        <w:t>fact_sales</w:t>
      </w:r>
      <w:proofErr w:type="spellEnd"/>
      <w:r>
        <w:t xml:space="preserve"> to </w:t>
      </w:r>
      <w:proofErr w:type="spellStart"/>
      <w:r>
        <w:t>dim_product</w:t>
      </w:r>
      <w:proofErr w:type="spellEnd"/>
      <w:r>
        <w:t xml:space="preserve"> using </w:t>
      </w:r>
      <w:proofErr w:type="spellStart"/>
      <w:r>
        <w:t>product_key</w:t>
      </w:r>
      <w:proofErr w:type="spellEnd"/>
      <w:r>
        <w:t>.</w:t>
      </w:r>
    </w:p>
    <w:p w14:paraId="1BA208B5" w14:textId="77777777" w:rsidR="00B71DE3" w:rsidRDefault="00563980">
      <w:pPr>
        <w:pStyle w:val="ListParagraph"/>
        <w:numPr>
          <w:ilvl w:val="0"/>
          <w:numId w:val="2"/>
        </w:numPr>
        <w:spacing w:after="90" w:line="268" w:lineRule="auto"/>
        <w:jc w:val="both"/>
      </w:pPr>
      <w:r>
        <w:t xml:space="preserve">A one-to-many relationship from </w:t>
      </w:r>
      <w:proofErr w:type="spellStart"/>
      <w:r>
        <w:t>fact_sales</w:t>
      </w:r>
      <w:proofErr w:type="spellEnd"/>
      <w:r>
        <w:t xml:space="preserve"> to </w:t>
      </w:r>
      <w:proofErr w:type="spellStart"/>
      <w:r>
        <w:t>dim_order_flags</w:t>
      </w:r>
      <w:proofErr w:type="spellEnd"/>
      <w:r>
        <w:t xml:space="preserve"> using </w:t>
      </w:r>
      <w:proofErr w:type="spellStart"/>
      <w:r>
        <w:t>flag_key</w:t>
      </w:r>
      <w:proofErr w:type="spellEnd"/>
      <w:r>
        <w:t>.</w:t>
      </w:r>
    </w:p>
    <w:p w14:paraId="1BA208B6" w14:textId="77777777" w:rsidR="00B71DE3" w:rsidRDefault="00563980">
      <w:pPr>
        <w:pStyle w:val="ListParagraph"/>
        <w:numPr>
          <w:ilvl w:val="0"/>
          <w:numId w:val="2"/>
        </w:numPr>
        <w:spacing w:after="90" w:line="268" w:lineRule="auto"/>
        <w:jc w:val="both"/>
      </w:pPr>
      <w:r>
        <w:t xml:space="preserve">A one-to-many relationship from </w:t>
      </w:r>
      <w:proofErr w:type="spellStart"/>
      <w:r>
        <w:t>fact_sales</w:t>
      </w:r>
      <w:proofErr w:type="spellEnd"/>
      <w:r>
        <w:t xml:space="preserve"> to </w:t>
      </w:r>
      <w:proofErr w:type="spellStart"/>
      <w:r>
        <w:t>dim_geo</w:t>
      </w:r>
      <w:proofErr w:type="spellEnd"/>
      <w:r>
        <w:t xml:space="preserve"> using </w:t>
      </w:r>
      <w:proofErr w:type="spellStart"/>
      <w:r>
        <w:t>geo_key</w:t>
      </w:r>
      <w:proofErr w:type="spellEnd"/>
      <w:r>
        <w:t xml:space="preserve">, for </w:t>
      </w:r>
      <w:proofErr w:type="spellStart"/>
      <w:r>
        <w:t>ship_to_city_key</w:t>
      </w:r>
      <w:proofErr w:type="spellEnd"/>
      <w:r>
        <w:t>.</w:t>
      </w:r>
    </w:p>
    <w:p w14:paraId="1BA208B7" w14:textId="77777777" w:rsidR="00B71DE3" w:rsidRDefault="00563980">
      <w:pPr>
        <w:pStyle w:val="ListParagraph"/>
        <w:numPr>
          <w:ilvl w:val="0"/>
          <w:numId w:val="2"/>
        </w:numPr>
        <w:spacing w:after="90" w:line="268" w:lineRule="auto"/>
        <w:jc w:val="both"/>
      </w:pPr>
      <w:r>
        <w:t xml:space="preserve">A one-to-many relationship from </w:t>
      </w:r>
      <w:proofErr w:type="spellStart"/>
      <w:r>
        <w:t>fact_sales</w:t>
      </w:r>
      <w:proofErr w:type="spellEnd"/>
      <w:r>
        <w:t xml:space="preserve"> to </w:t>
      </w:r>
      <w:proofErr w:type="spellStart"/>
      <w:r>
        <w:t>dim_geo</w:t>
      </w:r>
      <w:proofErr w:type="spellEnd"/>
      <w:r>
        <w:t xml:space="preserve"> using </w:t>
      </w:r>
      <w:proofErr w:type="spellStart"/>
      <w:r>
        <w:t>geo_key</w:t>
      </w:r>
      <w:proofErr w:type="spellEnd"/>
      <w:r>
        <w:t xml:space="preserve">, for </w:t>
      </w:r>
      <w:proofErr w:type="spellStart"/>
      <w:r>
        <w:t>bill_to_city_key</w:t>
      </w:r>
      <w:proofErr w:type="spellEnd"/>
      <w:r>
        <w:t xml:space="preserve"> (set as inactive).</w:t>
      </w:r>
    </w:p>
    <w:p w14:paraId="1BA208B8" w14:textId="77777777" w:rsidR="00B71DE3" w:rsidRDefault="00563980">
      <w:pPr>
        <w:spacing w:after="160" w:line="276" w:lineRule="auto"/>
        <w:jc w:val="both"/>
      </w:pPr>
      <w:r>
        <w:t xml:space="preserve">Two relationships were created with </w:t>
      </w:r>
      <w:proofErr w:type="spellStart"/>
      <w:r>
        <w:t>dim_geo</w:t>
      </w:r>
      <w:proofErr w:type="spellEnd"/>
      <w:r>
        <w:t>: one for shipping (active) and one for billing (inactive).</w:t>
      </w:r>
    </w:p>
    <w:p w14:paraId="1BA208B9" w14:textId="77777777" w:rsidR="00B71DE3" w:rsidRDefault="00B71DE3">
      <w:pPr>
        <w:spacing w:before="100"/>
      </w:pPr>
    </w:p>
    <w:tbl>
      <w:tblPr>
        <w:tblW w:w="6099"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25"/>
      </w:tblGrid>
      <w:tr w:rsidR="00B71DE3" w14:paraId="1BA208BB" w14:textId="77777777">
        <w:trPr>
          <w:cantSplit/>
          <w:jc w:val="center"/>
        </w:trPr>
        <w:tc>
          <w:tcPr>
            <w:tcW w:w="6099" w:type="dxa"/>
            <w:tcMar>
              <w:top w:w="60" w:type="dxa"/>
              <w:left w:w="60" w:type="dxa"/>
              <w:bottom w:w="60" w:type="dxa"/>
              <w:right w:w="60" w:type="dxa"/>
            </w:tcMar>
          </w:tcPr>
          <w:p w14:paraId="1BA208BA" w14:textId="77777777" w:rsidR="00B71DE3" w:rsidRDefault="00563980">
            <w:pPr>
              <w:jc w:val="center"/>
            </w:pPr>
            <w:r>
              <w:rPr>
                <w:noProof/>
              </w:rPr>
              <w:lastRenderedPageBreak/>
              <w:drawing>
                <wp:inline distT="0" distB="0" distL="0" distR="0" wp14:anchorId="1BA209A8" wp14:editId="1BA209A9">
                  <wp:extent cx="3876675" cy="3838575"/>
                  <wp:effectExtent l="0" t="0" r="0" b="0"/>
                  <wp:docPr id="76359630" name="Picture 76359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876675" cy="3838575"/>
                          </a:xfrm>
                          <a:prstGeom prst="rect">
                            <a:avLst/>
                          </a:prstGeom>
                        </pic:spPr>
                      </pic:pic>
                    </a:graphicData>
                  </a:graphic>
                </wp:inline>
              </w:drawing>
            </w:r>
          </w:p>
        </w:tc>
      </w:tr>
    </w:tbl>
    <w:p w14:paraId="1BA208BC" w14:textId="77777777" w:rsidR="00B71DE3" w:rsidRDefault="00563980">
      <w:pPr>
        <w:spacing w:before="60" w:after="260"/>
        <w:jc w:val="center"/>
      </w:pPr>
      <w:r>
        <w:rPr>
          <w:i/>
          <w:iCs/>
          <w:color w:val="595959"/>
          <w:sz w:val="19"/>
          <w:szCs w:val="19"/>
        </w:rPr>
        <w:t>Figure 23 — Sales area star schema relationships</w:t>
      </w:r>
    </w:p>
    <w:p w14:paraId="1BA208BD" w14:textId="77777777" w:rsidR="00B71DE3" w:rsidRDefault="00563980">
      <w:pPr>
        <w:pStyle w:val="Heading2"/>
        <w:spacing w:before="320" w:after="140"/>
      </w:pPr>
      <w:proofErr w:type="gramStart"/>
      <w:r>
        <w:rPr>
          <w:b/>
          <w:bCs/>
          <w:color w:val="2E75B6"/>
        </w:rPr>
        <w:t xml:space="preserve">6.6  </w:t>
      </w:r>
      <w:proofErr w:type="spellStart"/>
      <w:r>
        <w:rPr>
          <w:b/>
          <w:bCs/>
          <w:color w:val="2E75B6"/>
        </w:rPr>
        <w:t>fact</w:t>
      </w:r>
      <w:proofErr w:type="gramEnd"/>
      <w:r>
        <w:rPr>
          <w:b/>
          <w:bCs/>
          <w:color w:val="2E75B6"/>
        </w:rPr>
        <w:t>_inventory</w:t>
      </w:r>
      <w:proofErr w:type="spellEnd"/>
    </w:p>
    <w:p w14:paraId="1BA208BE" w14:textId="77777777" w:rsidR="00B71DE3" w:rsidRDefault="00563980">
      <w:pPr>
        <w:spacing w:after="160" w:line="276" w:lineRule="auto"/>
        <w:jc w:val="both"/>
      </w:pPr>
      <w:r>
        <w:t>Applying the same approach to remaining tables, the inventory table stores product names alongside monthly item quantities across the year. Since it holds both numerical measures and date information, it qualifies as a fact table.</w:t>
      </w:r>
    </w:p>
    <w:p w14:paraId="1BA208BF" w14:textId="77777777" w:rsidR="00B71DE3" w:rsidRDefault="00563980">
      <w:pPr>
        <w:pStyle w:val="Heading3"/>
        <w:spacing w:before="220" w:after="100"/>
      </w:pPr>
      <w:r>
        <w:rPr>
          <w:b/>
          <w:bCs/>
          <w:color w:val="1F3864"/>
          <w:sz w:val="23"/>
          <w:szCs w:val="23"/>
        </w:rPr>
        <w:t>Step 1 — Create and Correct Headers</w:t>
      </w:r>
    </w:p>
    <w:p w14:paraId="1BA208C0" w14:textId="77777777" w:rsidR="00B71DE3" w:rsidRDefault="00563980">
      <w:pPr>
        <w:spacing w:after="90" w:line="268" w:lineRule="auto"/>
        <w:ind w:left="576" w:hanging="576"/>
        <w:jc w:val="both"/>
      </w:pPr>
      <w:r>
        <w:rPr>
          <w:b/>
          <w:bCs/>
          <w:color w:val="2E75B6"/>
        </w:rPr>
        <w:t>1.</w:t>
      </w:r>
      <w:r>
        <w:rPr>
          <w:b/>
          <w:bCs/>
          <w:color w:val="2E75B6"/>
        </w:rPr>
        <w:tab/>
      </w:r>
      <w:r>
        <w:t xml:space="preserve">A reference of the inventory table was created, moved into the Facts folder, and renamed </w:t>
      </w:r>
      <w:proofErr w:type="spellStart"/>
      <w:r>
        <w:t>fact_inventory</w:t>
      </w:r>
      <w:proofErr w:type="spellEnd"/>
      <w:r>
        <w:t>.</w:t>
      </w:r>
    </w:p>
    <w:p w14:paraId="1BA208C1" w14:textId="77777777" w:rsidR="00B71DE3" w:rsidRDefault="00563980">
      <w:pPr>
        <w:spacing w:after="90" w:line="268" w:lineRule="auto"/>
        <w:ind w:left="576" w:hanging="576"/>
        <w:jc w:val="both"/>
      </w:pPr>
      <w:r>
        <w:rPr>
          <w:b/>
          <w:bCs/>
          <w:color w:val="2E75B6"/>
        </w:rPr>
        <w:t>2.</w:t>
      </w:r>
      <w:r>
        <w:rPr>
          <w:b/>
          <w:bCs/>
          <w:color w:val="2E75B6"/>
        </w:rPr>
        <w:tab/>
      </w:r>
      <w:r>
        <w:t>Misaligned column headers were corrected using the First Row as Headers option.</w:t>
      </w:r>
    </w:p>
    <w:p w14:paraId="1BA208C2" w14:textId="77777777" w:rsidR="00B71DE3" w:rsidRDefault="00B71DE3">
      <w:pPr>
        <w:spacing w:before="100"/>
      </w:pPr>
    </w:p>
    <w:tbl>
      <w:tblPr>
        <w:tblW w:w="6615"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5"/>
      </w:tblGrid>
      <w:tr w:rsidR="00B71DE3" w14:paraId="1BA208C4" w14:textId="77777777">
        <w:trPr>
          <w:cantSplit/>
          <w:jc w:val="center"/>
        </w:trPr>
        <w:tc>
          <w:tcPr>
            <w:tcW w:w="6615" w:type="dxa"/>
            <w:tcMar>
              <w:top w:w="60" w:type="dxa"/>
              <w:left w:w="60" w:type="dxa"/>
              <w:bottom w:w="60" w:type="dxa"/>
              <w:right w:w="60" w:type="dxa"/>
            </w:tcMar>
          </w:tcPr>
          <w:p w14:paraId="1BA208C3" w14:textId="77777777" w:rsidR="00B71DE3" w:rsidRDefault="00563980">
            <w:pPr>
              <w:jc w:val="center"/>
            </w:pPr>
            <w:r>
              <w:rPr>
                <w:noProof/>
              </w:rPr>
              <w:lastRenderedPageBreak/>
              <w:drawing>
                <wp:inline distT="0" distB="0" distL="0" distR="0" wp14:anchorId="1BA209AA" wp14:editId="1BA209AB">
                  <wp:extent cx="4200525" cy="2838450"/>
                  <wp:effectExtent l="0" t="0" r="0" b="0"/>
                  <wp:docPr id="713274289" name="Picture 71327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200525" cy="2838450"/>
                          </a:xfrm>
                          <a:prstGeom prst="rect">
                            <a:avLst/>
                          </a:prstGeom>
                        </pic:spPr>
                      </pic:pic>
                    </a:graphicData>
                  </a:graphic>
                </wp:inline>
              </w:drawing>
            </w:r>
          </w:p>
        </w:tc>
      </w:tr>
    </w:tbl>
    <w:p w14:paraId="1BA208C5" w14:textId="77777777" w:rsidR="00B71DE3" w:rsidRDefault="00563980">
      <w:pPr>
        <w:spacing w:before="60" w:after="260"/>
        <w:jc w:val="center"/>
      </w:pPr>
      <w:r>
        <w:rPr>
          <w:i/>
          <w:iCs/>
          <w:color w:val="595959"/>
          <w:sz w:val="19"/>
          <w:szCs w:val="19"/>
        </w:rPr>
        <w:t xml:space="preserve">Figure 24 — </w:t>
      </w:r>
      <w:proofErr w:type="spellStart"/>
      <w:r>
        <w:rPr>
          <w:i/>
          <w:iCs/>
          <w:color w:val="595959"/>
          <w:sz w:val="19"/>
          <w:szCs w:val="19"/>
        </w:rPr>
        <w:t>fact_inventory</w:t>
      </w:r>
      <w:proofErr w:type="spellEnd"/>
      <w:r>
        <w:rPr>
          <w:i/>
          <w:iCs/>
          <w:color w:val="595959"/>
          <w:sz w:val="19"/>
          <w:szCs w:val="19"/>
        </w:rPr>
        <w:t xml:space="preserve"> header correction</w:t>
      </w:r>
    </w:p>
    <w:p w14:paraId="1BA208C6" w14:textId="77777777" w:rsidR="00B71DE3" w:rsidRDefault="00563980">
      <w:pPr>
        <w:spacing w:after="160" w:line="276" w:lineRule="auto"/>
        <w:jc w:val="both"/>
      </w:pPr>
      <w:r>
        <w:t>The original structure stored dates as columns, which is unsuitable for reporting. The table was unpivoted so date values became rows, and the data type was converted from text to date.</w:t>
      </w:r>
    </w:p>
    <w:p w14:paraId="1BA208C7" w14:textId="77777777" w:rsidR="00B71DE3" w:rsidRDefault="00563980">
      <w:pPr>
        <w:spacing w:after="160" w:line="276" w:lineRule="auto"/>
        <w:jc w:val="both"/>
      </w:pPr>
      <w:r>
        <w:t xml:space="preserve">A product key was introduced by merging </w:t>
      </w:r>
      <w:proofErr w:type="spellStart"/>
      <w:r>
        <w:t>fact_inventory</w:t>
      </w:r>
      <w:proofErr w:type="spellEnd"/>
      <w:r>
        <w:t xml:space="preserve"> with </w:t>
      </w:r>
      <w:proofErr w:type="spellStart"/>
      <w:r>
        <w:t>dim_product</w:t>
      </w:r>
      <w:proofErr w:type="spellEnd"/>
      <w:r>
        <w:t xml:space="preserve"> to retrieve </w:t>
      </w:r>
      <w:proofErr w:type="spellStart"/>
      <w:r>
        <w:t>product_key</w:t>
      </w:r>
      <w:proofErr w:type="spellEnd"/>
      <w:r>
        <w:t>; the product name column was then removed and the remaining column renamed for consistency.</w:t>
      </w:r>
    </w:p>
    <w:p w14:paraId="1BA208C8" w14:textId="77777777" w:rsidR="00B71DE3" w:rsidRDefault="00B71DE3">
      <w:pPr>
        <w:spacing w:before="100"/>
      </w:pPr>
    </w:p>
    <w:tbl>
      <w:tblPr>
        <w:tblW w:w="4896"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0"/>
      </w:tblGrid>
      <w:tr w:rsidR="00B71DE3" w14:paraId="1BA208CA" w14:textId="77777777">
        <w:trPr>
          <w:cantSplit/>
          <w:jc w:val="center"/>
        </w:trPr>
        <w:tc>
          <w:tcPr>
            <w:tcW w:w="4896" w:type="dxa"/>
            <w:tcMar>
              <w:top w:w="60" w:type="dxa"/>
              <w:left w:w="60" w:type="dxa"/>
              <w:bottom w:w="60" w:type="dxa"/>
              <w:right w:w="60" w:type="dxa"/>
            </w:tcMar>
          </w:tcPr>
          <w:p w14:paraId="1BA208C9" w14:textId="77777777" w:rsidR="00B71DE3" w:rsidRDefault="00563980">
            <w:pPr>
              <w:jc w:val="center"/>
            </w:pPr>
            <w:r>
              <w:rPr>
                <w:noProof/>
              </w:rPr>
              <w:drawing>
                <wp:inline distT="0" distB="0" distL="0" distR="0" wp14:anchorId="1BA209AC" wp14:editId="1BA209AD">
                  <wp:extent cx="3105150" cy="2562225"/>
                  <wp:effectExtent l="0" t="0" r="0" b="0"/>
                  <wp:docPr id="661047001" name="Picture 66104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105150" cy="2562225"/>
                          </a:xfrm>
                          <a:prstGeom prst="rect">
                            <a:avLst/>
                          </a:prstGeom>
                        </pic:spPr>
                      </pic:pic>
                    </a:graphicData>
                  </a:graphic>
                </wp:inline>
              </w:drawing>
            </w:r>
          </w:p>
        </w:tc>
      </w:tr>
    </w:tbl>
    <w:p w14:paraId="1BA208CB" w14:textId="77777777" w:rsidR="00B71DE3" w:rsidRDefault="00563980">
      <w:pPr>
        <w:spacing w:before="60" w:after="260"/>
        <w:jc w:val="center"/>
      </w:pPr>
      <w:r>
        <w:rPr>
          <w:i/>
          <w:iCs/>
          <w:color w:val="595959"/>
          <w:sz w:val="19"/>
          <w:szCs w:val="19"/>
        </w:rPr>
        <w:t xml:space="preserve">Figure 25 — </w:t>
      </w:r>
      <w:proofErr w:type="spellStart"/>
      <w:r>
        <w:rPr>
          <w:i/>
          <w:iCs/>
          <w:color w:val="595959"/>
          <w:sz w:val="19"/>
          <w:szCs w:val="19"/>
        </w:rPr>
        <w:t>fact_inventory</w:t>
      </w:r>
      <w:proofErr w:type="spellEnd"/>
      <w:r>
        <w:rPr>
          <w:i/>
          <w:iCs/>
          <w:color w:val="595959"/>
          <w:sz w:val="19"/>
          <w:szCs w:val="19"/>
        </w:rPr>
        <w:t xml:space="preserve"> after unpivoting dates and merging </w:t>
      </w:r>
      <w:proofErr w:type="spellStart"/>
      <w:r>
        <w:rPr>
          <w:i/>
          <w:iCs/>
          <w:color w:val="595959"/>
          <w:sz w:val="19"/>
          <w:szCs w:val="19"/>
        </w:rPr>
        <w:t>product_key</w:t>
      </w:r>
      <w:proofErr w:type="spellEnd"/>
    </w:p>
    <w:p w14:paraId="1BA208CC" w14:textId="77777777" w:rsidR="00B71DE3" w:rsidRDefault="00563980">
      <w:pPr>
        <w:spacing w:after="160" w:line="276" w:lineRule="auto"/>
        <w:jc w:val="both"/>
      </w:pPr>
      <w:r>
        <w:t xml:space="preserve">With </w:t>
      </w:r>
      <w:proofErr w:type="spellStart"/>
      <w:r>
        <w:t>fact_inventory</w:t>
      </w:r>
      <w:proofErr w:type="spellEnd"/>
      <w:r>
        <w:t xml:space="preserve"> finalised, the raw source tables were deactivated, and a one-to-many relationship was established between </w:t>
      </w:r>
      <w:proofErr w:type="spellStart"/>
      <w:r>
        <w:t>fact_inventory</w:t>
      </w:r>
      <w:proofErr w:type="spellEnd"/>
      <w:r>
        <w:t xml:space="preserve"> and </w:t>
      </w:r>
      <w:proofErr w:type="spellStart"/>
      <w:r>
        <w:t>dim_product</w:t>
      </w:r>
      <w:proofErr w:type="spellEnd"/>
      <w:r>
        <w:t xml:space="preserve"> using </w:t>
      </w:r>
      <w:proofErr w:type="spellStart"/>
      <w:r>
        <w:t>product_key</w:t>
      </w:r>
      <w:proofErr w:type="spellEnd"/>
      <w:r>
        <w:t>.</w:t>
      </w:r>
    </w:p>
    <w:p w14:paraId="1BA208CD" w14:textId="77777777" w:rsidR="00B71DE3" w:rsidRDefault="00B71DE3">
      <w:pPr>
        <w:spacing w:before="100"/>
      </w:pPr>
    </w:p>
    <w:tbl>
      <w:tblPr>
        <w:tblW w:w="5187"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10"/>
      </w:tblGrid>
      <w:tr w:rsidR="00B71DE3" w14:paraId="1BA208CF" w14:textId="77777777">
        <w:trPr>
          <w:cantSplit/>
          <w:jc w:val="center"/>
        </w:trPr>
        <w:tc>
          <w:tcPr>
            <w:tcW w:w="5187" w:type="dxa"/>
            <w:tcMar>
              <w:top w:w="60" w:type="dxa"/>
              <w:left w:w="60" w:type="dxa"/>
              <w:bottom w:w="60" w:type="dxa"/>
              <w:right w:w="60" w:type="dxa"/>
            </w:tcMar>
          </w:tcPr>
          <w:p w14:paraId="1BA208CE" w14:textId="77777777" w:rsidR="00B71DE3" w:rsidRDefault="00563980">
            <w:pPr>
              <w:jc w:val="center"/>
            </w:pPr>
            <w:r>
              <w:rPr>
                <w:noProof/>
              </w:rPr>
              <w:lastRenderedPageBreak/>
              <w:drawing>
                <wp:inline distT="0" distB="0" distL="0" distR="0" wp14:anchorId="1BA209AE" wp14:editId="1BA209AF">
                  <wp:extent cx="3295650" cy="2466975"/>
                  <wp:effectExtent l="0" t="0" r="0" b="0"/>
                  <wp:docPr id="232063024" name="Picture 23206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295650" cy="2466975"/>
                          </a:xfrm>
                          <a:prstGeom prst="rect">
                            <a:avLst/>
                          </a:prstGeom>
                        </pic:spPr>
                      </pic:pic>
                    </a:graphicData>
                  </a:graphic>
                </wp:inline>
              </w:drawing>
            </w:r>
          </w:p>
        </w:tc>
      </w:tr>
    </w:tbl>
    <w:p w14:paraId="1BA208D0" w14:textId="77777777" w:rsidR="00B71DE3" w:rsidRDefault="00563980">
      <w:pPr>
        <w:spacing w:before="60" w:after="260"/>
        <w:jc w:val="center"/>
      </w:pPr>
      <w:r>
        <w:rPr>
          <w:i/>
          <w:iCs/>
          <w:color w:val="595959"/>
          <w:sz w:val="19"/>
          <w:szCs w:val="19"/>
        </w:rPr>
        <w:t xml:space="preserve">Figure 26 — </w:t>
      </w:r>
      <w:proofErr w:type="spellStart"/>
      <w:r>
        <w:rPr>
          <w:i/>
          <w:iCs/>
          <w:color w:val="595959"/>
          <w:sz w:val="19"/>
          <w:szCs w:val="19"/>
        </w:rPr>
        <w:t>fact_inventory</w:t>
      </w:r>
      <w:proofErr w:type="spellEnd"/>
      <w:r>
        <w:rPr>
          <w:i/>
          <w:iCs/>
          <w:color w:val="595959"/>
          <w:sz w:val="19"/>
          <w:szCs w:val="19"/>
        </w:rPr>
        <w:t xml:space="preserve"> linked to </w:t>
      </w:r>
      <w:proofErr w:type="spellStart"/>
      <w:r>
        <w:rPr>
          <w:i/>
          <w:iCs/>
          <w:color w:val="595959"/>
          <w:sz w:val="19"/>
          <w:szCs w:val="19"/>
        </w:rPr>
        <w:t>dim_product</w:t>
      </w:r>
      <w:proofErr w:type="spellEnd"/>
    </w:p>
    <w:p w14:paraId="1BA208D1" w14:textId="77777777" w:rsidR="00B71DE3" w:rsidRDefault="00563980">
      <w:pPr>
        <w:pStyle w:val="Heading2"/>
        <w:spacing w:before="320" w:after="140"/>
      </w:pPr>
      <w:proofErr w:type="gramStart"/>
      <w:r>
        <w:rPr>
          <w:b/>
          <w:bCs/>
          <w:color w:val="2E75B6"/>
        </w:rPr>
        <w:t xml:space="preserve">6.7  </w:t>
      </w:r>
      <w:proofErr w:type="spellStart"/>
      <w:r>
        <w:rPr>
          <w:b/>
          <w:bCs/>
          <w:color w:val="2E75B6"/>
        </w:rPr>
        <w:t>dim</w:t>
      </w:r>
      <w:proofErr w:type="gramEnd"/>
      <w:r>
        <w:rPr>
          <w:b/>
          <w:bCs/>
          <w:color w:val="2E75B6"/>
        </w:rPr>
        <w:t>_campaign</w:t>
      </w:r>
      <w:proofErr w:type="spellEnd"/>
      <w:r>
        <w:rPr>
          <w:b/>
          <w:bCs/>
          <w:color w:val="2E75B6"/>
        </w:rPr>
        <w:t xml:space="preserve">, </w:t>
      </w:r>
      <w:proofErr w:type="spellStart"/>
      <w:r>
        <w:rPr>
          <w:b/>
          <w:bCs/>
          <w:color w:val="2E75B6"/>
        </w:rPr>
        <w:t>fact_campaign_spend</w:t>
      </w:r>
      <w:proofErr w:type="spellEnd"/>
      <w:r>
        <w:rPr>
          <w:b/>
          <w:bCs/>
          <w:color w:val="2E75B6"/>
        </w:rPr>
        <w:t xml:space="preserve"> &amp; </w:t>
      </w:r>
      <w:proofErr w:type="spellStart"/>
      <w:r>
        <w:rPr>
          <w:b/>
          <w:bCs/>
          <w:color w:val="2E75B6"/>
        </w:rPr>
        <w:t>fact_promotion_coverage</w:t>
      </w:r>
      <w:proofErr w:type="spellEnd"/>
    </w:p>
    <w:p w14:paraId="1BA208D2" w14:textId="77777777" w:rsidR="00B71DE3" w:rsidRDefault="00563980">
      <w:pPr>
        <w:spacing w:after="160" w:line="276" w:lineRule="auto"/>
        <w:jc w:val="both"/>
      </w:pPr>
      <w:r>
        <w:t xml:space="preserve">The CAMPAIGN_LOG and </w:t>
      </w:r>
      <w:proofErr w:type="spellStart"/>
      <w:r>
        <w:t>campaign_skus</w:t>
      </w:r>
      <w:proofErr w:type="spellEnd"/>
      <w:r>
        <w:t xml:space="preserve"> tables were grouped to extract the remaining facts and dimensions.</w:t>
      </w:r>
    </w:p>
    <w:p w14:paraId="1BA208D3" w14:textId="77777777" w:rsidR="00B71DE3" w:rsidRDefault="00B71DE3">
      <w:pPr>
        <w:spacing w:before="100"/>
      </w:pPr>
    </w:p>
    <w:tbl>
      <w:tblPr>
        <w:tblW w:w="5160"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tblGrid>
      <w:tr w:rsidR="00B71DE3" w14:paraId="1BA208D5" w14:textId="77777777">
        <w:trPr>
          <w:cantSplit/>
          <w:jc w:val="center"/>
        </w:trPr>
        <w:tc>
          <w:tcPr>
            <w:tcW w:w="5160" w:type="dxa"/>
            <w:tcMar>
              <w:top w:w="60" w:type="dxa"/>
              <w:left w:w="60" w:type="dxa"/>
              <w:bottom w:w="60" w:type="dxa"/>
              <w:right w:w="60" w:type="dxa"/>
            </w:tcMar>
          </w:tcPr>
          <w:p w14:paraId="1BA208D4" w14:textId="77777777" w:rsidR="00B71DE3" w:rsidRDefault="00563980">
            <w:pPr>
              <w:jc w:val="center"/>
            </w:pPr>
            <w:r>
              <w:rPr>
                <w:noProof/>
              </w:rPr>
              <w:drawing>
                <wp:inline distT="0" distB="0" distL="0" distR="0" wp14:anchorId="1BA209B0" wp14:editId="1BA209B1">
                  <wp:extent cx="3276600" cy="1924050"/>
                  <wp:effectExtent l="0" t="0" r="0" b="0"/>
                  <wp:docPr id="269765661" name="Picture 26976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276600" cy="1924050"/>
                          </a:xfrm>
                          <a:prstGeom prst="rect">
                            <a:avLst/>
                          </a:prstGeom>
                        </pic:spPr>
                      </pic:pic>
                    </a:graphicData>
                  </a:graphic>
                </wp:inline>
              </w:drawing>
            </w:r>
          </w:p>
        </w:tc>
      </w:tr>
    </w:tbl>
    <w:p w14:paraId="1BA208D6" w14:textId="77777777" w:rsidR="00B71DE3" w:rsidRDefault="00563980">
      <w:pPr>
        <w:spacing w:before="60" w:after="260"/>
        <w:jc w:val="center"/>
      </w:pPr>
      <w:r>
        <w:rPr>
          <w:i/>
          <w:iCs/>
          <w:color w:val="595959"/>
          <w:sz w:val="19"/>
          <w:szCs w:val="19"/>
        </w:rPr>
        <w:t xml:space="preserve">Figure 27 — CAMPAIGN_LOG and </w:t>
      </w:r>
      <w:proofErr w:type="spellStart"/>
      <w:r>
        <w:rPr>
          <w:i/>
          <w:iCs/>
          <w:color w:val="595959"/>
          <w:sz w:val="19"/>
          <w:szCs w:val="19"/>
        </w:rPr>
        <w:t>campaign_skus</w:t>
      </w:r>
      <w:proofErr w:type="spellEnd"/>
      <w:r>
        <w:rPr>
          <w:i/>
          <w:iCs/>
          <w:color w:val="595959"/>
          <w:sz w:val="19"/>
          <w:szCs w:val="19"/>
        </w:rPr>
        <w:t xml:space="preserve"> grouped for processing</w:t>
      </w:r>
    </w:p>
    <w:p w14:paraId="1BA208D7" w14:textId="77777777" w:rsidR="00B71DE3" w:rsidRDefault="00563980">
      <w:pPr>
        <w:spacing w:after="160" w:line="276" w:lineRule="auto"/>
        <w:jc w:val="both"/>
      </w:pPr>
      <w:r>
        <w:t xml:space="preserve">CAMPAIGN_LOG contains campaign information and resembles a fact table, but it also includes contextual attributes — indicating it should be split into a separate fact and dimension. </w:t>
      </w:r>
      <w:proofErr w:type="spellStart"/>
      <w:r>
        <w:t>campaign_skus</w:t>
      </w:r>
      <w:proofErr w:type="spellEnd"/>
      <w:r>
        <w:t xml:space="preserve"> stores campaign names with associated product lists, making it suitable to model as a dimension.</w:t>
      </w:r>
    </w:p>
    <w:p w14:paraId="1BA208D8" w14:textId="77777777" w:rsidR="00B71DE3" w:rsidRDefault="00563980">
      <w:pPr>
        <w:pStyle w:val="Heading3"/>
        <w:spacing w:before="220" w:after="100"/>
      </w:pPr>
      <w:proofErr w:type="spellStart"/>
      <w:r>
        <w:rPr>
          <w:b/>
          <w:bCs/>
          <w:color w:val="1F3864"/>
          <w:sz w:val="23"/>
          <w:szCs w:val="23"/>
        </w:rPr>
        <w:t>dim_campaign</w:t>
      </w:r>
      <w:proofErr w:type="spellEnd"/>
    </w:p>
    <w:p w14:paraId="1BA208D9" w14:textId="77777777" w:rsidR="00B71DE3" w:rsidRDefault="00563980">
      <w:pPr>
        <w:spacing w:after="160" w:line="276" w:lineRule="auto"/>
        <w:jc w:val="both"/>
      </w:pPr>
      <w:r>
        <w:t xml:space="preserve">A reference of CAMPAIGN_LOG was created and moved into the Dimensions folder, renamed </w:t>
      </w:r>
      <w:proofErr w:type="spellStart"/>
      <w:r>
        <w:t>dim_campaign</w:t>
      </w:r>
      <w:proofErr w:type="spellEnd"/>
      <w:r>
        <w:t>.</w:t>
      </w:r>
    </w:p>
    <w:p w14:paraId="1BA208DA" w14:textId="77777777" w:rsidR="00B71DE3" w:rsidRDefault="00B71DE3">
      <w:pPr>
        <w:spacing w:before="100"/>
      </w:pPr>
    </w:p>
    <w:tbl>
      <w:tblPr>
        <w:tblW w:w="4730"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5"/>
      </w:tblGrid>
      <w:tr w:rsidR="00B71DE3" w14:paraId="1BA208DC" w14:textId="77777777">
        <w:trPr>
          <w:cantSplit/>
          <w:jc w:val="center"/>
        </w:trPr>
        <w:tc>
          <w:tcPr>
            <w:tcW w:w="4730" w:type="dxa"/>
            <w:tcMar>
              <w:top w:w="60" w:type="dxa"/>
              <w:left w:w="60" w:type="dxa"/>
              <w:bottom w:w="60" w:type="dxa"/>
              <w:right w:w="60" w:type="dxa"/>
            </w:tcMar>
          </w:tcPr>
          <w:p w14:paraId="1BA208DB" w14:textId="77777777" w:rsidR="00B71DE3" w:rsidRDefault="00563980">
            <w:pPr>
              <w:jc w:val="center"/>
            </w:pPr>
            <w:r>
              <w:rPr>
                <w:noProof/>
              </w:rPr>
              <w:lastRenderedPageBreak/>
              <w:drawing>
                <wp:inline distT="0" distB="0" distL="0" distR="0" wp14:anchorId="1BA209B2" wp14:editId="1BA209B3">
                  <wp:extent cx="3000375" cy="2009775"/>
                  <wp:effectExtent l="0" t="0" r="0" b="0"/>
                  <wp:docPr id="1950216754" name="Picture 1950216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000375" cy="2009775"/>
                          </a:xfrm>
                          <a:prstGeom prst="rect">
                            <a:avLst/>
                          </a:prstGeom>
                        </pic:spPr>
                      </pic:pic>
                    </a:graphicData>
                  </a:graphic>
                </wp:inline>
              </w:drawing>
            </w:r>
          </w:p>
        </w:tc>
      </w:tr>
    </w:tbl>
    <w:p w14:paraId="1BA208DD" w14:textId="77777777" w:rsidR="00B71DE3" w:rsidRDefault="00563980">
      <w:pPr>
        <w:spacing w:before="60" w:after="260"/>
        <w:jc w:val="center"/>
      </w:pPr>
      <w:r>
        <w:rPr>
          <w:i/>
          <w:iCs/>
          <w:color w:val="595959"/>
          <w:sz w:val="19"/>
          <w:szCs w:val="19"/>
        </w:rPr>
        <w:t xml:space="preserve">Figure 28 — Reference of CAMPAIGN_LOG renamed to </w:t>
      </w:r>
      <w:proofErr w:type="spellStart"/>
      <w:r>
        <w:rPr>
          <w:i/>
          <w:iCs/>
          <w:color w:val="595959"/>
          <w:sz w:val="19"/>
          <w:szCs w:val="19"/>
        </w:rPr>
        <w:t>dim_campaign</w:t>
      </w:r>
      <w:proofErr w:type="spellEnd"/>
    </w:p>
    <w:p w14:paraId="1BA208DE" w14:textId="77777777" w:rsidR="00B71DE3" w:rsidRDefault="00563980">
      <w:pPr>
        <w:spacing w:after="90" w:line="268" w:lineRule="auto"/>
        <w:ind w:left="576" w:hanging="576"/>
        <w:jc w:val="both"/>
      </w:pPr>
      <w:r>
        <w:rPr>
          <w:b/>
          <w:bCs/>
          <w:color w:val="2E75B6"/>
        </w:rPr>
        <w:t>1.</w:t>
      </w:r>
      <w:r>
        <w:rPr>
          <w:b/>
          <w:bCs/>
          <w:color w:val="2E75B6"/>
        </w:rPr>
        <w:tab/>
      </w:r>
      <w:r>
        <w:t xml:space="preserve">The Date, Impressions, Clicks and Spend columns were removed from </w:t>
      </w:r>
      <w:proofErr w:type="spellStart"/>
      <w:r>
        <w:t>dim_campaign</w:t>
      </w:r>
      <w:proofErr w:type="spellEnd"/>
      <w:r>
        <w:t>, as these are transactional measures belonging in a fact table.</w:t>
      </w:r>
    </w:p>
    <w:p w14:paraId="1BA208DF" w14:textId="77777777" w:rsidR="00B71DE3" w:rsidRDefault="00563980">
      <w:pPr>
        <w:spacing w:after="90" w:line="268" w:lineRule="auto"/>
        <w:ind w:left="576" w:hanging="576"/>
        <w:jc w:val="both"/>
      </w:pPr>
      <w:r>
        <w:rPr>
          <w:b/>
          <w:bCs/>
          <w:color w:val="2E75B6"/>
        </w:rPr>
        <w:t>2.</w:t>
      </w:r>
      <w:r>
        <w:rPr>
          <w:b/>
          <w:bCs/>
          <w:color w:val="2E75B6"/>
        </w:rPr>
        <w:tab/>
      </w:r>
      <w:r>
        <w:t>Duplicate records were eliminated from the remaining columns.</w:t>
      </w:r>
    </w:p>
    <w:p w14:paraId="1BA208E0" w14:textId="77777777" w:rsidR="00B71DE3" w:rsidRDefault="00563980">
      <w:pPr>
        <w:spacing w:after="90" w:line="268" w:lineRule="auto"/>
        <w:ind w:left="576" w:hanging="576"/>
        <w:jc w:val="both"/>
      </w:pPr>
      <w:r>
        <w:rPr>
          <w:b/>
          <w:bCs/>
          <w:color w:val="2E75B6"/>
        </w:rPr>
        <w:t>3.</w:t>
      </w:r>
      <w:r>
        <w:rPr>
          <w:b/>
          <w:bCs/>
          <w:color w:val="2E75B6"/>
        </w:rPr>
        <w:tab/>
      </w:r>
      <w:r>
        <w:t>An index column was added as a unique identifier, and all fields renamed using snake_case.</w:t>
      </w:r>
    </w:p>
    <w:p w14:paraId="1BA208E1" w14:textId="77777777" w:rsidR="00B71DE3" w:rsidRDefault="00B71DE3">
      <w:pPr>
        <w:spacing w:before="100"/>
      </w:pPr>
    </w:p>
    <w:tbl>
      <w:tblPr>
        <w:tblW w:w="8064"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0"/>
      </w:tblGrid>
      <w:tr w:rsidR="00B71DE3" w14:paraId="1BA208E3" w14:textId="77777777">
        <w:trPr>
          <w:cantSplit/>
          <w:jc w:val="center"/>
        </w:trPr>
        <w:tc>
          <w:tcPr>
            <w:tcW w:w="8064" w:type="dxa"/>
            <w:tcMar>
              <w:top w:w="60" w:type="dxa"/>
              <w:left w:w="60" w:type="dxa"/>
              <w:bottom w:w="60" w:type="dxa"/>
              <w:right w:w="60" w:type="dxa"/>
            </w:tcMar>
          </w:tcPr>
          <w:p w14:paraId="1BA208E2" w14:textId="77777777" w:rsidR="00B71DE3" w:rsidRDefault="00563980">
            <w:pPr>
              <w:jc w:val="center"/>
            </w:pPr>
            <w:r>
              <w:rPr>
                <w:noProof/>
              </w:rPr>
              <w:drawing>
                <wp:inline distT="0" distB="0" distL="0" distR="0" wp14:anchorId="1BA209B4" wp14:editId="1BA209B5">
                  <wp:extent cx="5124450" cy="1885950"/>
                  <wp:effectExtent l="0" t="0" r="0" b="0"/>
                  <wp:docPr id="874071767" name="Picture 87407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24450" cy="1885950"/>
                          </a:xfrm>
                          <a:prstGeom prst="rect">
                            <a:avLst/>
                          </a:prstGeom>
                        </pic:spPr>
                      </pic:pic>
                    </a:graphicData>
                  </a:graphic>
                </wp:inline>
              </w:drawing>
            </w:r>
          </w:p>
        </w:tc>
      </w:tr>
    </w:tbl>
    <w:p w14:paraId="1BA208E4" w14:textId="77777777" w:rsidR="00B71DE3" w:rsidRDefault="00563980">
      <w:pPr>
        <w:spacing w:before="60" w:after="260"/>
        <w:jc w:val="center"/>
      </w:pPr>
      <w:r>
        <w:rPr>
          <w:i/>
          <w:iCs/>
          <w:color w:val="595959"/>
          <w:sz w:val="19"/>
          <w:szCs w:val="19"/>
        </w:rPr>
        <w:t xml:space="preserve">Figure 29 — </w:t>
      </w:r>
      <w:proofErr w:type="spellStart"/>
      <w:r>
        <w:rPr>
          <w:i/>
          <w:iCs/>
          <w:color w:val="595959"/>
          <w:sz w:val="19"/>
          <w:szCs w:val="19"/>
        </w:rPr>
        <w:t>dim_campaign</w:t>
      </w:r>
      <w:proofErr w:type="spellEnd"/>
      <w:r>
        <w:rPr>
          <w:i/>
          <w:iCs/>
          <w:color w:val="595959"/>
          <w:sz w:val="19"/>
          <w:szCs w:val="19"/>
        </w:rPr>
        <w:t xml:space="preserve"> finalised</w:t>
      </w:r>
    </w:p>
    <w:p w14:paraId="1BA208E5" w14:textId="77777777" w:rsidR="00B71DE3" w:rsidRDefault="00563980">
      <w:pPr>
        <w:pStyle w:val="Heading3"/>
        <w:spacing w:before="220" w:after="100"/>
      </w:pPr>
      <w:proofErr w:type="spellStart"/>
      <w:r>
        <w:rPr>
          <w:b/>
          <w:bCs/>
          <w:color w:val="1F3864"/>
          <w:sz w:val="23"/>
          <w:szCs w:val="23"/>
        </w:rPr>
        <w:t>fact_campaign_spend</w:t>
      </w:r>
      <w:proofErr w:type="spellEnd"/>
    </w:p>
    <w:p w14:paraId="1BA208E6" w14:textId="77777777" w:rsidR="00B71DE3" w:rsidRDefault="00563980">
      <w:pPr>
        <w:spacing w:after="90" w:line="268" w:lineRule="auto"/>
        <w:ind w:left="576" w:hanging="576"/>
        <w:jc w:val="both"/>
      </w:pPr>
      <w:r>
        <w:rPr>
          <w:b/>
          <w:bCs/>
          <w:color w:val="2E75B6"/>
        </w:rPr>
        <w:t>1.</w:t>
      </w:r>
      <w:r>
        <w:rPr>
          <w:b/>
          <w:bCs/>
          <w:color w:val="2E75B6"/>
        </w:rPr>
        <w:tab/>
      </w:r>
      <w:r>
        <w:t xml:space="preserve">A reference of CAMPAIGN_LOG was created, moved into the Facts folder, and renamed </w:t>
      </w:r>
      <w:proofErr w:type="spellStart"/>
      <w:r>
        <w:t>fact_campaign_spend</w:t>
      </w:r>
      <w:proofErr w:type="spellEnd"/>
      <w:r>
        <w:t>.</w:t>
      </w:r>
    </w:p>
    <w:p w14:paraId="1BA208E7" w14:textId="77777777" w:rsidR="00B71DE3" w:rsidRDefault="00563980">
      <w:pPr>
        <w:spacing w:after="90" w:line="268" w:lineRule="auto"/>
        <w:ind w:left="576" w:hanging="576"/>
        <w:jc w:val="both"/>
      </w:pPr>
      <w:r>
        <w:rPr>
          <w:b/>
          <w:bCs/>
          <w:color w:val="2E75B6"/>
        </w:rPr>
        <w:t>2.</w:t>
      </w:r>
      <w:r>
        <w:rPr>
          <w:b/>
          <w:bCs/>
          <w:color w:val="2E75B6"/>
        </w:rPr>
        <w:tab/>
      </w:r>
      <w:proofErr w:type="spellStart"/>
      <w:r>
        <w:t>dim_campaign</w:t>
      </w:r>
      <w:proofErr w:type="spellEnd"/>
      <w:r>
        <w:t xml:space="preserve"> was merged into </w:t>
      </w:r>
      <w:proofErr w:type="spellStart"/>
      <w:r>
        <w:t>fact_campaign_spend</w:t>
      </w:r>
      <w:proofErr w:type="spellEnd"/>
      <w:r>
        <w:t xml:space="preserve"> on </w:t>
      </w:r>
      <w:proofErr w:type="spellStart"/>
      <w:r>
        <w:t>campaign_name</w:t>
      </w:r>
      <w:proofErr w:type="spellEnd"/>
      <w:r>
        <w:t xml:space="preserve"> using a left outer join, bringing in the key column.</w:t>
      </w:r>
    </w:p>
    <w:p w14:paraId="1BA208E8" w14:textId="77777777" w:rsidR="00B71DE3" w:rsidRDefault="00563980">
      <w:pPr>
        <w:spacing w:after="90" w:line="268" w:lineRule="auto"/>
        <w:ind w:left="576" w:hanging="576"/>
        <w:jc w:val="both"/>
      </w:pPr>
      <w:r>
        <w:rPr>
          <w:b/>
          <w:bCs/>
          <w:color w:val="2E75B6"/>
        </w:rPr>
        <w:t>3.</w:t>
      </w:r>
      <w:r>
        <w:rPr>
          <w:b/>
          <w:bCs/>
          <w:color w:val="2E75B6"/>
        </w:rPr>
        <w:tab/>
      </w:r>
      <w:r>
        <w:t>Descriptive columns (</w:t>
      </w:r>
      <w:proofErr w:type="spellStart"/>
      <w:r>
        <w:t>CampaignName</w:t>
      </w:r>
      <w:proofErr w:type="spellEnd"/>
      <w:r>
        <w:t xml:space="preserve">, Channel, StartDate, </w:t>
      </w:r>
      <w:proofErr w:type="spellStart"/>
      <w:r>
        <w:t>EndDate</w:t>
      </w:r>
      <w:proofErr w:type="spellEnd"/>
      <w:r>
        <w:t>, Budget) were removed, since these attributes are already available in the dimension, and the remaining columns renamed to snake_case.</w:t>
      </w:r>
    </w:p>
    <w:p w14:paraId="1BA208E9" w14:textId="77777777" w:rsidR="00B71DE3" w:rsidRDefault="00563980">
      <w:pPr>
        <w:pStyle w:val="Heading3"/>
        <w:spacing w:before="220" w:after="100"/>
      </w:pPr>
      <w:proofErr w:type="spellStart"/>
      <w:r>
        <w:rPr>
          <w:b/>
          <w:bCs/>
          <w:color w:val="1F3864"/>
          <w:sz w:val="23"/>
          <w:szCs w:val="23"/>
        </w:rPr>
        <w:t>fact_promotion_coverage</w:t>
      </w:r>
      <w:proofErr w:type="spellEnd"/>
      <w:r>
        <w:rPr>
          <w:b/>
          <w:bCs/>
          <w:color w:val="1F3864"/>
          <w:sz w:val="23"/>
          <w:szCs w:val="23"/>
        </w:rPr>
        <w:t xml:space="preserve"> (</w:t>
      </w:r>
      <w:proofErr w:type="spellStart"/>
      <w:r>
        <w:rPr>
          <w:b/>
          <w:bCs/>
          <w:color w:val="1F3864"/>
          <w:sz w:val="23"/>
          <w:szCs w:val="23"/>
        </w:rPr>
        <w:t>Factless</w:t>
      </w:r>
      <w:proofErr w:type="spellEnd"/>
      <w:r>
        <w:rPr>
          <w:b/>
          <w:bCs/>
          <w:color w:val="1F3864"/>
          <w:sz w:val="23"/>
          <w:szCs w:val="23"/>
        </w:rPr>
        <w:t xml:space="preserve"> Fact Table)</w:t>
      </w:r>
    </w:p>
    <w:p w14:paraId="1BA208EA" w14:textId="77777777" w:rsidR="00B71DE3" w:rsidRDefault="00563980">
      <w:pPr>
        <w:spacing w:after="160" w:line="276" w:lineRule="auto"/>
        <w:jc w:val="both"/>
      </w:pPr>
      <w:r>
        <w:lastRenderedPageBreak/>
        <w:t xml:space="preserve">A reference of </w:t>
      </w:r>
      <w:proofErr w:type="spellStart"/>
      <w:r>
        <w:t>campaign_skus</w:t>
      </w:r>
      <w:proofErr w:type="spellEnd"/>
      <w:r>
        <w:t xml:space="preserve"> was created, moved into the Facts folder, and renamed </w:t>
      </w:r>
      <w:proofErr w:type="spellStart"/>
      <w:r>
        <w:t>fact_promotion_coverage</w:t>
      </w:r>
      <w:proofErr w:type="spellEnd"/>
      <w:r>
        <w:t xml:space="preserve">. This table links two distinct entities — products and campaigns — and, since </w:t>
      </w:r>
      <w:proofErr w:type="spellStart"/>
      <w:r>
        <w:t>dim_product</w:t>
      </w:r>
      <w:proofErr w:type="spellEnd"/>
      <w:r>
        <w:t xml:space="preserve"> and </w:t>
      </w:r>
      <w:proofErr w:type="spellStart"/>
      <w:r>
        <w:t>dim_campaign</w:t>
      </w:r>
      <w:proofErr w:type="spellEnd"/>
      <w:r>
        <w:t xml:space="preserve"> already exist, there was no need for a separate mapping dimension. Instead, </w:t>
      </w:r>
      <w:proofErr w:type="spellStart"/>
      <w:r>
        <w:t>fact_promotion_coverage</w:t>
      </w:r>
      <w:proofErr w:type="spellEnd"/>
      <w:r>
        <w:t xml:space="preserve"> acts as a bridge fact table connecting campaigns to products.</w:t>
      </w:r>
    </w:p>
    <w:p w14:paraId="1BA208EB" w14:textId="77777777" w:rsidR="00B71DE3" w:rsidRDefault="00B71DE3">
      <w:pPr>
        <w:spacing w:before="100"/>
      </w:pPr>
    </w:p>
    <w:tbl>
      <w:tblPr>
        <w:tblW w:w="5904"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30"/>
      </w:tblGrid>
      <w:tr w:rsidR="00B71DE3" w14:paraId="1BA208ED" w14:textId="77777777">
        <w:trPr>
          <w:cantSplit/>
          <w:jc w:val="center"/>
        </w:trPr>
        <w:tc>
          <w:tcPr>
            <w:tcW w:w="5904" w:type="dxa"/>
            <w:tcMar>
              <w:top w:w="60" w:type="dxa"/>
              <w:left w:w="60" w:type="dxa"/>
              <w:bottom w:w="60" w:type="dxa"/>
              <w:right w:w="60" w:type="dxa"/>
            </w:tcMar>
          </w:tcPr>
          <w:p w14:paraId="1BA208EC" w14:textId="77777777" w:rsidR="00B71DE3" w:rsidRDefault="00563980">
            <w:pPr>
              <w:jc w:val="center"/>
            </w:pPr>
            <w:r>
              <w:rPr>
                <w:noProof/>
              </w:rPr>
              <w:drawing>
                <wp:inline distT="0" distB="0" distL="0" distR="0" wp14:anchorId="1BA209B6" wp14:editId="1BA209B7">
                  <wp:extent cx="3752850" cy="2305050"/>
                  <wp:effectExtent l="0" t="0" r="0" b="0"/>
                  <wp:docPr id="778366222" name="Picture 778366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752850" cy="2305050"/>
                          </a:xfrm>
                          <a:prstGeom prst="rect">
                            <a:avLst/>
                          </a:prstGeom>
                        </pic:spPr>
                      </pic:pic>
                    </a:graphicData>
                  </a:graphic>
                </wp:inline>
              </w:drawing>
            </w:r>
          </w:p>
        </w:tc>
      </w:tr>
    </w:tbl>
    <w:p w14:paraId="1BA208EE" w14:textId="77777777" w:rsidR="00B71DE3" w:rsidRDefault="00563980">
      <w:pPr>
        <w:spacing w:before="60" w:after="260"/>
        <w:jc w:val="center"/>
      </w:pPr>
      <w:r>
        <w:rPr>
          <w:i/>
          <w:iCs/>
          <w:color w:val="595959"/>
          <w:sz w:val="19"/>
          <w:szCs w:val="19"/>
        </w:rPr>
        <w:t xml:space="preserve">Figure 30 — </w:t>
      </w:r>
      <w:proofErr w:type="spellStart"/>
      <w:r>
        <w:rPr>
          <w:i/>
          <w:iCs/>
          <w:color w:val="595959"/>
          <w:sz w:val="19"/>
          <w:szCs w:val="19"/>
        </w:rPr>
        <w:t>campaign_skus</w:t>
      </w:r>
      <w:proofErr w:type="spellEnd"/>
      <w:r>
        <w:rPr>
          <w:i/>
          <w:iCs/>
          <w:color w:val="595959"/>
          <w:sz w:val="19"/>
          <w:szCs w:val="19"/>
        </w:rPr>
        <w:t xml:space="preserve"> referenced as </w:t>
      </w:r>
      <w:proofErr w:type="spellStart"/>
      <w:r>
        <w:rPr>
          <w:i/>
          <w:iCs/>
          <w:color w:val="595959"/>
          <w:sz w:val="19"/>
          <w:szCs w:val="19"/>
        </w:rPr>
        <w:t>fact_promotion_coverage</w:t>
      </w:r>
      <w:proofErr w:type="spellEnd"/>
    </w:p>
    <w:p w14:paraId="1BA208EF" w14:textId="77777777" w:rsidR="00B71DE3" w:rsidRDefault="00563980">
      <w:pPr>
        <w:spacing w:after="90" w:line="268" w:lineRule="auto"/>
        <w:ind w:left="576" w:hanging="576"/>
        <w:jc w:val="both"/>
      </w:pPr>
      <w:r>
        <w:rPr>
          <w:b/>
          <w:bCs/>
          <w:color w:val="2E75B6"/>
        </w:rPr>
        <w:t>1.</w:t>
      </w:r>
      <w:r>
        <w:rPr>
          <w:b/>
          <w:bCs/>
          <w:color w:val="2E75B6"/>
        </w:rPr>
        <w:tab/>
      </w:r>
      <w:r>
        <w:t>The first row was promoted to column headers, since the existing column names were incorrect.</w:t>
      </w:r>
    </w:p>
    <w:p w14:paraId="1BA208F0" w14:textId="77777777" w:rsidR="00B71DE3" w:rsidRDefault="00563980">
      <w:pPr>
        <w:spacing w:after="90" w:line="268" w:lineRule="auto"/>
        <w:ind w:left="576" w:hanging="576"/>
        <w:jc w:val="both"/>
      </w:pPr>
      <w:r>
        <w:rPr>
          <w:b/>
          <w:bCs/>
          <w:color w:val="2E75B6"/>
        </w:rPr>
        <w:t>2.</w:t>
      </w:r>
      <w:r>
        <w:rPr>
          <w:b/>
          <w:bCs/>
          <w:color w:val="2E75B6"/>
        </w:rPr>
        <w:tab/>
      </w:r>
      <w:r>
        <w:t xml:space="preserve">The </w:t>
      </w:r>
      <w:proofErr w:type="spellStart"/>
      <w:r>
        <w:t>PromotedSKUs</w:t>
      </w:r>
      <w:proofErr w:type="spellEnd"/>
      <w:r>
        <w:t xml:space="preserve"> column, containing a list of product codes, was split so each code appears on its own row. A spacing issue was then resolved by trimming the values.</w:t>
      </w:r>
    </w:p>
    <w:p w14:paraId="1BA208F1" w14:textId="77777777" w:rsidR="00B71DE3" w:rsidRDefault="00B71DE3">
      <w:pPr>
        <w:spacing w:before="100"/>
      </w:pPr>
    </w:p>
    <w:tbl>
      <w:tblPr>
        <w:tblW w:w="3125"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tblGrid>
      <w:tr w:rsidR="00B71DE3" w14:paraId="1BA208F3" w14:textId="77777777">
        <w:trPr>
          <w:cantSplit/>
          <w:jc w:val="center"/>
        </w:trPr>
        <w:tc>
          <w:tcPr>
            <w:tcW w:w="3125" w:type="dxa"/>
            <w:tcMar>
              <w:top w:w="60" w:type="dxa"/>
              <w:left w:w="60" w:type="dxa"/>
              <w:bottom w:w="60" w:type="dxa"/>
              <w:right w:w="60" w:type="dxa"/>
            </w:tcMar>
          </w:tcPr>
          <w:p w14:paraId="1BA208F2" w14:textId="77777777" w:rsidR="00B71DE3" w:rsidRDefault="00563980">
            <w:pPr>
              <w:jc w:val="center"/>
            </w:pPr>
            <w:r>
              <w:rPr>
                <w:noProof/>
              </w:rPr>
              <w:drawing>
                <wp:inline distT="0" distB="0" distL="0" distR="0" wp14:anchorId="1BA209B8" wp14:editId="1BA209B9">
                  <wp:extent cx="1981200" cy="1733550"/>
                  <wp:effectExtent l="0" t="0" r="0" b="0"/>
                  <wp:docPr id="1013525939" name="Picture 101352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981200" cy="1733550"/>
                          </a:xfrm>
                          <a:prstGeom prst="rect">
                            <a:avLst/>
                          </a:prstGeom>
                        </pic:spPr>
                      </pic:pic>
                    </a:graphicData>
                  </a:graphic>
                </wp:inline>
              </w:drawing>
            </w:r>
          </w:p>
        </w:tc>
      </w:tr>
    </w:tbl>
    <w:p w14:paraId="1BA208F4" w14:textId="77777777" w:rsidR="00B71DE3" w:rsidRDefault="00563980">
      <w:pPr>
        <w:spacing w:before="60" w:after="260"/>
        <w:jc w:val="center"/>
      </w:pPr>
      <w:r>
        <w:rPr>
          <w:i/>
          <w:iCs/>
          <w:color w:val="595959"/>
          <w:sz w:val="19"/>
          <w:szCs w:val="19"/>
        </w:rPr>
        <w:t>Figure 31a — Before trimming the split SKU values</w:t>
      </w:r>
    </w:p>
    <w:p w14:paraId="1BA208F5" w14:textId="77777777" w:rsidR="00B71DE3" w:rsidRDefault="00B71DE3">
      <w:pPr>
        <w:spacing w:before="100"/>
      </w:pPr>
    </w:p>
    <w:tbl>
      <w:tblPr>
        <w:tblW w:w="4121"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5"/>
      </w:tblGrid>
      <w:tr w:rsidR="00B71DE3" w14:paraId="1BA208F7" w14:textId="77777777">
        <w:trPr>
          <w:cantSplit/>
          <w:jc w:val="center"/>
        </w:trPr>
        <w:tc>
          <w:tcPr>
            <w:tcW w:w="4121" w:type="dxa"/>
            <w:tcMar>
              <w:top w:w="60" w:type="dxa"/>
              <w:left w:w="60" w:type="dxa"/>
              <w:bottom w:w="60" w:type="dxa"/>
              <w:right w:w="60" w:type="dxa"/>
            </w:tcMar>
          </w:tcPr>
          <w:p w14:paraId="1BA208F6" w14:textId="77777777" w:rsidR="00B71DE3" w:rsidRDefault="00563980">
            <w:pPr>
              <w:jc w:val="center"/>
            </w:pPr>
            <w:r>
              <w:rPr>
                <w:noProof/>
              </w:rPr>
              <w:lastRenderedPageBreak/>
              <w:drawing>
                <wp:inline distT="0" distB="0" distL="0" distR="0" wp14:anchorId="1BA209BA" wp14:editId="1BA209BB">
                  <wp:extent cx="2619375" cy="2105025"/>
                  <wp:effectExtent l="0" t="0" r="0" b="0"/>
                  <wp:docPr id="1006474290" name="Picture 100647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619375" cy="2105025"/>
                          </a:xfrm>
                          <a:prstGeom prst="rect">
                            <a:avLst/>
                          </a:prstGeom>
                        </pic:spPr>
                      </pic:pic>
                    </a:graphicData>
                  </a:graphic>
                </wp:inline>
              </w:drawing>
            </w:r>
          </w:p>
        </w:tc>
      </w:tr>
    </w:tbl>
    <w:p w14:paraId="1BA208F8" w14:textId="77777777" w:rsidR="00B71DE3" w:rsidRDefault="00563980">
      <w:pPr>
        <w:spacing w:before="60" w:after="260"/>
        <w:jc w:val="center"/>
      </w:pPr>
      <w:r>
        <w:rPr>
          <w:i/>
          <w:iCs/>
          <w:color w:val="595959"/>
          <w:sz w:val="19"/>
          <w:szCs w:val="19"/>
        </w:rPr>
        <w:t>Figure 31b — After trimming the split SKU values</w:t>
      </w:r>
    </w:p>
    <w:p w14:paraId="1BA208F9" w14:textId="77777777" w:rsidR="00B71DE3" w:rsidRDefault="00563980">
      <w:pPr>
        <w:spacing w:after="90" w:line="268" w:lineRule="auto"/>
        <w:ind w:left="576" w:hanging="576"/>
        <w:jc w:val="both"/>
      </w:pPr>
      <w:r>
        <w:rPr>
          <w:b/>
          <w:bCs/>
          <w:color w:val="2E75B6"/>
        </w:rPr>
        <w:t>3.</w:t>
      </w:r>
      <w:r>
        <w:rPr>
          <w:b/>
          <w:bCs/>
          <w:color w:val="2E75B6"/>
        </w:rPr>
        <w:tab/>
      </w:r>
      <w:proofErr w:type="spellStart"/>
      <w:r>
        <w:t>fact_promotion_coverage</w:t>
      </w:r>
      <w:proofErr w:type="spellEnd"/>
      <w:r>
        <w:t xml:space="preserve"> was merged with </w:t>
      </w:r>
      <w:proofErr w:type="spellStart"/>
      <w:r>
        <w:t>dim_campaign</w:t>
      </w:r>
      <w:proofErr w:type="spellEnd"/>
      <w:r>
        <w:t xml:space="preserve"> on </w:t>
      </w:r>
      <w:proofErr w:type="spellStart"/>
      <w:r>
        <w:t>campaign_name</w:t>
      </w:r>
      <w:proofErr w:type="spellEnd"/>
      <w:r>
        <w:t xml:space="preserve"> to retrieve </w:t>
      </w:r>
      <w:proofErr w:type="spellStart"/>
      <w:r>
        <w:t>campaign_key</w:t>
      </w:r>
      <w:proofErr w:type="spellEnd"/>
      <w:r>
        <w:t>.</w:t>
      </w:r>
    </w:p>
    <w:p w14:paraId="1BA208FA" w14:textId="77777777" w:rsidR="00B71DE3" w:rsidRDefault="00563980">
      <w:pPr>
        <w:spacing w:after="90" w:line="268" w:lineRule="auto"/>
        <w:ind w:left="576" w:hanging="576"/>
        <w:jc w:val="both"/>
      </w:pPr>
      <w:r>
        <w:rPr>
          <w:b/>
          <w:bCs/>
          <w:color w:val="2E75B6"/>
        </w:rPr>
        <w:t>4.</w:t>
      </w:r>
      <w:r>
        <w:rPr>
          <w:b/>
          <w:bCs/>
          <w:color w:val="2E75B6"/>
        </w:rPr>
        <w:tab/>
      </w:r>
      <w:proofErr w:type="spellStart"/>
      <w:r>
        <w:t>fact_promotion_coverage</w:t>
      </w:r>
      <w:proofErr w:type="spellEnd"/>
      <w:r>
        <w:t xml:space="preserve"> was merged with </w:t>
      </w:r>
      <w:proofErr w:type="spellStart"/>
      <w:r>
        <w:t>dim_product</w:t>
      </w:r>
      <w:proofErr w:type="spellEnd"/>
      <w:r>
        <w:t xml:space="preserve"> on </w:t>
      </w:r>
      <w:proofErr w:type="spellStart"/>
      <w:r>
        <w:t>product_code</w:t>
      </w:r>
      <w:proofErr w:type="spellEnd"/>
      <w:r>
        <w:t xml:space="preserve"> to retrieve </w:t>
      </w:r>
      <w:proofErr w:type="spellStart"/>
      <w:r>
        <w:t>product_key</w:t>
      </w:r>
      <w:proofErr w:type="spellEnd"/>
      <w:r>
        <w:t>.</w:t>
      </w:r>
    </w:p>
    <w:p w14:paraId="1BA208FB" w14:textId="77777777" w:rsidR="00B71DE3" w:rsidRDefault="00563980">
      <w:pPr>
        <w:spacing w:after="90" w:line="268" w:lineRule="auto"/>
        <w:ind w:left="576" w:hanging="576"/>
        <w:jc w:val="both"/>
      </w:pPr>
      <w:r>
        <w:rPr>
          <w:b/>
          <w:bCs/>
          <w:color w:val="2E75B6"/>
        </w:rPr>
        <w:t>5.</w:t>
      </w:r>
      <w:r>
        <w:rPr>
          <w:b/>
          <w:bCs/>
          <w:color w:val="2E75B6"/>
        </w:rPr>
        <w:tab/>
      </w:r>
      <w:r>
        <w:t xml:space="preserve">Remaining non-essential columns were removed, fields renamed to snake_case, and raw tables deactivated. Because it holds only relationships without direct measures, this structure is a </w:t>
      </w:r>
      <w:proofErr w:type="spellStart"/>
      <w:r>
        <w:t>Factless</w:t>
      </w:r>
      <w:proofErr w:type="spellEnd"/>
      <w:r>
        <w:t xml:space="preserve"> Fact Table.</w:t>
      </w:r>
    </w:p>
    <w:p w14:paraId="1BA208FC" w14:textId="77777777" w:rsidR="00B71DE3" w:rsidRDefault="00B71DE3">
      <w:pPr>
        <w:spacing w:before="100"/>
      </w:pPr>
    </w:p>
    <w:tbl>
      <w:tblPr>
        <w:tblW w:w="3847"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tblGrid>
      <w:tr w:rsidR="00B71DE3" w14:paraId="1BA208FE" w14:textId="77777777">
        <w:trPr>
          <w:cantSplit/>
          <w:jc w:val="center"/>
        </w:trPr>
        <w:tc>
          <w:tcPr>
            <w:tcW w:w="3847" w:type="dxa"/>
            <w:tcMar>
              <w:top w:w="60" w:type="dxa"/>
              <w:left w:w="60" w:type="dxa"/>
              <w:bottom w:w="60" w:type="dxa"/>
              <w:right w:w="60" w:type="dxa"/>
            </w:tcMar>
          </w:tcPr>
          <w:p w14:paraId="1BA208FD" w14:textId="77777777" w:rsidR="00B71DE3" w:rsidRDefault="00563980">
            <w:pPr>
              <w:jc w:val="center"/>
            </w:pPr>
            <w:r>
              <w:rPr>
                <w:noProof/>
              </w:rPr>
              <w:drawing>
                <wp:inline distT="0" distB="0" distL="0" distR="0" wp14:anchorId="1BA209BC" wp14:editId="1BA209BD">
                  <wp:extent cx="2438400" cy="2190750"/>
                  <wp:effectExtent l="0" t="0" r="0" b="0"/>
                  <wp:docPr id="1365872465" name="Picture 136587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438400" cy="2190750"/>
                          </a:xfrm>
                          <a:prstGeom prst="rect">
                            <a:avLst/>
                          </a:prstGeom>
                        </pic:spPr>
                      </pic:pic>
                    </a:graphicData>
                  </a:graphic>
                </wp:inline>
              </w:drawing>
            </w:r>
          </w:p>
        </w:tc>
      </w:tr>
    </w:tbl>
    <w:p w14:paraId="1BA208FF" w14:textId="77777777" w:rsidR="00B71DE3" w:rsidRDefault="00563980">
      <w:pPr>
        <w:spacing w:before="60" w:after="260"/>
        <w:jc w:val="center"/>
      </w:pPr>
      <w:r>
        <w:rPr>
          <w:i/>
          <w:iCs/>
          <w:color w:val="595959"/>
          <w:sz w:val="19"/>
          <w:szCs w:val="19"/>
        </w:rPr>
        <w:t xml:space="preserve">Figure 32 — </w:t>
      </w:r>
      <w:proofErr w:type="spellStart"/>
      <w:r>
        <w:rPr>
          <w:i/>
          <w:iCs/>
          <w:color w:val="595959"/>
          <w:sz w:val="19"/>
          <w:szCs w:val="19"/>
        </w:rPr>
        <w:t>fact_promotion_coverage</w:t>
      </w:r>
      <w:proofErr w:type="spellEnd"/>
      <w:r>
        <w:rPr>
          <w:i/>
          <w:iCs/>
          <w:color w:val="595959"/>
          <w:sz w:val="19"/>
          <w:szCs w:val="19"/>
        </w:rPr>
        <w:t xml:space="preserve"> finalised as a </w:t>
      </w:r>
      <w:proofErr w:type="spellStart"/>
      <w:r>
        <w:rPr>
          <w:i/>
          <w:iCs/>
          <w:color w:val="595959"/>
          <w:sz w:val="19"/>
          <w:szCs w:val="19"/>
        </w:rPr>
        <w:t>factless</w:t>
      </w:r>
      <w:proofErr w:type="spellEnd"/>
      <w:r>
        <w:rPr>
          <w:i/>
          <w:iCs/>
          <w:color w:val="595959"/>
          <w:sz w:val="19"/>
          <w:szCs w:val="19"/>
        </w:rPr>
        <w:t xml:space="preserve"> fact table</w:t>
      </w:r>
    </w:p>
    <w:p w14:paraId="1BA20900" w14:textId="77777777" w:rsidR="00B71DE3" w:rsidRDefault="00563980">
      <w:pPr>
        <w:spacing w:after="160" w:line="276" w:lineRule="auto"/>
        <w:jc w:val="both"/>
      </w:pPr>
      <w:proofErr w:type="spellStart"/>
      <w:r>
        <w:t>fact_promotion_coverage</w:t>
      </w:r>
      <w:proofErr w:type="spellEnd"/>
      <w:r>
        <w:t xml:space="preserve"> was linked to both </w:t>
      </w:r>
      <w:proofErr w:type="spellStart"/>
      <w:r>
        <w:t>dim_product</w:t>
      </w:r>
      <w:proofErr w:type="spellEnd"/>
      <w:r>
        <w:t xml:space="preserve"> and </w:t>
      </w:r>
      <w:proofErr w:type="spellStart"/>
      <w:r>
        <w:t>dim_campaign</w:t>
      </w:r>
      <w:proofErr w:type="spellEnd"/>
      <w:r>
        <w:t xml:space="preserve"> via one-to-many relationships, and </w:t>
      </w:r>
      <w:proofErr w:type="spellStart"/>
      <w:r>
        <w:t>fact_campaign_spend</w:t>
      </w:r>
      <w:proofErr w:type="spellEnd"/>
      <w:r>
        <w:t xml:space="preserve"> was linked to </w:t>
      </w:r>
      <w:proofErr w:type="spellStart"/>
      <w:r>
        <w:t>dim_campaign</w:t>
      </w:r>
      <w:proofErr w:type="spellEnd"/>
      <w:r>
        <w:t xml:space="preserve"> via a one-to-many relationship.</w:t>
      </w:r>
    </w:p>
    <w:p w14:paraId="1BA20901" w14:textId="77777777" w:rsidR="00B71DE3" w:rsidRDefault="00B71DE3">
      <w:pPr>
        <w:spacing w:before="100"/>
      </w:pPr>
    </w:p>
    <w:tbl>
      <w:tblPr>
        <w:tblW w:w="5184"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10"/>
      </w:tblGrid>
      <w:tr w:rsidR="00B71DE3" w14:paraId="1BA20903" w14:textId="77777777">
        <w:trPr>
          <w:cantSplit/>
          <w:jc w:val="center"/>
        </w:trPr>
        <w:tc>
          <w:tcPr>
            <w:tcW w:w="5184" w:type="dxa"/>
            <w:tcMar>
              <w:top w:w="60" w:type="dxa"/>
              <w:left w:w="60" w:type="dxa"/>
              <w:bottom w:w="60" w:type="dxa"/>
              <w:right w:w="60" w:type="dxa"/>
            </w:tcMar>
          </w:tcPr>
          <w:p w14:paraId="1BA20902" w14:textId="77777777" w:rsidR="00B71DE3" w:rsidRDefault="00563980">
            <w:pPr>
              <w:jc w:val="center"/>
            </w:pPr>
            <w:r>
              <w:rPr>
                <w:noProof/>
              </w:rPr>
              <w:lastRenderedPageBreak/>
              <w:drawing>
                <wp:inline distT="0" distB="0" distL="0" distR="0" wp14:anchorId="1BA209BE" wp14:editId="1BA209BF">
                  <wp:extent cx="3295650" cy="2371725"/>
                  <wp:effectExtent l="0" t="0" r="0" b="0"/>
                  <wp:docPr id="570797535" name="Picture 570797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295650" cy="2371725"/>
                          </a:xfrm>
                          <a:prstGeom prst="rect">
                            <a:avLst/>
                          </a:prstGeom>
                        </pic:spPr>
                      </pic:pic>
                    </a:graphicData>
                  </a:graphic>
                </wp:inline>
              </w:drawing>
            </w:r>
          </w:p>
        </w:tc>
      </w:tr>
    </w:tbl>
    <w:p w14:paraId="1BA20904" w14:textId="77777777" w:rsidR="00B71DE3" w:rsidRDefault="00563980">
      <w:pPr>
        <w:spacing w:before="60" w:after="260"/>
        <w:jc w:val="center"/>
      </w:pPr>
      <w:r>
        <w:rPr>
          <w:i/>
          <w:iCs/>
          <w:color w:val="595959"/>
          <w:sz w:val="19"/>
          <w:szCs w:val="19"/>
        </w:rPr>
        <w:t>Figure 33 — Campaign area relationships in the model</w:t>
      </w:r>
    </w:p>
    <w:p w14:paraId="1BA20905" w14:textId="77777777" w:rsidR="00B71DE3" w:rsidRDefault="00563980">
      <w:pPr>
        <w:pStyle w:val="Heading2"/>
        <w:spacing w:before="320" w:after="140"/>
      </w:pPr>
      <w:proofErr w:type="gramStart"/>
      <w:r>
        <w:rPr>
          <w:b/>
          <w:bCs/>
          <w:color w:val="2E75B6"/>
        </w:rPr>
        <w:t xml:space="preserve">6.8  </w:t>
      </w:r>
      <w:proofErr w:type="spellStart"/>
      <w:r>
        <w:rPr>
          <w:b/>
          <w:bCs/>
          <w:color w:val="2E75B6"/>
        </w:rPr>
        <w:t>fact</w:t>
      </w:r>
      <w:proofErr w:type="gramEnd"/>
      <w:r>
        <w:rPr>
          <w:b/>
          <w:bCs/>
          <w:color w:val="2E75B6"/>
        </w:rPr>
        <w:t>_order_process</w:t>
      </w:r>
      <w:proofErr w:type="spellEnd"/>
      <w:r>
        <w:rPr>
          <w:b/>
          <w:bCs/>
          <w:color w:val="2E75B6"/>
        </w:rPr>
        <w:t xml:space="preserve"> (Accumulating Snapshot Fact Table)</w:t>
      </w:r>
    </w:p>
    <w:p w14:paraId="1BA20906" w14:textId="77777777" w:rsidR="00B71DE3" w:rsidRDefault="00563980">
      <w:pPr>
        <w:spacing w:after="160" w:line="276" w:lineRule="auto"/>
        <w:jc w:val="both"/>
      </w:pPr>
      <w:r>
        <w:t>The remaining transactional tables were reviewed:</w:t>
      </w:r>
    </w:p>
    <w:p w14:paraId="1BA20907" w14:textId="77777777" w:rsidR="00B71DE3" w:rsidRDefault="00563980">
      <w:pPr>
        <w:pStyle w:val="ListParagraph"/>
        <w:numPr>
          <w:ilvl w:val="0"/>
          <w:numId w:val="2"/>
        </w:numPr>
        <w:spacing w:after="90" w:line="268" w:lineRule="auto"/>
        <w:jc w:val="both"/>
      </w:pPr>
      <w:r>
        <w:t xml:space="preserve">Invoices — </w:t>
      </w:r>
      <w:proofErr w:type="spellStart"/>
      <w:r>
        <w:t>InvoiceID</w:t>
      </w:r>
      <w:proofErr w:type="spellEnd"/>
      <w:r>
        <w:t xml:space="preserve">, </w:t>
      </w:r>
      <w:proofErr w:type="spellStart"/>
      <w:r>
        <w:t>OrderID</w:t>
      </w:r>
      <w:proofErr w:type="spellEnd"/>
      <w:r>
        <w:t xml:space="preserve">, </w:t>
      </w:r>
      <w:proofErr w:type="spellStart"/>
      <w:r>
        <w:t>CustomerName</w:t>
      </w:r>
      <w:proofErr w:type="spellEnd"/>
      <w:r>
        <w:t xml:space="preserve">, </w:t>
      </w:r>
      <w:proofErr w:type="spellStart"/>
      <w:r>
        <w:t>InvoiceDate</w:t>
      </w:r>
      <w:proofErr w:type="spellEnd"/>
      <w:r>
        <w:t xml:space="preserve"> and Amount; transactional information.</w:t>
      </w:r>
    </w:p>
    <w:p w14:paraId="1BA20908" w14:textId="77777777" w:rsidR="00B71DE3" w:rsidRDefault="00563980">
      <w:pPr>
        <w:pStyle w:val="ListParagraph"/>
        <w:numPr>
          <w:ilvl w:val="0"/>
          <w:numId w:val="2"/>
        </w:numPr>
        <w:spacing w:after="90" w:line="268" w:lineRule="auto"/>
        <w:jc w:val="both"/>
      </w:pPr>
      <w:r>
        <w:t xml:space="preserve">Payments — </w:t>
      </w:r>
      <w:proofErr w:type="spellStart"/>
      <w:r>
        <w:t>PaymentID</w:t>
      </w:r>
      <w:proofErr w:type="spellEnd"/>
      <w:r>
        <w:t xml:space="preserve">, </w:t>
      </w:r>
      <w:proofErr w:type="spellStart"/>
      <w:r>
        <w:t>InvoiceID</w:t>
      </w:r>
      <w:proofErr w:type="spellEnd"/>
      <w:r>
        <w:t xml:space="preserve">, </w:t>
      </w:r>
      <w:proofErr w:type="spellStart"/>
      <w:r>
        <w:t>CustomerName</w:t>
      </w:r>
      <w:proofErr w:type="spellEnd"/>
      <w:r>
        <w:t xml:space="preserve">, </w:t>
      </w:r>
      <w:proofErr w:type="spellStart"/>
      <w:r>
        <w:t>PayDate</w:t>
      </w:r>
      <w:proofErr w:type="spellEnd"/>
      <w:r>
        <w:t xml:space="preserve"> and Amount; transactional information.</w:t>
      </w:r>
    </w:p>
    <w:p w14:paraId="1BA20909" w14:textId="77777777" w:rsidR="00B71DE3" w:rsidRDefault="00563980">
      <w:pPr>
        <w:pStyle w:val="ListParagraph"/>
        <w:numPr>
          <w:ilvl w:val="0"/>
          <w:numId w:val="2"/>
        </w:numPr>
        <w:spacing w:after="90" w:line="268" w:lineRule="auto"/>
        <w:jc w:val="both"/>
      </w:pPr>
      <w:r>
        <w:t xml:space="preserve">Shipments — </w:t>
      </w:r>
      <w:proofErr w:type="spellStart"/>
      <w:r>
        <w:t>ShipmentID</w:t>
      </w:r>
      <w:proofErr w:type="spellEnd"/>
      <w:r>
        <w:t xml:space="preserve">, </w:t>
      </w:r>
      <w:proofErr w:type="spellStart"/>
      <w:r>
        <w:t>OrderID</w:t>
      </w:r>
      <w:proofErr w:type="spellEnd"/>
      <w:r>
        <w:t xml:space="preserve">, </w:t>
      </w:r>
      <w:proofErr w:type="spellStart"/>
      <w:r>
        <w:t>ShipMode</w:t>
      </w:r>
      <w:proofErr w:type="spellEnd"/>
      <w:r>
        <w:t xml:space="preserve">, </w:t>
      </w:r>
      <w:proofErr w:type="spellStart"/>
      <w:r>
        <w:t>ShipDate</w:t>
      </w:r>
      <w:proofErr w:type="spellEnd"/>
      <w:r>
        <w:t xml:space="preserve"> and </w:t>
      </w:r>
      <w:proofErr w:type="spellStart"/>
      <w:r>
        <w:t>DeliveryDate</w:t>
      </w:r>
      <w:proofErr w:type="spellEnd"/>
      <w:r>
        <w:t>; transactional information.</w:t>
      </w:r>
    </w:p>
    <w:p w14:paraId="1BA2090A" w14:textId="77777777" w:rsidR="00B71DE3" w:rsidRDefault="00563980">
      <w:pPr>
        <w:spacing w:after="160" w:line="276" w:lineRule="auto"/>
        <w:jc w:val="both"/>
      </w:pPr>
      <w:r>
        <w:t>These tables are interconnected: following the order lifecycle — Order → Ship → Deliver → Invoice → Pay — each stage is a transaction, but all trace back to the order that triggers the entire process. Since dates are available for each milestone, they were consolidated into a single fact table capturing all these events: an Accumulating Snapshot Fact Table, where each row represents one order and holds the key milestone dates across the process.</w:t>
      </w:r>
    </w:p>
    <w:p w14:paraId="1BA2090B" w14:textId="77777777" w:rsidR="00B71DE3" w:rsidRDefault="00563980">
      <w:pPr>
        <w:pStyle w:val="Heading3"/>
        <w:spacing w:before="220" w:after="100"/>
      </w:pPr>
      <w:r>
        <w:rPr>
          <w:b/>
          <w:bCs/>
          <w:color w:val="1F3864"/>
          <w:sz w:val="23"/>
          <w:szCs w:val="23"/>
        </w:rPr>
        <w:t>Step 1 — Create the Reference</w:t>
      </w:r>
    </w:p>
    <w:p w14:paraId="1BA2090C" w14:textId="77777777" w:rsidR="00B71DE3" w:rsidRDefault="00563980">
      <w:pPr>
        <w:spacing w:after="160" w:line="276" w:lineRule="auto"/>
        <w:jc w:val="both"/>
      </w:pPr>
      <w:r>
        <w:t xml:space="preserve">A reference of the orders table was created, moved into the Facts folder, and renamed </w:t>
      </w:r>
      <w:proofErr w:type="spellStart"/>
      <w:r>
        <w:t>fact_order_process</w:t>
      </w:r>
      <w:proofErr w:type="spellEnd"/>
      <w:r>
        <w:t>, keeping only the columns required to capture milestone dates for each order and customer.</w:t>
      </w:r>
    </w:p>
    <w:p w14:paraId="1BA2090D" w14:textId="77777777" w:rsidR="00B71DE3" w:rsidRDefault="00B71DE3">
      <w:pPr>
        <w:spacing w:before="100"/>
      </w:pPr>
    </w:p>
    <w:tbl>
      <w:tblPr>
        <w:tblW w:w="4999"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5"/>
      </w:tblGrid>
      <w:tr w:rsidR="00B71DE3" w14:paraId="1BA2090F" w14:textId="77777777">
        <w:trPr>
          <w:cantSplit/>
          <w:jc w:val="center"/>
        </w:trPr>
        <w:tc>
          <w:tcPr>
            <w:tcW w:w="4999" w:type="dxa"/>
            <w:tcMar>
              <w:top w:w="60" w:type="dxa"/>
              <w:left w:w="60" w:type="dxa"/>
              <w:bottom w:w="60" w:type="dxa"/>
              <w:right w:w="60" w:type="dxa"/>
            </w:tcMar>
          </w:tcPr>
          <w:p w14:paraId="1BA2090E" w14:textId="77777777" w:rsidR="00B71DE3" w:rsidRDefault="00563980">
            <w:pPr>
              <w:jc w:val="center"/>
            </w:pPr>
            <w:r>
              <w:rPr>
                <w:noProof/>
              </w:rPr>
              <w:lastRenderedPageBreak/>
              <w:drawing>
                <wp:inline distT="0" distB="0" distL="0" distR="0" wp14:anchorId="1BA209C0" wp14:editId="1BA209C1">
                  <wp:extent cx="3171825" cy="2190750"/>
                  <wp:effectExtent l="0" t="0" r="0" b="0"/>
                  <wp:docPr id="311043505" name="Picture 31104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171825" cy="2190750"/>
                          </a:xfrm>
                          <a:prstGeom prst="rect">
                            <a:avLst/>
                          </a:prstGeom>
                        </pic:spPr>
                      </pic:pic>
                    </a:graphicData>
                  </a:graphic>
                </wp:inline>
              </w:drawing>
            </w:r>
          </w:p>
        </w:tc>
      </w:tr>
    </w:tbl>
    <w:p w14:paraId="1BA20910" w14:textId="77777777" w:rsidR="00B71DE3" w:rsidRDefault="00563980">
      <w:pPr>
        <w:spacing w:before="60" w:after="260"/>
        <w:jc w:val="center"/>
      </w:pPr>
      <w:r>
        <w:rPr>
          <w:i/>
          <w:iCs/>
          <w:color w:val="595959"/>
          <w:sz w:val="19"/>
          <w:szCs w:val="19"/>
        </w:rPr>
        <w:t xml:space="preserve">Figure 34 — </w:t>
      </w:r>
      <w:proofErr w:type="spellStart"/>
      <w:r>
        <w:rPr>
          <w:i/>
          <w:iCs/>
          <w:color w:val="595959"/>
          <w:sz w:val="19"/>
          <w:szCs w:val="19"/>
        </w:rPr>
        <w:t>fact_order_process</w:t>
      </w:r>
      <w:proofErr w:type="spellEnd"/>
      <w:r>
        <w:rPr>
          <w:i/>
          <w:iCs/>
          <w:color w:val="595959"/>
          <w:sz w:val="19"/>
          <w:szCs w:val="19"/>
        </w:rPr>
        <w:t xml:space="preserve"> created from the orders reference</w:t>
      </w:r>
    </w:p>
    <w:p w14:paraId="1BA20911" w14:textId="77777777" w:rsidR="00B71DE3" w:rsidRDefault="00563980">
      <w:pPr>
        <w:pStyle w:val="Heading3"/>
        <w:spacing w:before="220" w:after="100"/>
      </w:pPr>
      <w:r>
        <w:rPr>
          <w:b/>
          <w:bCs/>
          <w:color w:val="1F3864"/>
          <w:sz w:val="23"/>
          <w:szCs w:val="23"/>
        </w:rPr>
        <w:t>Step 2 — Fetch the Customer Key</w:t>
      </w:r>
    </w:p>
    <w:p w14:paraId="1BA20912" w14:textId="77777777" w:rsidR="00B71DE3" w:rsidRDefault="00563980">
      <w:pPr>
        <w:spacing w:after="160" w:line="276" w:lineRule="auto"/>
        <w:jc w:val="both"/>
      </w:pPr>
      <w:r>
        <w:t xml:space="preserve">The </w:t>
      </w:r>
      <w:proofErr w:type="spellStart"/>
      <w:r>
        <w:t>CustomerName</w:t>
      </w:r>
      <w:proofErr w:type="spellEnd"/>
      <w:r>
        <w:t xml:space="preserve"> field was replaced with a key by merging </w:t>
      </w:r>
      <w:proofErr w:type="spellStart"/>
      <w:r>
        <w:t>fact_order_process</w:t>
      </w:r>
      <w:proofErr w:type="spellEnd"/>
      <w:r>
        <w:t xml:space="preserve"> with dim_customer on </w:t>
      </w:r>
      <w:proofErr w:type="spellStart"/>
      <w:r>
        <w:t>customer_name</w:t>
      </w:r>
      <w:proofErr w:type="spellEnd"/>
      <w:r>
        <w:t xml:space="preserve"> using a left outer join to fetch customer_id, then removing </w:t>
      </w:r>
      <w:proofErr w:type="spellStart"/>
      <w:r>
        <w:t>CustomerName</w:t>
      </w:r>
      <w:proofErr w:type="spellEnd"/>
      <w:r>
        <w:t>.</w:t>
      </w:r>
    </w:p>
    <w:p w14:paraId="1BA20913" w14:textId="77777777" w:rsidR="00B71DE3" w:rsidRDefault="00B71DE3">
      <w:pPr>
        <w:spacing w:before="100"/>
      </w:pPr>
    </w:p>
    <w:tbl>
      <w:tblPr>
        <w:tblW w:w="6880"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5"/>
      </w:tblGrid>
      <w:tr w:rsidR="00B71DE3" w14:paraId="1BA20915" w14:textId="77777777">
        <w:trPr>
          <w:cantSplit/>
          <w:jc w:val="center"/>
        </w:trPr>
        <w:tc>
          <w:tcPr>
            <w:tcW w:w="6880" w:type="dxa"/>
            <w:tcMar>
              <w:top w:w="60" w:type="dxa"/>
              <w:left w:w="60" w:type="dxa"/>
              <w:bottom w:w="60" w:type="dxa"/>
              <w:right w:w="60" w:type="dxa"/>
            </w:tcMar>
          </w:tcPr>
          <w:p w14:paraId="1BA20914" w14:textId="77777777" w:rsidR="00B71DE3" w:rsidRDefault="00563980">
            <w:pPr>
              <w:jc w:val="center"/>
            </w:pPr>
            <w:r>
              <w:rPr>
                <w:noProof/>
              </w:rPr>
              <w:drawing>
                <wp:inline distT="0" distB="0" distL="0" distR="0" wp14:anchorId="1BA209C2" wp14:editId="1BA209C3">
                  <wp:extent cx="4371975" cy="2838450"/>
                  <wp:effectExtent l="0" t="0" r="0" b="0"/>
                  <wp:docPr id="1721331308" name="Picture 172133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371975" cy="2838450"/>
                          </a:xfrm>
                          <a:prstGeom prst="rect">
                            <a:avLst/>
                          </a:prstGeom>
                        </pic:spPr>
                      </pic:pic>
                    </a:graphicData>
                  </a:graphic>
                </wp:inline>
              </w:drawing>
            </w:r>
          </w:p>
        </w:tc>
      </w:tr>
    </w:tbl>
    <w:p w14:paraId="1BA20916" w14:textId="77777777" w:rsidR="00B71DE3" w:rsidRDefault="00563980">
      <w:pPr>
        <w:spacing w:before="60" w:after="260"/>
        <w:jc w:val="center"/>
      </w:pPr>
      <w:r>
        <w:rPr>
          <w:i/>
          <w:iCs/>
          <w:color w:val="595959"/>
          <w:sz w:val="19"/>
          <w:szCs w:val="19"/>
        </w:rPr>
        <w:t xml:space="preserve">Figure 35 — Customer key merged into </w:t>
      </w:r>
      <w:proofErr w:type="spellStart"/>
      <w:r>
        <w:rPr>
          <w:i/>
          <w:iCs/>
          <w:color w:val="595959"/>
          <w:sz w:val="19"/>
          <w:szCs w:val="19"/>
        </w:rPr>
        <w:t>fact_order_process</w:t>
      </w:r>
      <w:proofErr w:type="spellEnd"/>
    </w:p>
    <w:p w14:paraId="1BA20917" w14:textId="77777777" w:rsidR="00B71DE3" w:rsidRDefault="00563980">
      <w:pPr>
        <w:pStyle w:val="Heading3"/>
        <w:spacing w:before="220" w:after="100"/>
      </w:pPr>
      <w:r>
        <w:rPr>
          <w:b/>
          <w:bCs/>
          <w:color w:val="1F3864"/>
          <w:sz w:val="23"/>
          <w:szCs w:val="23"/>
        </w:rPr>
        <w:t>Step 3 — Bring in Shipment Milestones</w:t>
      </w:r>
    </w:p>
    <w:p w14:paraId="1BA20918" w14:textId="77777777" w:rsidR="00B71DE3" w:rsidRDefault="00563980">
      <w:pPr>
        <w:spacing w:after="160" w:line="276" w:lineRule="auto"/>
        <w:jc w:val="both"/>
      </w:pPr>
      <w:r>
        <w:t xml:space="preserve">Shipment details were merged into </w:t>
      </w:r>
      <w:proofErr w:type="spellStart"/>
      <w:r>
        <w:t>fact_order_process</w:t>
      </w:r>
      <w:proofErr w:type="spellEnd"/>
      <w:r>
        <w:t xml:space="preserve"> from the shipments table on </w:t>
      </w:r>
      <w:proofErr w:type="spellStart"/>
      <w:r>
        <w:t>order_id</w:t>
      </w:r>
      <w:proofErr w:type="spellEnd"/>
      <w:r>
        <w:t xml:space="preserve">, extracting </w:t>
      </w:r>
      <w:proofErr w:type="spellStart"/>
      <w:r>
        <w:t>ShipDate</w:t>
      </w:r>
      <w:proofErr w:type="spellEnd"/>
      <w:r>
        <w:t xml:space="preserve"> and </w:t>
      </w:r>
      <w:proofErr w:type="spellStart"/>
      <w:r>
        <w:t>DeliveryDate</w:t>
      </w:r>
      <w:proofErr w:type="spellEnd"/>
      <w:r>
        <w:t xml:space="preserve"> to capture shipment milestones.</w:t>
      </w:r>
    </w:p>
    <w:p w14:paraId="1BA20919" w14:textId="77777777" w:rsidR="00B71DE3" w:rsidRDefault="00B71DE3">
      <w:pPr>
        <w:spacing w:before="100"/>
      </w:pPr>
    </w:p>
    <w:tbl>
      <w:tblPr>
        <w:tblW w:w="7920"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0"/>
      </w:tblGrid>
      <w:tr w:rsidR="00B71DE3" w14:paraId="1BA2091B" w14:textId="77777777">
        <w:trPr>
          <w:cantSplit/>
          <w:jc w:val="center"/>
        </w:trPr>
        <w:tc>
          <w:tcPr>
            <w:tcW w:w="7920" w:type="dxa"/>
            <w:tcMar>
              <w:top w:w="60" w:type="dxa"/>
              <w:left w:w="60" w:type="dxa"/>
              <w:bottom w:w="60" w:type="dxa"/>
              <w:right w:w="60" w:type="dxa"/>
            </w:tcMar>
          </w:tcPr>
          <w:p w14:paraId="1BA2091A" w14:textId="77777777" w:rsidR="00B71DE3" w:rsidRDefault="00563980">
            <w:pPr>
              <w:jc w:val="center"/>
            </w:pPr>
            <w:r>
              <w:rPr>
                <w:noProof/>
              </w:rPr>
              <w:lastRenderedPageBreak/>
              <w:drawing>
                <wp:inline distT="0" distB="0" distL="0" distR="0" wp14:anchorId="1BA209C4" wp14:editId="1BA209C5">
                  <wp:extent cx="5029200" cy="2266950"/>
                  <wp:effectExtent l="0" t="0" r="0" b="0"/>
                  <wp:docPr id="246950801" name="Picture 24695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029200" cy="2266950"/>
                          </a:xfrm>
                          <a:prstGeom prst="rect">
                            <a:avLst/>
                          </a:prstGeom>
                        </pic:spPr>
                      </pic:pic>
                    </a:graphicData>
                  </a:graphic>
                </wp:inline>
              </w:drawing>
            </w:r>
          </w:p>
        </w:tc>
      </w:tr>
    </w:tbl>
    <w:p w14:paraId="1BA2091C" w14:textId="77777777" w:rsidR="00B71DE3" w:rsidRDefault="00563980">
      <w:pPr>
        <w:spacing w:before="60" w:after="260"/>
        <w:jc w:val="center"/>
      </w:pPr>
      <w:r>
        <w:rPr>
          <w:i/>
          <w:iCs/>
          <w:color w:val="595959"/>
          <w:sz w:val="19"/>
          <w:szCs w:val="19"/>
        </w:rPr>
        <w:t>Figure 36 — Shipment milestone dates merged in</w:t>
      </w:r>
    </w:p>
    <w:p w14:paraId="1BA2091D" w14:textId="77777777" w:rsidR="00B71DE3" w:rsidRDefault="00563980">
      <w:pPr>
        <w:pStyle w:val="Heading3"/>
        <w:spacing w:before="220" w:after="100"/>
      </w:pPr>
      <w:r>
        <w:rPr>
          <w:b/>
          <w:bCs/>
          <w:color w:val="1F3864"/>
          <w:sz w:val="23"/>
          <w:szCs w:val="23"/>
        </w:rPr>
        <w:t>Step 4 — Bring in Invoice Milestones</w:t>
      </w:r>
    </w:p>
    <w:p w14:paraId="1BA2091E" w14:textId="77777777" w:rsidR="00B71DE3" w:rsidRDefault="00563980">
      <w:pPr>
        <w:spacing w:after="160" w:line="276" w:lineRule="auto"/>
        <w:jc w:val="both"/>
      </w:pPr>
      <w:r>
        <w:t xml:space="preserve">Invoice information was integrated by merging with the INVOICES table on </w:t>
      </w:r>
      <w:proofErr w:type="spellStart"/>
      <w:r>
        <w:t>order_id</w:t>
      </w:r>
      <w:proofErr w:type="spellEnd"/>
      <w:r>
        <w:t xml:space="preserve">, bringing in </w:t>
      </w:r>
      <w:proofErr w:type="spellStart"/>
      <w:r>
        <w:t>InvoiceId</w:t>
      </w:r>
      <w:proofErr w:type="spellEnd"/>
      <w:r>
        <w:t xml:space="preserve"> and </w:t>
      </w:r>
      <w:proofErr w:type="spellStart"/>
      <w:r>
        <w:t>InvoiceDate</w:t>
      </w:r>
      <w:proofErr w:type="spellEnd"/>
      <w:r>
        <w:t xml:space="preserve"> to capture the invoicing milestone.</w:t>
      </w:r>
    </w:p>
    <w:p w14:paraId="1BA2091F" w14:textId="77777777" w:rsidR="00B71DE3" w:rsidRDefault="00B71DE3">
      <w:pPr>
        <w:spacing w:before="100"/>
      </w:pPr>
    </w:p>
    <w:tbl>
      <w:tblPr>
        <w:tblW w:w="5760"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0"/>
      </w:tblGrid>
      <w:tr w:rsidR="00B71DE3" w14:paraId="1BA20921" w14:textId="77777777">
        <w:trPr>
          <w:cantSplit/>
          <w:jc w:val="center"/>
        </w:trPr>
        <w:tc>
          <w:tcPr>
            <w:tcW w:w="5760" w:type="dxa"/>
            <w:tcMar>
              <w:top w:w="60" w:type="dxa"/>
              <w:left w:w="60" w:type="dxa"/>
              <w:bottom w:w="60" w:type="dxa"/>
              <w:right w:w="60" w:type="dxa"/>
            </w:tcMar>
          </w:tcPr>
          <w:p w14:paraId="1BA20920" w14:textId="77777777" w:rsidR="00B71DE3" w:rsidRDefault="00563980">
            <w:pPr>
              <w:jc w:val="center"/>
            </w:pPr>
            <w:r>
              <w:rPr>
                <w:noProof/>
              </w:rPr>
              <w:drawing>
                <wp:inline distT="0" distB="0" distL="0" distR="0" wp14:anchorId="1BA209C6" wp14:editId="1BA209C7">
                  <wp:extent cx="3657600" cy="1371600"/>
                  <wp:effectExtent l="0" t="0" r="0" b="0"/>
                  <wp:docPr id="2112134101" name="Picture 211213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657600" cy="1371600"/>
                          </a:xfrm>
                          <a:prstGeom prst="rect">
                            <a:avLst/>
                          </a:prstGeom>
                        </pic:spPr>
                      </pic:pic>
                    </a:graphicData>
                  </a:graphic>
                </wp:inline>
              </w:drawing>
            </w:r>
          </w:p>
        </w:tc>
      </w:tr>
    </w:tbl>
    <w:p w14:paraId="1BA20922" w14:textId="77777777" w:rsidR="00B71DE3" w:rsidRDefault="00563980">
      <w:pPr>
        <w:spacing w:before="60" w:after="260"/>
        <w:jc w:val="center"/>
      </w:pPr>
      <w:r>
        <w:rPr>
          <w:i/>
          <w:iCs/>
          <w:color w:val="595959"/>
          <w:sz w:val="19"/>
          <w:szCs w:val="19"/>
        </w:rPr>
        <w:t>Figure 37 — Invoice milestone data merged in</w:t>
      </w:r>
    </w:p>
    <w:p w14:paraId="1BA20923" w14:textId="77777777" w:rsidR="00B71DE3" w:rsidRDefault="00563980">
      <w:pPr>
        <w:pStyle w:val="Heading3"/>
        <w:spacing w:before="220" w:after="100"/>
      </w:pPr>
      <w:r>
        <w:rPr>
          <w:b/>
          <w:bCs/>
          <w:color w:val="1F3864"/>
          <w:sz w:val="23"/>
          <w:szCs w:val="23"/>
        </w:rPr>
        <w:t>Step 5 — Bring in Payment Milestones</w:t>
      </w:r>
    </w:p>
    <w:p w14:paraId="1BA20924" w14:textId="77777777" w:rsidR="00B71DE3" w:rsidRDefault="00563980">
      <w:pPr>
        <w:spacing w:after="160" w:line="276" w:lineRule="auto"/>
        <w:jc w:val="both"/>
      </w:pPr>
      <w:r>
        <w:t xml:space="preserve">Payment information was incorporated by merging with the payments table on </w:t>
      </w:r>
      <w:proofErr w:type="spellStart"/>
      <w:r>
        <w:t>InvoiceId</w:t>
      </w:r>
      <w:proofErr w:type="spellEnd"/>
      <w:r>
        <w:t xml:space="preserve">, bringing in </w:t>
      </w:r>
      <w:proofErr w:type="spellStart"/>
      <w:r>
        <w:t>PayDate</w:t>
      </w:r>
      <w:proofErr w:type="spellEnd"/>
      <w:r>
        <w:t xml:space="preserve"> to capture the payment milestone.</w:t>
      </w:r>
    </w:p>
    <w:p w14:paraId="1BA20925" w14:textId="77777777" w:rsidR="00B71DE3" w:rsidRDefault="00B71DE3">
      <w:pPr>
        <w:spacing w:before="100"/>
      </w:pPr>
    </w:p>
    <w:tbl>
      <w:tblPr>
        <w:tblW w:w="7528"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50"/>
      </w:tblGrid>
      <w:tr w:rsidR="00B71DE3" w14:paraId="1BA20927" w14:textId="77777777">
        <w:trPr>
          <w:cantSplit/>
          <w:jc w:val="center"/>
        </w:trPr>
        <w:tc>
          <w:tcPr>
            <w:tcW w:w="7528" w:type="dxa"/>
            <w:tcMar>
              <w:top w:w="60" w:type="dxa"/>
              <w:left w:w="60" w:type="dxa"/>
              <w:bottom w:w="60" w:type="dxa"/>
              <w:right w:w="60" w:type="dxa"/>
            </w:tcMar>
          </w:tcPr>
          <w:p w14:paraId="1BA20926" w14:textId="77777777" w:rsidR="00B71DE3" w:rsidRDefault="00563980">
            <w:pPr>
              <w:jc w:val="center"/>
            </w:pPr>
            <w:r>
              <w:rPr>
                <w:noProof/>
              </w:rPr>
              <w:lastRenderedPageBreak/>
              <w:drawing>
                <wp:inline distT="0" distB="0" distL="0" distR="0" wp14:anchorId="1BA209C8" wp14:editId="1BA209C9">
                  <wp:extent cx="4781550" cy="2838450"/>
                  <wp:effectExtent l="0" t="0" r="0" b="0"/>
                  <wp:docPr id="1565983137" name="Picture 156598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781550" cy="2838450"/>
                          </a:xfrm>
                          <a:prstGeom prst="rect">
                            <a:avLst/>
                          </a:prstGeom>
                        </pic:spPr>
                      </pic:pic>
                    </a:graphicData>
                  </a:graphic>
                </wp:inline>
              </w:drawing>
            </w:r>
          </w:p>
        </w:tc>
      </w:tr>
    </w:tbl>
    <w:p w14:paraId="1BA20928" w14:textId="77777777" w:rsidR="00B71DE3" w:rsidRDefault="00563980">
      <w:pPr>
        <w:spacing w:before="60" w:after="260"/>
        <w:jc w:val="center"/>
      </w:pPr>
      <w:r>
        <w:rPr>
          <w:i/>
          <w:iCs/>
          <w:color w:val="595959"/>
          <w:sz w:val="19"/>
          <w:szCs w:val="19"/>
        </w:rPr>
        <w:t>Figure 38 — Payment milestone data merged in</w:t>
      </w:r>
    </w:p>
    <w:p w14:paraId="1BA20929" w14:textId="77777777" w:rsidR="00B71DE3" w:rsidRDefault="00563980">
      <w:pPr>
        <w:pStyle w:val="Heading3"/>
        <w:spacing w:before="220" w:after="100"/>
      </w:pPr>
      <w:r>
        <w:rPr>
          <w:b/>
          <w:bCs/>
          <w:color w:val="1F3864"/>
          <w:sz w:val="23"/>
          <w:szCs w:val="23"/>
        </w:rPr>
        <w:t>Step 6 — Finalise</w:t>
      </w:r>
    </w:p>
    <w:p w14:paraId="1BA2092A" w14:textId="77777777" w:rsidR="00B71DE3" w:rsidRDefault="00563980">
      <w:pPr>
        <w:spacing w:after="160" w:line="276" w:lineRule="auto"/>
        <w:jc w:val="both"/>
      </w:pPr>
      <w:r>
        <w:t>Remaining non-essential columns were removed, all fields renamed to snake_case, and the raw tables deactivated. This finalised structure — consolidating multiple milestone dates per order — is an Accumulated Fact Table.</w:t>
      </w:r>
    </w:p>
    <w:p w14:paraId="1BA2092B" w14:textId="77777777" w:rsidR="00B71DE3" w:rsidRDefault="00563980">
      <w:pPr>
        <w:pStyle w:val="Heading3"/>
        <w:spacing w:before="220" w:after="100"/>
      </w:pPr>
      <w:r>
        <w:rPr>
          <w:b/>
          <w:bCs/>
          <w:color w:val="1F3864"/>
          <w:sz w:val="23"/>
          <w:szCs w:val="23"/>
        </w:rPr>
        <w:t>Step 7 — Link to dim_customer</w:t>
      </w:r>
    </w:p>
    <w:p w14:paraId="1BA2092C" w14:textId="77777777" w:rsidR="00B71DE3" w:rsidRDefault="00563980">
      <w:pPr>
        <w:spacing w:after="160" w:line="276" w:lineRule="auto"/>
        <w:jc w:val="both"/>
      </w:pPr>
      <w:proofErr w:type="spellStart"/>
      <w:r>
        <w:t>fact_order_process</w:t>
      </w:r>
      <w:proofErr w:type="spellEnd"/>
      <w:r>
        <w:t xml:space="preserve"> was linked to dim_customer via a one-to-many relationship, ensuring each order record is associated with the correct customer.</w:t>
      </w:r>
    </w:p>
    <w:p w14:paraId="1BA2092D" w14:textId="77777777" w:rsidR="00B71DE3" w:rsidRDefault="00B71DE3">
      <w:pPr>
        <w:spacing w:before="100"/>
      </w:pPr>
    </w:p>
    <w:tbl>
      <w:tblPr>
        <w:tblW w:w="8570"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5"/>
      </w:tblGrid>
      <w:tr w:rsidR="00B71DE3" w14:paraId="1BA2092F" w14:textId="77777777">
        <w:trPr>
          <w:cantSplit/>
          <w:jc w:val="center"/>
        </w:trPr>
        <w:tc>
          <w:tcPr>
            <w:tcW w:w="8570" w:type="dxa"/>
            <w:tcMar>
              <w:top w:w="60" w:type="dxa"/>
              <w:left w:w="60" w:type="dxa"/>
              <w:bottom w:w="60" w:type="dxa"/>
              <w:right w:w="60" w:type="dxa"/>
            </w:tcMar>
          </w:tcPr>
          <w:p w14:paraId="1BA2092E" w14:textId="77777777" w:rsidR="00B71DE3" w:rsidRDefault="00563980">
            <w:pPr>
              <w:jc w:val="center"/>
            </w:pPr>
            <w:r>
              <w:rPr>
                <w:noProof/>
              </w:rPr>
              <w:lastRenderedPageBreak/>
              <w:drawing>
                <wp:inline distT="0" distB="0" distL="0" distR="0" wp14:anchorId="1BA209CA" wp14:editId="1BA209CB">
                  <wp:extent cx="5438775" cy="3105150"/>
                  <wp:effectExtent l="0" t="0" r="0" b="0"/>
                  <wp:docPr id="217909907" name="Picture 217909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438775" cy="3105150"/>
                          </a:xfrm>
                          <a:prstGeom prst="rect">
                            <a:avLst/>
                          </a:prstGeom>
                        </pic:spPr>
                      </pic:pic>
                    </a:graphicData>
                  </a:graphic>
                </wp:inline>
              </w:drawing>
            </w:r>
          </w:p>
        </w:tc>
      </w:tr>
    </w:tbl>
    <w:p w14:paraId="1BA20930" w14:textId="77777777" w:rsidR="00B71DE3" w:rsidRDefault="00563980">
      <w:pPr>
        <w:spacing w:before="60" w:after="260"/>
        <w:jc w:val="center"/>
      </w:pPr>
      <w:r>
        <w:rPr>
          <w:i/>
          <w:iCs/>
          <w:color w:val="595959"/>
          <w:sz w:val="19"/>
          <w:szCs w:val="19"/>
        </w:rPr>
        <w:t xml:space="preserve">Figure 39 — </w:t>
      </w:r>
      <w:proofErr w:type="spellStart"/>
      <w:r>
        <w:rPr>
          <w:i/>
          <w:iCs/>
          <w:color w:val="595959"/>
          <w:sz w:val="19"/>
          <w:szCs w:val="19"/>
        </w:rPr>
        <w:t>fact_order_process</w:t>
      </w:r>
      <w:proofErr w:type="spellEnd"/>
      <w:r>
        <w:rPr>
          <w:i/>
          <w:iCs/>
          <w:color w:val="595959"/>
          <w:sz w:val="19"/>
          <w:szCs w:val="19"/>
        </w:rPr>
        <w:t xml:space="preserve"> linked to dim_customer</w:t>
      </w:r>
    </w:p>
    <w:p w14:paraId="1BA20931" w14:textId="77777777" w:rsidR="00B71DE3" w:rsidRDefault="00563980">
      <w:pPr>
        <w:pStyle w:val="Heading2"/>
        <w:spacing w:before="320" w:after="140"/>
      </w:pPr>
      <w:proofErr w:type="gramStart"/>
      <w:r>
        <w:rPr>
          <w:b/>
          <w:bCs/>
          <w:color w:val="2E75B6"/>
        </w:rPr>
        <w:t>6.9  Remaining</w:t>
      </w:r>
      <w:proofErr w:type="gramEnd"/>
      <w:r>
        <w:rPr>
          <w:b/>
          <w:bCs/>
          <w:color w:val="2E75B6"/>
        </w:rPr>
        <w:t xml:space="preserve"> Tables</w:t>
      </w:r>
    </w:p>
    <w:p w14:paraId="1BA20932" w14:textId="77777777" w:rsidR="00B71DE3" w:rsidRDefault="00563980">
      <w:pPr>
        <w:spacing w:after="160" w:line="276" w:lineRule="auto"/>
        <w:jc w:val="both"/>
      </w:pPr>
      <w:r>
        <w:t>The same review process was applied to the last unresolved tables:</w:t>
      </w:r>
    </w:p>
    <w:p w14:paraId="1BA20933" w14:textId="77777777" w:rsidR="00B71DE3" w:rsidRDefault="00563980">
      <w:pPr>
        <w:pStyle w:val="ListParagraph"/>
        <w:numPr>
          <w:ilvl w:val="0"/>
          <w:numId w:val="2"/>
        </w:numPr>
        <w:spacing w:after="90" w:line="268" w:lineRule="auto"/>
        <w:jc w:val="both"/>
      </w:pPr>
      <w:r>
        <w:t>Sheet1 — a duplicate of the shipments table; deleted from the model.</w:t>
      </w:r>
    </w:p>
    <w:p w14:paraId="1BA20934" w14:textId="77777777" w:rsidR="00B71DE3" w:rsidRDefault="00563980">
      <w:pPr>
        <w:pStyle w:val="ListParagraph"/>
        <w:numPr>
          <w:ilvl w:val="0"/>
          <w:numId w:val="2"/>
        </w:numPr>
        <w:spacing w:after="90" w:line="268" w:lineRule="auto"/>
        <w:jc w:val="both"/>
      </w:pPr>
      <w:proofErr w:type="spellStart"/>
      <w:r>
        <w:t>exchange_rates</w:t>
      </w:r>
      <w:proofErr w:type="spellEnd"/>
      <w:r>
        <w:t xml:space="preserve"> — not relevant to the current model; standalone with no valid connection, so deactivated.</w:t>
      </w:r>
    </w:p>
    <w:p w14:paraId="1BA20935" w14:textId="77777777" w:rsidR="00B71DE3" w:rsidRDefault="00563980">
      <w:pPr>
        <w:pStyle w:val="ListParagraph"/>
        <w:numPr>
          <w:ilvl w:val="0"/>
          <w:numId w:val="2"/>
        </w:numPr>
        <w:spacing w:after="90" w:line="268" w:lineRule="auto"/>
        <w:jc w:val="both"/>
      </w:pPr>
      <w:proofErr w:type="spellStart"/>
      <w:r>
        <w:t>sales_targets</w:t>
      </w:r>
      <w:proofErr w:type="spellEnd"/>
      <w:r>
        <w:t xml:space="preserve"> — contains Period and </w:t>
      </w:r>
      <w:proofErr w:type="spellStart"/>
      <w:r>
        <w:t>TargetRevenue</w:t>
      </w:r>
      <w:proofErr w:type="spellEnd"/>
      <w:r>
        <w:t>, transactional in nature, and converted into a fact table.</w:t>
      </w:r>
    </w:p>
    <w:p w14:paraId="1BA20936" w14:textId="77777777" w:rsidR="00B71DE3" w:rsidRDefault="00563980">
      <w:pPr>
        <w:pStyle w:val="ListParagraph"/>
        <w:numPr>
          <w:ilvl w:val="0"/>
          <w:numId w:val="2"/>
        </w:numPr>
        <w:spacing w:after="90" w:line="268" w:lineRule="auto"/>
        <w:jc w:val="both"/>
      </w:pPr>
      <w:r>
        <w:t xml:space="preserve">security — contains </w:t>
      </w:r>
      <w:proofErr w:type="spellStart"/>
      <w:r>
        <w:t>UserEmail</w:t>
      </w:r>
      <w:proofErr w:type="spellEnd"/>
      <w:r>
        <w:t xml:space="preserve"> and Region; used later to secure the model (see Section 8).</w:t>
      </w:r>
    </w:p>
    <w:p w14:paraId="1BA20937" w14:textId="77777777" w:rsidR="00B71DE3" w:rsidRDefault="00563980">
      <w:pPr>
        <w:pStyle w:val="ListParagraph"/>
        <w:numPr>
          <w:ilvl w:val="0"/>
          <w:numId w:val="2"/>
        </w:numPr>
        <w:spacing w:after="90" w:line="268" w:lineRule="auto"/>
        <w:jc w:val="both"/>
      </w:pPr>
      <w:proofErr w:type="spellStart"/>
      <w:r>
        <w:t>dim_order</w:t>
      </w:r>
      <w:proofErr w:type="spellEnd"/>
      <w:r>
        <w:t xml:space="preserve"> — a list of order IDs with no meaningful attributes; a garbage table, deleted from the model.</w:t>
      </w:r>
    </w:p>
    <w:p w14:paraId="1BA20938" w14:textId="77777777" w:rsidR="00B71DE3" w:rsidRDefault="00563980">
      <w:pPr>
        <w:pStyle w:val="Heading2"/>
        <w:spacing w:before="320" w:after="140"/>
      </w:pPr>
      <w:proofErr w:type="gramStart"/>
      <w:r>
        <w:rPr>
          <w:b/>
          <w:bCs/>
          <w:color w:val="2E75B6"/>
        </w:rPr>
        <w:t xml:space="preserve">6.10  </w:t>
      </w:r>
      <w:proofErr w:type="spellStart"/>
      <w:r>
        <w:rPr>
          <w:b/>
          <w:bCs/>
          <w:color w:val="2E75B6"/>
        </w:rPr>
        <w:t>fact</w:t>
      </w:r>
      <w:proofErr w:type="gramEnd"/>
      <w:r>
        <w:rPr>
          <w:b/>
          <w:bCs/>
          <w:color w:val="2E75B6"/>
        </w:rPr>
        <w:t>_sales_target</w:t>
      </w:r>
      <w:proofErr w:type="spellEnd"/>
    </w:p>
    <w:p w14:paraId="1BA20939" w14:textId="77777777" w:rsidR="00B71DE3" w:rsidRDefault="00563980">
      <w:pPr>
        <w:spacing w:after="160" w:line="276" w:lineRule="auto"/>
        <w:jc w:val="both"/>
      </w:pPr>
      <w:r>
        <w:t xml:space="preserve">A reference of the </w:t>
      </w:r>
      <w:proofErr w:type="spellStart"/>
      <w:r>
        <w:t>sales_targets</w:t>
      </w:r>
      <w:proofErr w:type="spellEnd"/>
      <w:r>
        <w:t xml:space="preserve"> table was created, moved into the Facts folder, and renamed </w:t>
      </w:r>
      <w:proofErr w:type="spellStart"/>
      <w:r>
        <w:t>fact_sales_target</w:t>
      </w:r>
      <w:proofErr w:type="spellEnd"/>
      <w:r>
        <w:t>. Column names were standardised to convention, and the raw table deactivated once the transformation was complete.</w:t>
      </w:r>
    </w:p>
    <w:p w14:paraId="1BA2093A" w14:textId="77777777" w:rsidR="00B71DE3" w:rsidRDefault="00B71DE3">
      <w:pPr>
        <w:spacing w:before="100"/>
      </w:pPr>
    </w:p>
    <w:tbl>
      <w:tblPr>
        <w:tblW w:w="9216"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0"/>
      </w:tblGrid>
      <w:tr w:rsidR="00B71DE3" w14:paraId="1BA2093C" w14:textId="77777777">
        <w:trPr>
          <w:cantSplit/>
          <w:jc w:val="center"/>
        </w:trPr>
        <w:tc>
          <w:tcPr>
            <w:tcW w:w="9216" w:type="dxa"/>
            <w:tcMar>
              <w:top w:w="60" w:type="dxa"/>
              <w:left w:w="60" w:type="dxa"/>
              <w:bottom w:w="60" w:type="dxa"/>
              <w:right w:w="60" w:type="dxa"/>
            </w:tcMar>
          </w:tcPr>
          <w:p w14:paraId="1BA2093B" w14:textId="77777777" w:rsidR="00B71DE3" w:rsidRDefault="00563980">
            <w:pPr>
              <w:jc w:val="center"/>
            </w:pPr>
            <w:r>
              <w:rPr>
                <w:noProof/>
              </w:rPr>
              <w:lastRenderedPageBreak/>
              <w:drawing>
                <wp:inline distT="0" distB="0" distL="0" distR="0" wp14:anchorId="1BA209CC" wp14:editId="1BA209CD">
                  <wp:extent cx="5848350" cy="3590925"/>
                  <wp:effectExtent l="0" t="0" r="0" b="0"/>
                  <wp:docPr id="376938166" name="Picture 37693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848350" cy="3590925"/>
                          </a:xfrm>
                          <a:prstGeom prst="rect">
                            <a:avLst/>
                          </a:prstGeom>
                        </pic:spPr>
                      </pic:pic>
                    </a:graphicData>
                  </a:graphic>
                </wp:inline>
              </w:drawing>
            </w:r>
          </w:p>
        </w:tc>
      </w:tr>
    </w:tbl>
    <w:p w14:paraId="1BA2093D" w14:textId="77777777" w:rsidR="00B71DE3" w:rsidRDefault="00563980">
      <w:pPr>
        <w:spacing w:before="60" w:after="260"/>
        <w:jc w:val="center"/>
      </w:pPr>
      <w:r>
        <w:rPr>
          <w:i/>
          <w:iCs/>
          <w:color w:val="595959"/>
          <w:sz w:val="19"/>
          <w:szCs w:val="19"/>
        </w:rPr>
        <w:t xml:space="preserve">Figure 40 — </w:t>
      </w:r>
      <w:proofErr w:type="spellStart"/>
      <w:r>
        <w:rPr>
          <w:i/>
          <w:iCs/>
          <w:color w:val="595959"/>
          <w:sz w:val="19"/>
          <w:szCs w:val="19"/>
        </w:rPr>
        <w:t>fact_sales_target</w:t>
      </w:r>
      <w:proofErr w:type="spellEnd"/>
      <w:r>
        <w:rPr>
          <w:i/>
          <w:iCs/>
          <w:color w:val="595959"/>
          <w:sz w:val="19"/>
          <w:szCs w:val="19"/>
        </w:rPr>
        <w:t xml:space="preserve"> finalised in the data model</w:t>
      </w:r>
    </w:p>
    <w:p w14:paraId="1BA2093E" w14:textId="77777777" w:rsidR="00B71DE3" w:rsidRDefault="00563980">
      <w:pPr>
        <w:pStyle w:val="Heading1"/>
        <w:pageBreakBefore/>
        <w:pBdr>
          <w:bottom w:val="single" w:sz="8" w:space="6" w:color="2E75B6"/>
        </w:pBdr>
        <w:spacing w:after="240"/>
      </w:pPr>
      <w:r>
        <w:rPr>
          <w:b/>
          <w:bCs/>
          <w:color w:val="1F3864"/>
          <w:sz w:val="34"/>
          <w:szCs w:val="34"/>
        </w:rPr>
        <w:lastRenderedPageBreak/>
        <w:t>7.  Phase 4 — Polishing the Data Model</w:t>
      </w:r>
    </w:p>
    <w:p w14:paraId="1BA2093F" w14:textId="77777777" w:rsidR="00B71DE3" w:rsidRDefault="00563980">
      <w:pPr>
        <w:pStyle w:val="Heading2"/>
        <w:spacing w:before="320" w:after="140"/>
      </w:pPr>
      <w:proofErr w:type="gramStart"/>
      <w:r>
        <w:rPr>
          <w:b/>
          <w:bCs/>
          <w:color w:val="2E75B6"/>
        </w:rPr>
        <w:t>7.1  Naming</w:t>
      </w:r>
      <w:proofErr w:type="gramEnd"/>
      <w:r>
        <w:rPr>
          <w:b/>
          <w:bCs/>
          <w:color w:val="2E75B6"/>
        </w:rPr>
        <w:t xml:space="preserve"> &amp; Modelling Standards</w:t>
      </w:r>
    </w:p>
    <w:p w14:paraId="1BA20940" w14:textId="77777777" w:rsidR="00B71DE3" w:rsidRDefault="00563980">
      <w:pPr>
        <w:spacing w:after="160" w:line="276" w:lineRule="auto"/>
        <w:jc w:val="both"/>
      </w:pPr>
      <w:r>
        <w:t>All tables and fields were checked against a consistent set of standards:</w:t>
      </w:r>
    </w:p>
    <w:p w14:paraId="1BA20941" w14:textId="77777777" w:rsidR="00B71DE3" w:rsidRDefault="00563980">
      <w:pPr>
        <w:pStyle w:val="ListParagraph"/>
        <w:numPr>
          <w:ilvl w:val="0"/>
          <w:numId w:val="2"/>
        </w:numPr>
        <w:spacing w:after="90" w:line="268" w:lineRule="auto"/>
        <w:jc w:val="both"/>
      </w:pPr>
      <w:r>
        <w:t>Language: English</w:t>
      </w:r>
    </w:p>
    <w:p w14:paraId="1BA20942" w14:textId="77777777" w:rsidR="00B71DE3" w:rsidRDefault="00563980">
      <w:pPr>
        <w:pStyle w:val="ListParagraph"/>
        <w:numPr>
          <w:ilvl w:val="0"/>
          <w:numId w:val="2"/>
        </w:numPr>
        <w:spacing w:after="90" w:line="268" w:lineRule="auto"/>
        <w:jc w:val="both"/>
      </w:pPr>
      <w:r>
        <w:t>Naming convention: snake_case</w:t>
      </w:r>
    </w:p>
    <w:p w14:paraId="1BA20943" w14:textId="77777777" w:rsidR="00B71DE3" w:rsidRDefault="00563980">
      <w:pPr>
        <w:pStyle w:val="ListParagraph"/>
        <w:numPr>
          <w:ilvl w:val="0"/>
          <w:numId w:val="2"/>
        </w:numPr>
        <w:spacing w:after="90" w:line="268" w:lineRule="auto"/>
        <w:jc w:val="both"/>
      </w:pPr>
      <w:r>
        <w:t>Table prefixes: fact_ or dim_</w:t>
      </w:r>
    </w:p>
    <w:p w14:paraId="1BA20944" w14:textId="77777777" w:rsidR="00B71DE3" w:rsidRDefault="00563980">
      <w:pPr>
        <w:pStyle w:val="ListParagraph"/>
        <w:numPr>
          <w:ilvl w:val="0"/>
          <w:numId w:val="2"/>
        </w:numPr>
        <w:spacing w:after="90" w:line="268" w:lineRule="auto"/>
        <w:jc w:val="both"/>
      </w:pPr>
      <w:r>
        <w:t>Keys: use the _key or _id suffix</w:t>
      </w:r>
    </w:p>
    <w:p w14:paraId="1BA20945" w14:textId="77777777" w:rsidR="00B71DE3" w:rsidRDefault="00563980">
      <w:pPr>
        <w:pStyle w:val="ListParagraph"/>
        <w:numPr>
          <w:ilvl w:val="0"/>
          <w:numId w:val="2"/>
        </w:numPr>
        <w:spacing w:after="90" w:line="268" w:lineRule="auto"/>
        <w:jc w:val="both"/>
      </w:pPr>
      <w:r>
        <w:t>Column names: must be readable and user-friendly</w:t>
      </w:r>
    </w:p>
    <w:p w14:paraId="1BA20946" w14:textId="77777777" w:rsidR="00B71DE3" w:rsidRDefault="00563980">
      <w:pPr>
        <w:spacing w:after="160" w:line="276" w:lineRule="auto"/>
        <w:jc w:val="both"/>
      </w:pPr>
      <w:r>
        <w:t>Every table was verified against these conventions and updated accordingly, and date formats were checked across all tables and standardised to a consistent format.</w:t>
      </w:r>
    </w:p>
    <w:p w14:paraId="1BA20947" w14:textId="77777777" w:rsidR="00B71DE3" w:rsidRDefault="00563980">
      <w:pPr>
        <w:pStyle w:val="Heading2"/>
        <w:spacing w:before="320" w:after="140"/>
      </w:pPr>
      <w:proofErr w:type="gramStart"/>
      <w:r>
        <w:rPr>
          <w:b/>
          <w:bCs/>
          <w:color w:val="2E75B6"/>
        </w:rPr>
        <w:t>7.2  Date</w:t>
      </w:r>
      <w:proofErr w:type="gramEnd"/>
      <w:r>
        <w:rPr>
          <w:b/>
          <w:bCs/>
          <w:color w:val="2E75B6"/>
        </w:rPr>
        <w:t xml:space="preserve"> Dimension</w:t>
      </w:r>
    </w:p>
    <w:p w14:paraId="1BA20948" w14:textId="77777777" w:rsidR="00B71DE3" w:rsidRDefault="00563980">
      <w:pPr>
        <w:spacing w:after="160" w:line="276" w:lineRule="auto"/>
        <w:jc w:val="both"/>
      </w:pPr>
      <w:r>
        <w:t xml:space="preserve">A calendar table was created using the </w:t>
      </w:r>
      <w:proofErr w:type="gramStart"/>
      <w:r>
        <w:t>CALENDARAUTO(</w:t>
      </w:r>
      <w:proofErr w:type="gramEnd"/>
      <w:r>
        <w:t>) function, with Month and Year columns added for easier time-based analysis. Relationships were then established between the new date dimension and the relevant fact tables via their respective date fields.</w:t>
      </w:r>
    </w:p>
    <w:p w14:paraId="1BA20949" w14:textId="77777777" w:rsidR="00B71DE3" w:rsidRDefault="00B71DE3">
      <w:pPr>
        <w:spacing w:before="100"/>
      </w:pPr>
    </w:p>
    <w:tbl>
      <w:tblPr>
        <w:tblW w:w="7200"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0"/>
      </w:tblGrid>
      <w:tr w:rsidR="00B71DE3" w14:paraId="1BA2094B" w14:textId="77777777">
        <w:trPr>
          <w:cantSplit/>
          <w:jc w:val="center"/>
        </w:trPr>
        <w:tc>
          <w:tcPr>
            <w:tcW w:w="7200" w:type="dxa"/>
            <w:tcMar>
              <w:top w:w="60" w:type="dxa"/>
              <w:left w:w="60" w:type="dxa"/>
              <w:bottom w:w="60" w:type="dxa"/>
              <w:right w:w="60" w:type="dxa"/>
            </w:tcMar>
          </w:tcPr>
          <w:p w14:paraId="1BA2094A" w14:textId="77777777" w:rsidR="00B71DE3" w:rsidRDefault="00563980">
            <w:pPr>
              <w:jc w:val="center"/>
            </w:pPr>
            <w:r>
              <w:rPr>
                <w:noProof/>
              </w:rPr>
              <w:drawing>
                <wp:inline distT="0" distB="0" distL="0" distR="0" wp14:anchorId="1BA209CE" wp14:editId="1BA209CF">
                  <wp:extent cx="4572000" cy="2714625"/>
                  <wp:effectExtent l="0" t="0" r="0" b="0"/>
                  <wp:docPr id="657165260" name="Picture 65716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572000" cy="2714625"/>
                          </a:xfrm>
                          <a:prstGeom prst="rect">
                            <a:avLst/>
                          </a:prstGeom>
                        </pic:spPr>
                      </pic:pic>
                    </a:graphicData>
                  </a:graphic>
                </wp:inline>
              </w:drawing>
            </w:r>
          </w:p>
        </w:tc>
      </w:tr>
    </w:tbl>
    <w:p w14:paraId="1BA2094C" w14:textId="77777777" w:rsidR="00B71DE3" w:rsidRDefault="00563980">
      <w:pPr>
        <w:spacing w:before="60" w:after="260"/>
        <w:jc w:val="center"/>
      </w:pPr>
      <w:r>
        <w:rPr>
          <w:i/>
          <w:iCs/>
          <w:color w:val="595959"/>
          <w:sz w:val="19"/>
          <w:szCs w:val="19"/>
        </w:rPr>
        <w:t>Figure 41 — Date dimension connected to the fact tables</w:t>
      </w:r>
    </w:p>
    <w:p w14:paraId="1BA2094D" w14:textId="77777777" w:rsidR="00B71DE3" w:rsidRDefault="00B71DE3">
      <w:pPr>
        <w:spacing w:before="100"/>
      </w:pPr>
    </w:p>
    <w:tbl>
      <w:tblPr>
        <w:tblW w:w="4442"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tblGrid>
      <w:tr w:rsidR="00B71DE3" w14:paraId="1BA2094F" w14:textId="77777777">
        <w:trPr>
          <w:cantSplit/>
          <w:jc w:val="center"/>
        </w:trPr>
        <w:tc>
          <w:tcPr>
            <w:tcW w:w="4442" w:type="dxa"/>
            <w:tcMar>
              <w:top w:w="60" w:type="dxa"/>
              <w:left w:w="60" w:type="dxa"/>
              <w:bottom w:w="60" w:type="dxa"/>
              <w:right w:w="60" w:type="dxa"/>
            </w:tcMar>
          </w:tcPr>
          <w:p w14:paraId="1BA2094E" w14:textId="77777777" w:rsidR="00B71DE3" w:rsidRDefault="00563980">
            <w:pPr>
              <w:jc w:val="center"/>
            </w:pPr>
            <w:r>
              <w:rPr>
                <w:noProof/>
              </w:rPr>
              <w:lastRenderedPageBreak/>
              <w:drawing>
                <wp:inline distT="0" distB="0" distL="0" distR="0" wp14:anchorId="1BA209D0" wp14:editId="1BA209D1">
                  <wp:extent cx="2819400" cy="2190750"/>
                  <wp:effectExtent l="0" t="0" r="0" b="0"/>
                  <wp:docPr id="1009702025" name="Picture 100970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2819400" cy="2190750"/>
                          </a:xfrm>
                          <a:prstGeom prst="rect">
                            <a:avLst/>
                          </a:prstGeom>
                        </pic:spPr>
                      </pic:pic>
                    </a:graphicData>
                  </a:graphic>
                </wp:inline>
              </w:drawing>
            </w:r>
          </w:p>
        </w:tc>
      </w:tr>
    </w:tbl>
    <w:p w14:paraId="1BA20950" w14:textId="77777777" w:rsidR="00B71DE3" w:rsidRDefault="00563980">
      <w:pPr>
        <w:spacing w:before="60" w:after="260"/>
        <w:jc w:val="center"/>
      </w:pPr>
      <w:r>
        <w:rPr>
          <w:i/>
          <w:iCs/>
          <w:color w:val="595959"/>
          <w:sz w:val="19"/>
          <w:szCs w:val="19"/>
        </w:rPr>
        <w:t>Figure 42 — Testing the data after creating the date dimension</w:t>
      </w:r>
    </w:p>
    <w:p w14:paraId="1BA20951" w14:textId="77777777" w:rsidR="00B71DE3" w:rsidRDefault="00563980">
      <w:pPr>
        <w:pStyle w:val="Heading2"/>
        <w:spacing w:before="320" w:after="140"/>
      </w:pPr>
      <w:proofErr w:type="gramStart"/>
      <w:r>
        <w:rPr>
          <w:b/>
          <w:bCs/>
          <w:color w:val="2E75B6"/>
        </w:rPr>
        <w:t>7.3  Measures</w:t>
      </w:r>
      <w:proofErr w:type="gramEnd"/>
      <w:r>
        <w:rPr>
          <w:b/>
          <w:bCs/>
          <w:color w:val="2E75B6"/>
        </w:rPr>
        <w:t xml:space="preserve"> &amp; Validation</w:t>
      </w:r>
    </w:p>
    <w:p w14:paraId="1BA20952" w14:textId="77777777" w:rsidR="00B71DE3" w:rsidRDefault="00563980">
      <w:pPr>
        <w:spacing w:after="160" w:line="276" w:lineRule="auto"/>
        <w:jc w:val="both"/>
      </w:pPr>
      <w:r>
        <w:t>A set of DAX measures was defined on top of the data model to support analysis and reporting, providing meaningful calculations and insights derived from the fact and dimension tables.</w:t>
      </w:r>
    </w:p>
    <w:p w14:paraId="1BA20953" w14:textId="77777777" w:rsidR="00B71DE3" w:rsidRDefault="00B71DE3">
      <w:pPr>
        <w:spacing w:before="100"/>
      </w:pPr>
    </w:p>
    <w:tbl>
      <w:tblPr>
        <w:tblW w:w="4464"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tblGrid>
      <w:tr w:rsidR="00B71DE3" w14:paraId="1BA20955" w14:textId="77777777">
        <w:trPr>
          <w:cantSplit/>
          <w:jc w:val="center"/>
        </w:trPr>
        <w:tc>
          <w:tcPr>
            <w:tcW w:w="4464" w:type="dxa"/>
            <w:tcMar>
              <w:top w:w="60" w:type="dxa"/>
              <w:left w:w="60" w:type="dxa"/>
              <w:bottom w:w="60" w:type="dxa"/>
              <w:right w:w="60" w:type="dxa"/>
            </w:tcMar>
          </w:tcPr>
          <w:p w14:paraId="1BA20954" w14:textId="77777777" w:rsidR="00B71DE3" w:rsidRDefault="00563980">
            <w:pPr>
              <w:jc w:val="center"/>
            </w:pPr>
            <w:r>
              <w:rPr>
                <w:noProof/>
              </w:rPr>
              <w:drawing>
                <wp:inline distT="0" distB="0" distL="0" distR="0" wp14:anchorId="1BA209D2" wp14:editId="1BA209D3">
                  <wp:extent cx="2838450" cy="1704975"/>
                  <wp:effectExtent l="0" t="0" r="0" b="0"/>
                  <wp:docPr id="369065111" name="Picture 36906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838450" cy="1704975"/>
                          </a:xfrm>
                          <a:prstGeom prst="rect">
                            <a:avLst/>
                          </a:prstGeom>
                        </pic:spPr>
                      </pic:pic>
                    </a:graphicData>
                  </a:graphic>
                </wp:inline>
              </w:drawing>
            </w:r>
          </w:p>
        </w:tc>
      </w:tr>
    </w:tbl>
    <w:p w14:paraId="1BA20956" w14:textId="77777777" w:rsidR="00B71DE3" w:rsidRDefault="00563980">
      <w:pPr>
        <w:spacing w:before="60" w:after="260"/>
        <w:jc w:val="center"/>
      </w:pPr>
      <w:r>
        <w:rPr>
          <w:i/>
          <w:iCs/>
          <w:color w:val="595959"/>
          <w:sz w:val="19"/>
          <w:szCs w:val="19"/>
        </w:rPr>
        <w:t>Figure 43 — Measures created in the data model</w:t>
      </w:r>
    </w:p>
    <w:p w14:paraId="1BA20957" w14:textId="77777777" w:rsidR="00B71DE3" w:rsidRDefault="00B71DE3">
      <w:pPr>
        <w:spacing w:before="100"/>
      </w:pPr>
    </w:p>
    <w:tbl>
      <w:tblPr>
        <w:tblW w:w="3414"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0"/>
      </w:tblGrid>
      <w:tr w:rsidR="00B71DE3" w14:paraId="1BA20959" w14:textId="77777777">
        <w:trPr>
          <w:cantSplit/>
          <w:jc w:val="center"/>
        </w:trPr>
        <w:tc>
          <w:tcPr>
            <w:tcW w:w="3414" w:type="dxa"/>
            <w:tcMar>
              <w:top w:w="60" w:type="dxa"/>
              <w:left w:w="60" w:type="dxa"/>
              <w:bottom w:w="60" w:type="dxa"/>
              <w:right w:w="60" w:type="dxa"/>
            </w:tcMar>
          </w:tcPr>
          <w:p w14:paraId="1BA20958" w14:textId="77777777" w:rsidR="00B71DE3" w:rsidRDefault="00563980">
            <w:pPr>
              <w:jc w:val="center"/>
            </w:pPr>
            <w:r>
              <w:rPr>
                <w:noProof/>
              </w:rPr>
              <w:lastRenderedPageBreak/>
              <w:drawing>
                <wp:inline distT="0" distB="0" distL="0" distR="0" wp14:anchorId="1BA209D4" wp14:editId="1BA209D5">
                  <wp:extent cx="2171700" cy="4019550"/>
                  <wp:effectExtent l="0" t="0" r="0" b="0"/>
                  <wp:docPr id="1859896022" name="Picture 1859896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171700" cy="4019550"/>
                          </a:xfrm>
                          <a:prstGeom prst="rect">
                            <a:avLst/>
                          </a:prstGeom>
                        </pic:spPr>
                      </pic:pic>
                    </a:graphicData>
                  </a:graphic>
                </wp:inline>
              </w:drawing>
            </w:r>
          </w:p>
        </w:tc>
      </w:tr>
    </w:tbl>
    <w:p w14:paraId="1BA2095A" w14:textId="77777777" w:rsidR="00B71DE3" w:rsidRDefault="00563980">
      <w:pPr>
        <w:spacing w:before="60" w:after="260"/>
        <w:jc w:val="center"/>
      </w:pPr>
      <w:r>
        <w:rPr>
          <w:i/>
          <w:iCs/>
          <w:color w:val="595959"/>
          <w:sz w:val="19"/>
          <w:szCs w:val="19"/>
        </w:rPr>
        <w:t>Figure 44 — Metrics validation</w:t>
      </w:r>
    </w:p>
    <w:p w14:paraId="1BA2095B" w14:textId="77777777" w:rsidR="00B71DE3" w:rsidRDefault="00563980">
      <w:pPr>
        <w:pStyle w:val="Heading1"/>
        <w:pageBreakBefore/>
        <w:pBdr>
          <w:bottom w:val="single" w:sz="8" w:space="6" w:color="2E75B6"/>
        </w:pBdr>
        <w:spacing w:after="240"/>
      </w:pPr>
      <w:r>
        <w:rPr>
          <w:b/>
          <w:bCs/>
          <w:color w:val="1F3864"/>
          <w:sz w:val="34"/>
          <w:szCs w:val="34"/>
        </w:rPr>
        <w:lastRenderedPageBreak/>
        <w:t>8.  Securing the Data Model</w:t>
      </w:r>
    </w:p>
    <w:p w14:paraId="1BA2095C" w14:textId="77777777" w:rsidR="00B71DE3" w:rsidRDefault="00563980">
      <w:pPr>
        <w:pStyle w:val="Heading2"/>
        <w:spacing w:before="320" w:after="140"/>
      </w:pPr>
      <w:proofErr w:type="gramStart"/>
      <w:r>
        <w:rPr>
          <w:b/>
          <w:bCs/>
          <w:color w:val="2E75B6"/>
        </w:rPr>
        <w:t>8.1  Preparing</w:t>
      </w:r>
      <w:proofErr w:type="gramEnd"/>
      <w:r>
        <w:rPr>
          <w:b/>
          <w:bCs/>
          <w:color w:val="2E75B6"/>
        </w:rPr>
        <w:t xml:space="preserve"> the Security Table</w:t>
      </w:r>
    </w:p>
    <w:p w14:paraId="1BA2095D" w14:textId="77777777" w:rsidR="00B71DE3" w:rsidRDefault="00563980">
      <w:pPr>
        <w:spacing w:after="90" w:line="268" w:lineRule="auto"/>
        <w:ind w:left="576" w:hanging="576"/>
        <w:jc w:val="both"/>
      </w:pPr>
      <w:r>
        <w:rPr>
          <w:b/>
          <w:bCs/>
          <w:color w:val="2E75B6"/>
        </w:rPr>
        <w:t>1.</w:t>
      </w:r>
      <w:r>
        <w:rPr>
          <w:b/>
          <w:bCs/>
          <w:color w:val="2E75B6"/>
        </w:rPr>
        <w:tab/>
      </w:r>
      <w:r>
        <w:t>In Power Query, the headers of the security table were promoted to column names, as the original column names were incorrect.</w:t>
      </w:r>
    </w:p>
    <w:p w14:paraId="1BA2095E" w14:textId="77777777" w:rsidR="00B71DE3" w:rsidRDefault="00563980">
      <w:pPr>
        <w:spacing w:after="90" w:line="268" w:lineRule="auto"/>
        <w:ind w:left="576" w:hanging="576"/>
        <w:jc w:val="both"/>
      </w:pPr>
      <w:r>
        <w:rPr>
          <w:b/>
          <w:bCs/>
          <w:color w:val="2E75B6"/>
        </w:rPr>
        <w:t>2.</w:t>
      </w:r>
      <w:r>
        <w:rPr>
          <w:b/>
          <w:bCs/>
          <w:color w:val="2E75B6"/>
        </w:rPr>
        <w:tab/>
      </w:r>
      <w:r>
        <w:t>Columns were renamed according to the established standards (English, snake_case, readable names).</w:t>
      </w:r>
    </w:p>
    <w:p w14:paraId="1BA2095F" w14:textId="77777777" w:rsidR="00B71DE3" w:rsidRDefault="00563980">
      <w:pPr>
        <w:spacing w:after="90" w:line="268" w:lineRule="auto"/>
        <w:ind w:left="576" w:hanging="576"/>
        <w:jc w:val="both"/>
      </w:pPr>
      <w:r>
        <w:rPr>
          <w:b/>
          <w:bCs/>
          <w:color w:val="2E75B6"/>
        </w:rPr>
        <w:t>3.</w:t>
      </w:r>
      <w:r>
        <w:rPr>
          <w:b/>
          <w:bCs/>
          <w:color w:val="2E75B6"/>
        </w:rPr>
        <w:tab/>
      </w:r>
      <w:r>
        <w:t>The table was moved into the Support query folder for proper organisation.</w:t>
      </w:r>
    </w:p>
    <w:p w14:paraId="1BA20960" w14:textId="77777777" w:rsidR="00B71DE3" w:rsidRDefault="00563980">
      <w:pPr>
        <w:pStyle w:val="Heading2"/>
        <w:spacing w:before="320" w:after="140"/>
      </w:pPr>
      <w:proofErr w:type="gramStart"/>
      <w:r>
        <w:rPr>
          <w:b/>
          <w:bCs/>
          <w:color w:val="2E75B6"/>
        </w:rPr>
        <w:t>8.2  Row</w:t>
      </w:r>
      <w:proofErr w:type="gramEnd"/>
      <w:r>
        <w:rPr>
          <w:b/>
          <w:bCs/>
          <w:color w:val="2E75B6"/>
        </w:rPr>
        <w:t>-Level Security (RLS)</w:t>
      </w:r>
    </w:p>
    <w:p w14:paraId="1BA20961" w14:textId="77777777" w:rsidR="00B71DE3" w:rsidRDefault="00563980">
      <w:pPr>
        <w:spacing w:after="160" w:line="276" w:lineRule="auto"/>
        <w:jc w:val="both"/>
      </w:pPr>
      <w:r>
        <w:t xml:space="preserve">Row-Level Security was applied to the data model so that access to records is restricted based on defined user roles and permissions, allowing each user to view only the data relevant to them. RLS is implemented on the dim_customer table, which propagates filters to both </w:t>
      </w:r>
      <w:proofErr w:type="spellStart"/>
      <w:r>
        <w:t>fact_sales</w:t>
      </w:r>
      <w:proofErr w:type="spellEnd"/>
      <w:r>
        <w:t xml:space="preserve"> and </w:t>
      </w:r>
      <w:proofErr w:type="spellStart"/>
      <w:r>
        <w:t>fact_order_process</w:t>
      </w:r>
      <w:proofErr w:type="spellEnd"/>
      <w:r>
        <w:t xml:space="preserve"> — ensuring data visibility is restricted based on customer context across the connected fact tables.</w:t>
      </w:r>
    </w:p>
    <w:p w14:paraId="1BA20962" w14:textId="77777777" w:rsidR="00B71DE3" w:rsidRDefault="00B71DE3">
      <w:pPr>
        <w:spacing w:before="100"/>
      </w:pPr>
    </w:p>
    <w:tbl>
      <w:tblPr>
        <w:tblW w:w="2815"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0"/>
      </w:tblGrid>
      <w:tr w:rsidR="00B71DE3" w14:paraId="1BA20964" w14:textId="77777777">
        <w:trPr>
          <w:cantSplit/>
          <w:jc w:val="center"/>
        </w:trPr>
        <w:tc>
          <w:tcPr>
            <w:tcW w:w="2815" w:type="dxa"/>
            <w:tcMar>
              <w:top w:w="60" w:type="dxa"/>
              <w:left w:w="60" w:type="dxa"/>
              <w:bottom w:w="60" w:type="dxa"/>
              <w:right w:w="60" w:type="dxa"/>
            </w:tcMar>
          </w:tcPr>
          <w:p w14:paraId="1BA20963" w14:textId="77777777" w:rsidR="00B71DE3" w:rsidRDefault="00563980">
            <w:pPr>
              <w:jc w:val="center"/>
            </w:pPr>
            <w:r>
              <w:rPr>
                <w:noProof/>
              </w:rPr>
              <w:drawing>
                <wp:inline distT="0" distB="0" distL="0" distR="0" wp14:anchorId="1BA209D6" wp14:editId="1BA209D7">
                  <wp:extent cx="1790700" cy="2743200"/>
                  <wp:effectExtent l="0" t="0" r="0" b="0"/>
                  <wp:docPr id="1478754202" name="Picture 147875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1790700" cy="2743200"/>
                          </a:xfrm>
                          <a:prstGeom prst="rect">
                            <a:avLst/>
                          </a:prstGeom>
                        </pic:spPr>
                      </pic:pic>
                    </a:graphicData>
                  </a:graphic>
                </wp:inline>
              </w:drawing>
            </w:r>
          </w:p>
        </w:tc>
      </w:tr>
    </w:tbl>
    <w:p w14:paraId="1BA20965" w14:textId="77777777" w:rsidR="00B71DE3" w:rsidRDefault="00563980">
      <w:pPr>
        <w:spacing w:before="60" w:after="260"/>
        <w:jc w:val="center"/>
      </w:pPr>
      <w:r>
        <w:rPr>
          <w:i/>
          <w:iCs/>
          <w:color w:val="595959"/>
          <w:sz w:val="19"/>
          <w:szCs w:val="19"/>
        </w:rPr>
        <w:t>Figure 45 — Row-level security applied on dim_customer</w:t>
      </w:r>
    </w:p>
    <w:p w14:paraId="1BA20966" w14:textId="77777777" w:rsidR="00B71DE3" w:rsidRDefault="00563980">
      <w:pPr>
        <w:pStyle w:val="Heading2"/>
        <w:spacing w:before="320" w:after="140"/>
      </w:pPr>
      <w:proofErr w:type="gramStart"/>
      <w:r>
        <w:rPr>
          <w:b/>
          <w:bCs/>
          <w:color w:val="2E75B6"/>
        </w:rPr>
        <w:t>8.3  Roles</w:t>
      </w:r>
      <w:proofErr w:type="gramEnd"/>
    </w:p>
    <w:p w14:paraId="1BA20967" w14:textId="77777777" w:rsidR="00B71DE3" w:rsidRDefault="00563980">
      <w:pPr>
        <w:spacing w:after="160" w:line="276" w:lineRule="auto"/>
        <w:jc w:val="both"/>
      </w:pPr>
      <w:r>
        <w:t>Roles were defined and configured within Power BI to manage access permissions and enforce row-level security, determining what data different users can view based on the applied security rules.</w:t>
      </w:r>
    </w:p>
    <w:p w14:paraId="1BA20968" w14:textId="77777777" w:rsidR="00B71DE3" w:rsidRDefault="00B71DE3">
      <w:pPr>
        <w:spacing w:before="100"/>
      </w:pPr>
    </w:p>
    <w:tbl>
      <w:tblPr>
        <w:tblW w:w="5328"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5"/>
      </w:tblGrid>
      <w:tr w:rsidR="00B71DE3" w14:paraId="1BA2096A" w14:textId="77777777">
        <w:trPr>
          <w:cantSplit/>
          <w:jc w:val="center"/>
        </w:trPr>
        <w:tc>
          <w:tcPr>
            <w:tcW w:w="5328" w:type="dxa"/>
            <w:tcMar>
              <w:top w:w="60" w:type="dxa"/>
              <w:left w:w="60" w:type="dxa"/>
              <w:bottom w:w="60" w:type="dxa"/>
              <w:right w:w="60" w:type="dxa"/>
            </w:tcMar>
          </w:tcPr>
          <w:p w14:paraId="1BA20969" w14:textId="77777777" w:rsidR="00B71DE3" w:rsidRDefault="00563980">
            <w:pPr>
              <w:jc w:val="center"/>
            </w:pPr>
            <w:r>
              <w:rPr>
                <w:noProof/>
              </w:rPr>
              <w:lastRenderedPageBreak/>
              <w:drawing>
                <wp:inline distT="0" distB="0" distL="0" distR="0" wp14:anchorId="1BA209D8" wp14:editId="1BA209D9">
                  <wp:extent cx="3381375" cy="2695575"/>
                  <wp:effectExtent l="0" t="0" r="0" b="0"/>
                  <wp:docPr id="36835503" name="Picture 3683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381375" cy="2695575"/>
                          </a:xfrm>
                          <a:prstGeom prst="rect">
                            <a:avLst/>
                          </a:prstGeom>
                        </pic:spPr>
                      </pic:pic>
                    </a:graphicData>
                  </a:graphic>
                </wp:inline>
              </w:drawing>
            </w:r>
          </w:p>
        </w:tc>
      </w:tr>
    </w:tbl>
    <w:p w14:paraId="1BA2096B" w14:textId="77777777" w:rsidR="00B71DE3" w:rsidRDefault="00563980">
      <w:pPr>
        <w:spacing w:before="60" w:after="260"/>
        <w:jc w:val="center"/>
      </w:pPr>
      <w:r>
        <w:rPr>
          <w:i/>
          <w:iCs/>
          <w:color w:val="595959"/>
          <w:sz w:val="19"/>
          <w:szCs w:val="19"/>
        </w:rPr>
        <w:t>Figure 46 — Model view before applying the role</w:t>
      </w:r>
    </w:p>
    <w:p w14:paraId="1BA2096C" w14:textId="77777777" w:rsidR="00B71DE3" w:rsidRDefault="00B71DE3">
      <w:pPr>
        <w:spacing w:before="100"/>
      </w:pPr>
    </w:p>
    <w:tbl>
      <w:tblPr>
        <w:tblW w:w="5184"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10"/>
      </w:tblGrid>
      <w:tr w:rsidR="00B71DE3" w14:paraId="1BA2096E" w14:textId="77777777">
        <w:trPr>
          <w:cantSplit/>
          <w:jc w:val="center"/>
        </w:trPr>
        <w:tc>
          <w:tcPr>
            <w:tcW w:w="5184" w:type="dxa"/>
            <w:tcMar>
              <w:top w:w="60" w:type="dxa"/>
              <w:left w:w="60" w:type="dxa"/>
              <w:bottom w:w="60" w:type="dxa"/>
              <w:right w:w="60" w:type="dxa"/>
            </w:tcMar>
          </w:tcPr>
          <w:p w14:paraId="1BA2096D" w14:textId="77777777" w:rsidR="00B71DE3" w:rsidRDefault="00563980">
            <w:pPr>
              <w:jc w:val="center"/>
            </w:pPr>
            <w:r>
              <w:rPr>
                <w:noProof/>
              </w:rPr>
              <w:drawing>
                <wp:inline distT="0" distB="0" distL="0" distR="0" wp14:anchorId="1BA209DA" wp14:editId="1BA209DB">
                  <wp:extent cx="3295650" cy="2828925"/>
                  <wp:effectExtent l="0" t="0" r="0" b="0"/>
                  <wp:docPr id="974384668" name="Picture 974384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295650" cy="2828925"/>
                          </a:xfrm>
                          <a:prstGeom prst="rect">
                            <a:avLst/>
                          </a:prstGeom>
                        </pic:spPr>
                      </pic:pic>
                    </a:graphicData>
                  </a:graphic>
                </wp:inline>
              </w:drawing>
            </w:r>
          </w:p>
        </w:tc>
      </w:tr>
    </w:tbl>
    <w:p w14:paraId="1BA2096F" w14:textId="77777777" w:rsidR="00B71DE3" w:rsidRDefault="00563980">
      <w:pPr>
        <w:spacing w:before="60" w:after="260"/>
        <w:jc w:val="center"/>
      </w:pPr>
      <w:r>
        <w:rPr>
          <w:i/>
          <w:iCs/>
          <w:color w:val="595959"/>
          <w:sz w:val="19"/>
          <w:szCs w:val="19"/>
        </w:rPr>
        <w:t>Figure 47 — Model view after applying the role</w:t>
      </w:r>
    </w:p>
    <w:p w14:paraId="1BA20970" w14:textId="77777777" w:rsidR="00B71DE3" w:rsidRDefault="00563980">
      <w:pPr>
        <w:pStyle w:val="Heading1"/>
        <w:pageBreakBefore/>
        <w:pBdr>
          <w:bottom w:val="single" w:sz="8" w:space="6" w:color="2E75B6"/>
        </w:pBdr>
        <w:spacing w:after="240"/>
      </w:pPr>
      <w:r>
        <w:rPr>
          <w:b/>
          <w:bCs/>
          <w:color w:val="1F3864"/>
          <w:sz w:val="34"/>
          <w:szCs w:val="34"/>
        </w:rPr>
        <w:lastRenderedPageBreak/>
        <w:t>9.  Final Star Schema &amp; Conclusion</w:t>
      </w:r>
    </w:p>
    <w:p w14:paraId="1BA20971" w14:textId="77777777" w:rsidR="00B71DE3" w:rsidRDefault="00563980">
      <w:pPr>
        <w:spacing w:after="160" w:line="276" w:lineRule="auto"/>
        <w:jc w:val="both"/>
      </w:pPr>
      <w:r>
        <w:t>The completed model consolidates every raw table identified at the start of this project into a governed set of fact and dimension tables, connected in a true star schema.</w:t>
      </w:r>
    </w:p>
    <w:p w14:paraId="1BA20972" w14:textId="77777777" w:rsidR="00B71DE3" w:rsidRDefault="00B71DE3">
      <w:pPr>
        <w:spacing w:before="100"/>
      </w:pPr>
    </w:p>
    <w:tbl>
      <w:tblPr>
        <w:tblW w:w="9216" w:type="dxa"/>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0"/>
      </w:tblGrid>
      <w:tr w:rsidR="00B71DE3" w14:paraId="1BA20974" w14:textId="77777777">
        <w:trPr>
          <w:cantSplit/>
          <w:jc w:val="center"/>
        </w:trPr>
        <w:tc>
          <w:tcPr>
            <w:tcW w:w="9216" w:type="dxa"/>
            <w:tcMar>
              <w:top w:w="60" w:type="dxa"/>
              <w:left w:w="60" w:type="dxa"/>
              <w:bottom w:w="60" w:type="dxa"/>
              <w:right w:w="60" w:type="dxa"/>
            </w:tcMar>
          </w:tcPr>
          <w:p w14:paraId="1BA20973" w14:textId="77777777" w:rsidR="00B71DE3" w:rsidRDefault="00563980">
            <w:pPr>
              <w:jc w:val="center"/>
            </w:pPr>
            <w:r>
              <w:rPr>
                <w:noProof/>
              </w:rPr>
              <w:drawing>
                <wp:inline distT="0" distB="0" distL="0" distR="0" wp14:anchorId="1BA209DC" wp14:editId="1BA209DD">
                  <wp:extent cx="5848350" cy="3590925"/>
                  <wp:effectExtent l="0" t="0" r="0" b="0"/>
                  <wp:docPr id="1272311874" name="Picture 127231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848350" cy="3590925"/>
                          </a:xfrm>
                          <a:prstGeom prst="rect">
                            <a:avLst/>
                          </a:prstGeom>
                        </pic:spPr>
                      </pic:pic>
                    </a:graphicData>
                  </a:graphic>
                </wp:inline>
              </w:drawing>
            </w:r>
          </w:p>
        </w:tc>
      </w:tr>
    </w:tbl>
    <w:p w14:paraId="1BA20975" w14:textId="77777777" w:rsidR="00B71DE3" w:rsidRDefault="00563980">
      <w:pPr>
        <w:spacing w:before="60" w:after="260"/>
        <w:jc w:val="center"/>
      </w:pPr>
      <w:r>
        <w:rPr>
          <w:i/>
          <w:iCs/>
          <w:color w:val="595959"/>
          <w:sz w:val="19"/>
          <w:szCs w:val="19"/>
        </w:rPr>
        <w:t>Figure 48 — Final star schema data model (as first shown in Figure 40)</w:t>
      </w:r>
    </w:p>
    <w:p w14:paraId="1BA20976" w14:textId="77777777" w:rsidR="00B71DE3" w:rsidRDefault="00563980">
      <w:pPr>
        <w:pStyle w:val="Heading2"/>
        <w:spacing w:before="320" w:after="140"/>
      </w:pPr>
      <w:proofErr w:type="gramStart"/>
      <w:r>
        <w:rPr>
          <w:b/>
          <w:bCs/>
          <w:color w:val="2E75B6"/>
        </w:rPr>
        <w:t>9.1  Business</w:t>
      </w:r>
      <w:proofErr w:type="gramEnd"/>
      <w:r>
        <w:rPr>
          <w:b/>
          <w:bCs/>
          <w:color w:val="2E75B6"/>
        </w:rPr>
        <w:t xml:space="preserve"> Outcomes</w:t>
      </w:r>
    </w:p>
    <w:p w14:paraId="1BA20977" w14:textId="77777777" w:rsidR="00B71DE3" w:rsidRDefault="00563980">
      <w:pPr>
        <w:pStyle w:val="ListParagraph"/>
        <w:numPr>
          <w:ilvl w:val="0"/>
          <w:numId w:val="2"/>
        </w:numPr>
        <w:spacing w:after="90" w:line="268" w:lineRule="auto"/>
        <w:jc w:val="both"/>
      </w:pPr>
      <w:r>
        <w:t>Reporting is now built on accurate joins and aggregations, removing the ambiguous relationships present in the raw dataset.</w:t>
      </w:r>
    </w:p>
    <w:p w14:paraId="1BA20978" w14:textId="77777777" w:rsidR="00B71DE3" w:rsidRDefault="00563980">
      <w:pPr>
        <w:pStyle w:val="ListParagraph"/>
        <w:numPr>
          <w:ilvl w:val="0"/>
          <w:numId w:val="2"/>
        </w:numPr>
        <w:spacing w:after="90" w:line="268" w:lineRule="auto"/>
        <w:jc w:val="both"/>
      </w:pPr>
      <w:r>
        <w:t>Query performance has improved by replacing text-based joins with surrogate keys across all fact-to-dimension relationships.</w:t>
      </w:r>
    </w:p>
    <w:p w14:paraId="1BA20979" w14:textId="77777777" w:rsidR="00B71DE3" w:rsidRDefault="00563980">
      <w:pPr>
        <w:pStyle w:val="ListParagraph"/>
        <w:numPr>
          <w:ilvl w:val="0"/>
          <w:numId w:val="2"/>
        </w:numPr>
        <w:spacing w:after="90" w:line="268" w:lineRule="auto"/>
        <w:jc w:val="both"/>
      </w:pPr>
      <w:r>
        <w:t xml:space="preserve">The model scales cleanly to new </w:t>
      </w:r>
      <w:proofErr w:type="spellStart"/>
      <w:r>
        <w:t>years</w:t>
      </w:r>
      <w:proofErr w:type="spellEnd"/>
      <w:r>
        <w:t>, campaigns and products without requiring new tables to be introduced.</w:t>
      </w:r>
    </w:p>
    <w:p w14:paraId="1BA2097A" w14:textId="77777777" w:rsidR="00B71DE3" w:rsidRDefault="00563980">
      <w:pPr>
        <w:pStyle w:val="ListParagraph"/>
        <w:numPr>
          <w:ilvl w:val="0"/>
          <w:numId w:val="2"/>
        </w:numPr>
        <w:spacing w:after="90" w:line="268" w:lineRule="auto"/>
        <w:jc w:val="both"/>
      </w:pPr>
      <w:r>
        <w:t>Row-level security ensures each user sees only the data relevant to their role, supporting safe, business-ready reporting in Power BI.</w:t>
      </w:r>
    </w:p>
    <w:p w14:paraId="1BA2097B" w14:textId="77777777" w:rsidR="00B71DE3" w:rsidRDefault="00563980">
      <w:pPr>
        <w:spacing w:after="160" w:line="276" w:lineRule="auto"/>
        <w:jc w:val="both"/>
      </w:pPr>
      <w:r>
        <w:t>This structured, four-phase approach — Prepare &amp; Explore, Build Dimensions, Build Facts, and Polish — converted a fragmented, error-prone dataset into a reliable analytical foundation that leadership can trust for ongoing sales and marketing reporting.</w:t>
      </w:r>
    </w:p>
    <w:sectPr w:rsidR="00B71DE3">
      <w:headerReference w:type="default" r:id="rId55"/>
      <w:footerReference w:type="default" r:id="rId5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6871D" w14:textId="77777777" w:rsidR="00563980" w:rsidRDefault="00563980">
      <w:r>
        <w:separator/>
      </w:r>
    </w:p>
  </w:endnote>
  <w:endnote w:type="continuationSeparator" w:id="0">
    <w:p w14:paraId="1E050AAB" w14:textId="77777777" w:rsidR="00563980" w:rsidRDefault="00563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209DF" w14:textId="222DA5F7" w:rsidR="00B71DE3" w:rsidRDefault="00563980">
    <w:pPr>
      <w:pBdr>
        <w:top w:val="single" w:sz="4" w:space="4" w:color="BFBFBF"/>
      </w:pBdr>
      <w:tabs>
        <w:tab w:val="center" w:pos="4680"/>
        <w:tab w:val="right" w:pos="9360"/>
      </w:tabs>
    </w:pP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EE1A42">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EE1A42">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BFB47" w14:textId="77777777" w:rsidR="00563980" w:rsidRDefault="00563980">
      <w:r>
        <w:separator/>
      </w:r>
    </w:p>
  </w:footnote>
  <w:footnote w:type="continuationSeparator" w:id="0">
    <w:p w14:paraId="2C5ED6DA" w14:textId="77777777" w:rsidR="00563980" w:rsidRDefault="00563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209DE" w14:textId="77777777" w:rsidR="00B71DE3" w:rsidRDefault="00563980">
    <w:pPr>
      <w:pBdr>
        <w:bottom w:val="single" w:sz="4" w:space="4" w:color="BFBFBF"/>
      </w:pBdr>
      <w:jc w:val="right"/>
    </w:pPr>
    <w:r>
      <w:rPr>
        <w:i/>
        <w:iCs/>
        <w:color w:val="595959"/>
        <w:sz w:val="16"/>
        <w:szCs w:val="16"/>
      </w:rPr>
      <w:t>Sales &amp; Marketing Data Modelling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D02E9"/>
    <w:multiLevelType w:val="hybridMultilevel"/>
    <w:tmpl w:val="208C2512"/>
    <w:lvl w:ilvl="0" w:tplc="707A90E2">
      <w:start w:val="1"/>
      <w:numFmt w:val="bullet"/>
      <w:lvlText w:val="●"/>
      <w:lvlJc w:val="left"/>
      <w:pPr>
        <w:ind w:left="720" w:hanging="360"/>
      </w:pPr>
    </w:lvl>
    <w:lvl w:ilvl="1" w:tplc="BF62895A">
      <w:start w:val="1"/>
      <w:numFmt w:val="bullet"/>
      <w:lvlText w:val="○"/>
      <w:lvlJc w:val="left"/>
      <w:pPr>
        <w:ind w:left="1440" w:hanging="360"/>
      </w:pPr>
    </w:lvl>
    <w:lvl w:ilvl="2" w:tplc="ACE45464">
      <w:start w:val="1"/>
      <w:numFmt w:val="bullet"/>
      <w:lvlText w:val="■"/>
      <w:lvlJc w:val="left"/>
      <w:pPr>
        <w:ind w:left="2160" w:hanging="360"/>
      </w:pPr>
    </w:lvl>
    <w:lvl w:ilvl="3" w:tplc="D7E62212">
      <w:start w:val="1"/>
      <w:numFmt w:val="bullet"/>
      <w:lvlText w:val="●"/>
      <w:lvlJc w:val="left"/>
      <w:pPr>
        <w:ind w:left="2880" w:hanging="360"/>
      </w:pPr>
    </w:lvl>
    <w:lvl w:ilvl="4" w:tplc="6DCA57B0">
      <w:start w:val="1"/>
      <w:numFmt w:val="bullet"/>
      <w:lvlText w:val="○"/>
      <w:lvlJc w:val="left"/>
      <w:pPr>
        <w:ind w:left="3600" w:hanging="360"/>
      </w:pPr>
    </w:lvl>
    <w:lvl w:ilvl="5" w:tplc="8B7A45AA">
      <w:start w:val="1"/>
      <w:numFmt w:val="bullet"/>
      <w:lvlText w:val="■"/>
      <w:lvlJc w:val="left"/>
      <w:pPr>
        <w:ind w:left="4320" w:hanging="360"/>
      </w:pPr>
    </w:lvl>
    <w:lvl w:ilvl="6" w:tplc="DCEC0C0E">
      <w:start w:val="1"/>
      <w:numFmt w:val="bullet"/>
      <w:lvlText w:val="●"/>
      <w:lvlJc w:val="left"/>
      <w:pPr>
        <w:ind w:left="5040" w:hanging="360"/>
      </w:pPr>
    </w:lvl>
    <w:lvl w:ilvl="7" w:tplc="F2C89C32">
      <w:start w:val="1"/>
      <w:numFmt w:val="bullet"/>
      <w:lvlText w:val="●"/>
      <w:lvlJc w:val="left"/>
      <w:pPr>
        <w:ind w:left="5760" w:hanging="360"/>
      </w:pPr>
    </w:lvl>
    <w:lvl w:ilvl="8" w:tplc="90FA4970">
      <w:start w:val="1"/>
      <w:numFmt w:val="bullet"/>
      <w:lvlText w:val="●"/>
      <w:lvlJc w:val="left"/>
      <w:pPr>
        <w:ind w:left="6480" w:hanging="360"/>
      </w:pPr>
    </w:lvl>
  </w:abstractNum>
  <w:abstractNum w:abstractNumId="1" w15:restartNumberingAfterBreak="0">
    <w:nsid w:val="3422447C"/>
    <w:multiLevelType w:val="hybridMultilevel"/>
    <w:tmpl w:val="30802F16"/>
    <w:lvl w:ilvl="0" w:tplc="C0589BFC">
      <w:start w:val="1"/>
      <w:numFmt w:val="bullet"/>
      <w:lvlText w:val="•"/>
      <w:lvlJc w:val="left"/>
      <w:pPr>
        <w:ind w:left="504" w:hanging="259"/>
      </w:pPr>
    </w:lvl>
    <w:lvl w:ilvl="1" w:tplc="B03A20DA">
      <w:start w:val="1"/>
      <w:numFmt w:val="bullet"/>
      <w:lvlText w:val="–"/>
      <w:lvlJc w:val="left"/>
      <w:pPr>
        <w:ind w:left="936" w:hanging="259"/>
      </w:pPr>
    </w:lvl>
    <w:lvl w:ilvl="2" w:tplc="CAE65A16">
      <w:numFmt w:val="decimal"/>
      <w:lvlText w:val=""/>
      <w:lvlJc w:val="left"/>
    </w:lvl>
    <w:lvl w:ilvl="3" w:tplc="9AA08BA0">
      <w:numFmt w:val="decimal"/>
      <w:lvlText w:val=""/>
      <w:lvlJc w:val="left"/>
    </w:lvl>
    <w:lvl w:ilvl="4" w:tplc="FE2EEB94">
      <w:numFmt w:val="decimal"/>
      <w:lvlText w:val=""/>
      <w:lvlJc w:val="left"/>
    </w:lvl>
    <w:lvl w:ilvl="5" w:tplc="15EA20FC">
      <w:numFmt w:val="decimal"/>
      <w:lvlText w:val=""/>
      <w:lvlJc w:val="left"/>
    </w:lvl>
    <w:lvl w:ilvl="6" w:tplc="E6A01552">
      <w:numFmt w:val="decimal"/>
      <w:lvlText w:val=""/>
      <w:lvlJc w:val="left"/>
    </w:lvl>
    <w:lvl w:ilvl="7" w:tplc="4AD65206">
      <w:numFmt w:val="decimal"/>
      <w:lvlText w:val=""/>
      <w:lvlJc w:val="left"/>
    </w:lvl>
    <w:lvl w:ilvl="8" w:tplc="138E7226">
      <w:numFmt w:val="decimal"/>
      <w:lvlText w:val=""/>
      <w:lvlJc w:val="left"/>
    </w:lvl>
  </w:abstractNum>
  <w:abstractNum w:abstractNumId="2" w15:restartNumberingAfterBreak="0">
    <w:nsid w:val="5946283B"/>
    <w:multiLevelType w:val="hybridMultilevel"/>
    <w:tmpl w:val="44EC6BDE"/>
    <w:lvl w:ilvl="0" w:tplc="90B0562A">
      <w:start w:val="1"/>
      <w:numFmt w:val="decimal"/>
      <w:lvlText w:val="%1."/>
      <w:lvlJc w:val="left"/>
      <w:pPr>
        <w:ind w:left="576" w:hanging="360"/>
      </w:pPr>
    </w:lvl>
    <w:lvl w:ilvl="1" w:tplc="DD62A7BA">
      <w:numFmt w:val="decimal"/>
      <w:lvlText w:val=""/>
      <w:lvlJc w:val="left"/>
    </w:lvl>
    <w:lvl w:ilvl="2" w:tplc="1828F652">
      <w:numFmt w:val="decimal"/>
      <w:lvlText w:val=""/>
      <w:lvlJc w:val="left"/>
    </w:lvl>
    <w:lvl w:ilvl="3" w:tplc="6040FF84">
      <w:numFmt w:val="decimal"/>
      <w:lvlText w:val=""/>
      <w:lvlJc w:val="left"/>
    </w:lvl>
    <w:lvl w:ilvl="4" w:tplc="187E13A2">
      <w:numFmt w:val="decimal"/>
      <w:lvlText w:val=""/>
      <w:lvlJc w:val="left"/>
    </w:lvl>
    <w:lvl w:ilvl="5" w:tplc="AC9C7FC8">
      <w:numFmt w:val="decimal"/>
      <w:lvlText w:val=""/>
      <w:lvlJc w:val="left"/>
    </w:lvl>
    <w:lvl w:ilvl="6" w:tplc="A0B6D798">
      <w:numFmt w:val="decimal"/>
      <w:lvlText w:val=""/>
      <w:lvlJc w:val="left"/>
    </w:lvl>
    <w:lvl w:ilvl="7" w:tplc="9E10780A">
      <w:numFmt w:val="decimal"/>
      <w:lvlText w:val=""/>
      <w:lvlJc w:val="left"/>
    </w:lvl>
    <w:lvl w:ilvl="8" w:tplc="8898C468">
      <w:numFmt w:val="decimal"/>
      <w:lvlText w:val=""/>
      <w:lvlJc w:val="left"/>
    </w:lvl>
  </w:abstractNum>
  <w:num w:numId="1" w16cid:durableId="2125922516">
    <w:abstractNumId w:val="0"/>
    <w:lvlOverride w:ilvl="0">
      <w:startOverride w:val="1"/>
    </w:lvlOverride>
  </w:num>
  <w:num w:numId="2" w16cid:durableId="13105555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DE3"/>
    <w:rsid w:val="00214248"/>
    <w:rsid w:val="00234DBD"/>
    <w:rsid w:val="00283B68"/>
    <w:rsid w:val="002939C8"/>
    <w:rsid w:val="0038761D"/>
    <w:rsid w:val="00563980"/>
    <w:rsid w:val="005F1BB1"/>
    <w:rsid w:val="006C5D5B"/>
    <w:rsid w:val="00B2118F"/>
    <w:rsid w:val="00B71DE3"/>
    <w:rsid w:val="00DB16E1"/>
    <w:rsid w:val="00DB27C2"/>
    <w:rsid w:val="00EE1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206DA"/>
  <w15:docId w15:val="{D7C9571B-25F1-430F-8C15-EB0ACD165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118F"/>
    <w:pPr>
      <w:tabs>
        <w:tab w:val="center" w:pos="4513"/>
        <w:tab w:val="right" w:pos="9026"/>
      </w:tabs>
    </w:pPr>
  </w:style>
  <w:style w:type="character" w:customStyle="1" w:styleId="HeaderChar">
    <w:name w:val="Header Char"/>
    <w:basedOn w:val="DefaultParagraphFont"/>
    <w:link w:val="Header"/>
    <w:uiPriority w:val="99"/>
    <w:rsid w:val="00B2118F"/>
  </w:style>
  <w:style w:type="paragraph" w:styleId="Footer">
    <w:name w:val="footer"/>
    <w:basedOn w:val="Normal"/>
    <w:link w:val="FooterChar"/>
    <w:uiPriority w:val="99"/>
    <w:unhideWhenUsed/>
    <w:rsid w:val="00B2118F"/>
    <w:pPr>
      <w:tabs>
        <w:tab w:val="center" w:pos="4513"/>
        <w:tab w:val="right" w:pos="9026"/>
      </w:tabs>
    </w:pPr>
  </w:style>
  <w:style w:type="character" w:customStyle="1" w:styleId="FooterChar">
    <w:name w:val="Footer Char"/>
    <w:basedOn w:val="DefaultParagraphFont"/>
    <w:link w:val="Footer"/>
    <w:uiPriority w:val="99"/>
    <w:rsid w:val="00B211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42</Pages>
  <Words>5031</Words>
  <Characters>28683</Characters>
  <Application>Microsoft Office Word</Application>
  <DocSecurity>0</DocSecurity>
  <Lines>239</Lines>
  <Paragraphs>67</Paragraphs>
  <ScaleCrop>false</ScaleCrop>
  <Company/>
  <LinksUpToDate>false</LinksUpToDate>
  <CharactersWithSpaces>33647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Shravan Kumar</cp:lastModifiedBy>
  <cp:revision>9</cp:revision>
  <dcterms:created xsi:type="dcterms:W3CDTF">2026-09-13T12:06:00Z</dcterms:created>
  <dcterms:modified xsi:type="dcterms:W3CDTF">2026-09-13T12:31:00Z</dcterms:modified>
</cp:coreProperties>
</file>