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9123D" w:rsidRDefault="00000000">
      <w:r>
        <w:t>Prompt 1:</w:t>
      </w:r>
    </w:p>
    <w:p w14:paraId="00000002" w14:textId="77777777" w:rsidR="00D9123D" w:rsidRDefault="00D9123D"/>
    <w:p w14:paraId="00000003" w14:textId="77777777" w:rsidR="00D9123D" w:rsidRDefault="00000000">
      <w:r>
        <w:t>Name: A1 Organized</w:t>
      </w:r>
    </w:p>
    <w:p w14:paraId="00000004" w14:textId="77777777" w:rsidR="00D9123D" w:rsidRDefault="00D9123D"/>
    <w:p w14:paraId="00000005" w14:textId="7BF65523" w:rsidR="00D9123D" w:rsidRDefault="000A4547" w:rsidP="000A4547">
      <w:r w:rsidRPr="00AA63E2">
        <w:t xml:space="preserve">I am trying to capture the organization structure of only the Business Layer of an insurance company. </w:t>
      </w:r>
      <w:r>
        <w:t>The business stakeholder "Arche" insurance company has three sites: Magdeburg Headquarters, Hamburg Branch Office and Rostock Branch Office. The business stakeholder Front Office is located in the Magdeburg Headquarters, the business stakeholder Shared Service Center is located in the Hamburg Branch Office and the business stakeholder Center of Excellence is located in the Rostock Branch Office. The 3 different Back Offices of the “Arche” insurance company that are located in the 3 different sites specialize in supporting different products. While the business stakeholder Voluntary Insurance Back Office is located in the Magdeburg Headquarters, the business stakeholder Compulsory Insurance Back Office is located in the Hamburg Branch Office and the business stakeholder Corporate Insurance Back Office is located in the Rostock Branch Office.</w:t>
      </w:r>
    </w:p>
    <w:sectPr w:rsidR="00D912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BD5E64-56BD-4365-B3A2-17224209DF96}"/>
  </w:font>
  <w:font w:name="Cambria">
    <w:panose1 w:val="02040503050406030204"/>
    <w:charset w:val="00"/>
    <w:family w:val="roman"/>
    <w:pitch w:val="variable"/>
    <w:sig w:usb0="E00006FF" w:usb1="420024FF" w:usb2="02000000" w:usb3="00000000" w:csb0="0000019F" w:csb1="00000000"/>
    <w:embedRegular r:id="rId2" w:fontKey="{70575C4F-9469-4A9A-A20A-E0DB807EB92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23D"/>
    <w:rsid w:val="000A4547"/>
    <w:rsid w:val="00D9123D"/>
    <w:rsid w:val="00D97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DA556F-CD6A-4390-833E-8F312DDB2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2</cp:revision>
  <dcterms:created xsi:type="dcterms:W3CDTF">2026-08-26T22:09:00Z</dcterms:created>
  <dcterms:modified xsi:type="dcterms:W3CDTF">2026-08-26T22:09:00Z</dcterms:modified>
</cp:coreProperties>
</file>