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5091D" w:rsidRDefault="00000000">
      <w:r>
        <w:t>Prompt 2:</w:t>
      </w:r>
    </w:p>
    <w:p w14:paraId="00000002" w14:textId="77777777" w:rsidR="0055091D" w:rsidRDefault="0055091D"/>
    <w:p w14:paraId="00000003" w14:textId="77777777" w:rsidR="0055091D" w:rsidRDefault="00000000">
      <w:r>
        <w:t>Name: A2 Controlled</w:t>
      </w:r>
    </w:p>
    <w:p w14:paraId="00000004" w14:textId="77777777" w:rsidR="0055091D" w:rsidRDefault="0055091D"/>
    <w:p w14:paraId="240E0B31" w14:textId="77777777" w:rsidR="003236CF" w:rsidRDefault="003236CF" w:rsidP="003236CF">
      <w:r w:rsidRPr="004973CC">
        <w:t>I am trying to capture the business functions and their information exchange of an insurance company using a Business Layer</w:t>
      </w:r>
      <w:r>
        <w:t xml:space="preserve"> as per the framework of ArchiMate. There are 5 different Business Actors in this diagram: “Customer”, “Front Office”, “Back Office”, “Center OF Excellence” and “Shared Service Center”. The Business Actor “Customer” is assigned to the Business Functions “Claims Submission”, “Buying Insurance” and “Information Provisioning. The Business Actor “Front Office” is assigned to the Business Functions “Customer Relations”, “Sales” and “Marketing”. The Business Actor “Back Office” is assigned to the Business Functions “Claims Management”, “Finance”, “Actuarial Science” and “Product Management”. The Business Actor “Center </w:t>
      </w:r>
      <w:proofErr w:type="gramStart"/>
      <w:r>
        <w:t>Of</w:t>
      </w:r>
      <w:proofErr w:type="gramEnd"/>
      <w:r>
        <w:t xml:space="preserve"> Excellence” is assigned to the Business Function “Knowledge Management”. The Business Actor “Shared Service Center” is assigned to the Business Function “Document Processing”. The Business Function “Claims Submission” flows to the Business Function “Customer Relations”. The Flow from the Business Function “Claims Submission” to the Business Function “Customer Relations” is associated with the Business Object “claims”. The Business Function “Buying Insurance” flows to the Business Function “Sales”. The Flow from the Business Function “Buying Insurance” to the Business Function “Sales” is associated with the Business Object “requests”. The Business Function “Information Provisioning” flows to the Business Function “Customer Relations”. The Flow from the Business Function “Information Provisioning” to the Business Function “Customer Relations” is associated with the Business Object “customer info”. The Business Function “Customer Relations” flows to the Business Functions “Claims Management”, “Sales” and “Product Management”. The Flow from the Business Function “Customer Relations” to the Business Function “Claims Management” is associated with the Business Object “claims” and the Flow from the Business Function “Customer Relations” to the Business Function “Product Management” is associated with the Business Object “customer feedback”. The Flow from the Business Function “Customer Relations” to the Business Function “Sales” is associated with the Business Object “customer info”. The Business Function “Sales” flows to the Business Function “Finance” and the Business Function “Buying Insurance”. The Flow from the Business Function “Sales” to the Business Function “Finance” is associated with the Business Object “premiums due” and the Flow from the Business Function “Sales” to the Business Function “Buying Insurance” is associated with the Business Object “policies”. The Business Function “Marketing” flows to the Business Functions “Sales”, “Information Provisioning” and “Product Management”. The Flow from the Business Function “Marketing” to the Business Function “Sales” is associated with the Business Object “product info”. The Flows from the Business Function “Marketing” to the Business Functions “Information Provisioning” and “Product Management” are associated with the Business Object “product info”. The Business Function “Claims Management” flows to the Business Functions “Finance” and “Document Processing”. The Flow from the Business Function “Claims Management” to the Business Function “Finance” is associated with the Business Object “transmission of payment claims” and the Flow from the Business Function “Claims Management” to the Business Function “Document Processing” is associated with the Business Object “documents”. The Business Function “Finance” flows to the Business </w:t>
      </w:r>
      <w:r>
        <w:lastRenderedPageBreak/>
        <w:t xml:space="preserve">Functions “Claims Management” and “Document Processing”. The Flow from the Business Function “Finance” to the Business Function “Claims Management” is associated with the Business Object “payment of claims” and the Flow from the Business Function “Finance” to the Business Function “Document Processing” is associated with the Business Object “documents”. The Business Function “Actuarial Science” flows to the Business Functions “Finance”, “Marketing”, “Product Management” and “Document Processing”. The Flows from the Business Function “Actuarial Science” to “Marketing” and “Product Management” are associated with the Business Object “premium info”. The Flow from the Business Function “Actuarial Science” to the Business Function “Finance” is associated with the Business Object “financial risk” and the Flow from the Business Function “Actuarial Science” to the Business Function “Document Processing” is associated with the Business Object “documents”. The Business Function “Product Management” flows to Business Functions “Marketing” and “Document Processing”. The Flow from the Business Function “Product Management” to the Business Function “Marketing” is associated with the Business Object “product info” and the Flow from the Business Function “Product Management” to the Business Function “Document Processing” is associated with the Business Object “documents”. The Business Function “Knowledge Management” flows to the Business Functions “Marketing”, “Sales” and “Customer Relations” and the Flows from the Business Function “Knowledge Management” to the Business Functions “Marketing”, “Sales” and “Customer Relations” are associated with the Business Object “knowledge”. The Business Function “Document Processing” flows to the Business Functions “Claims Management”, “Finance”, “Actuarial Science” and “Product Management” and the Flows from the Business Function “Document Processing” to the Business Functions “Claims Management”, “Finance”, “Actuarial Science” and “Product Management” are associated with the Business Object “documents”. </w:t>
      </w:r>
    </w:p>
    <w:p w14:paraId="00000005" w14:textId="1209FBD0" w:rsidR="0055091D" w:rsidRDefault="00000000">
      <w:r>
        <w:t xml:space="preserve"> </w:t>
      </w:r>
    </w:p>
    <w:sectPr w:rsidR="0055091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7A2E47-8D62-4718-AD67-77D2CF4B114D}"/>
  </w:font>
  <w:font w:name="Cambria">
    <w:panose1 w:val="02040503050406030204"/>
    <w:charset w:val="00"/>
    <w:family w:val="roman"/>
    <w:pitch w:val="variable"/>
    <w:sig w:usb0="E00006FF" w:usb1="420024FF" w:usb2="02000000" w:usb3="00000000" w:csb0="0000019F" w:csb1="00000000"/>
    <w:embedRegular r:id="rId2" w:fontKey="{E934DFC2-10C3-4997-87AA-5E14EA9F663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91D"/>
    <w:rsid w:val="003236CF"/>
    <w:rsid w:val="0055091D"/>
    <w:rsid w:val="00581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32FDB7-7F8D-4034-AAE4-8895FB950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846</Words>
  <Characters>4827</Characters>
  <Application>Microsoft Office Word</Application>
  <DocSecurity>0</DocSecurity>
  <Lines>40</Lines>
  <Paragraphs>11</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3</cp:revision>
  <dcterms:created xsi:type="dcterms:W3CDTF">2026-08-26T22:23:00Z</dcterms:created>
  <dcterms:modified xsi:type="dcterms:W3CDTF">2026-08-26T22:28:00Z</dcterms:modified>
</cp:coreProperties>
</file>