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795938" w:rsidRDefault="00000000">
      <w:r>
        <w:t>Prompt 2:</w:t>
      </w:r>
    </w:p>
    <w:p w14:paraId="00000002" w14:textId="77777777" w:rsidR="00795938" w:rsidRDefault="00795938"/>
    <w:p w14:paraId="00000003" w14:textId="77777777" w:rsidR="00795938" w:rsidRDefault="00000000">
      <w:r>
        <w:t>Name: C3 Organized</w:t>
      </w:r>
    </w:p>
    <w:p w14:paraId="00000004" w14:textId="77777777" w:rsidR="00795938" w:rsidRDefault="00795938"/>
    <w:p w14:paraId="4C2EE3E2" w14:textId="77777777" w:rsidR="00361612" w:rsidRPr="00361612" w:rsidRDefault="00361612" w:rsidP="00361612">
      <w:r w:rsidRPr="00361612">
        <w:t xml:space="preserve">I am trying to capture the equipment of the physical environment with their connections to the IT infrastructure of an insurance company using a Technology Layer as described as per the ArchiMate Framework. The tool “IoT Device”, the tool “Car Black Box”, the tool “Fitness Tracker”, the tool “Home Security System”, the tool “Weather Station”, the tool “Smart Thermostat”, the establishment “Smart Home” and the grid “Energy Network” refer to the site “External”. The Home Security System, the Weather Station and the Smart Thermostat are part of the Smart Home. The Smart Thermostat is connected to the Energy Network, which is the biggest in this region. The Home Security System contains the tool “Security Camera”, the tool “Motion Sensor”, the tool “Siren”, the tool “Smoke Detector” and the tool “Water Leakage Detector”. The Home Security System is only available as a bundle for 299 USD. The Car Black Box, the Fitness Tracker, the Home Security System, the Weather Station and the Smart Thermostat are a variant of the tool “IoT Device”. The “IoT Device” allocates the functionality “Data Generation”. The battery of the Fitness Tracker lasts for eight days. The host “IoT Gateway” is part of the site „Magdeburg </w:t>
      </w:r>
      <w:proofErr w:type="gramStart"/>
      <w:r w:rsidRPr="00361612">
        <w:t>Headquarters“</w:t>
      </w:r>
      <w:proofErr w:type="gramEnd"/>
      <w:r w:rsidRPr="00361612">
        <w:t>. The IoT Gateway allocates the functionality “Data Acquisition”. The functionality “Data Generation” streams to the functionality “Data Acquisition”. The stream from the functionality “Data Generation” to the functionality “Data Acquisition” is connected with the file “</w:t>
      </w:r>
      <w:proofErr w:type="spellStart"/>
      <w:r w:rsidRPr="00361612">
        <w:t>IoT_Data.json</w:t>
      </w:r>
      <w:proofErr w:type="spellEnd"/>
      <w:r w:rsidRPr="00361612">
        <w:t>”. Produce a Technology Layer for the equipment of the physical environment with their connections to the IT infrastructure by using the non-abstract Elements, Relationship Connectors and Relationships from the information provided.</w:t>
      </w:r>
    </w:p>
    <w:p w14:paraId="00000005" w14:textId="4E5C7630" w:rsidR="00795938" w:rsidRDefault="00795938" w:rsidP="00361612"/>
    <w:sectPr w:rsidR="00795938">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AE3AB3A5-02B6-41E3-9920-C66DD8029ECC}"/>
  </w:font>
  <w:font w:name="Cambria">
    <w:panose1 w:val="02040503050406030204"/>
    <w:charset w:val="00"/>
    <w:family w:val="roman"/>
    <w:pitch w:val="variable"/>
    <w:sig w:usb0="E00006FF" w:usb1="420024FF" w:usb2="02000000" w:usb3="00000000" w:csb0="0000019F" w:csb1="00000000"/>
    <w:embedRegular r:id="rId2" w:fontKey="{24ECC58F-CD19-4661-A6DD-BC7FCDB97382}"/>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5938"/>
    <w:rsid w:val="00361612"/>
    <w:rsid w:val="00795938"/>
    <w:rsid w:val="009F5679"/>
    <w:rsid w:val="00DF285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71C5B576-94BE-4867-A8CE-1900A7328A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22</TotalTime>
  <Pages>1</Pages>
  <Words>266</Words>
  <Characters>1519</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Shravan .</cp:lastModifiedBy>
  <cp:revision>3</cp:revision>
  <dcterms:created xsi:type="dcterms:W3CDTF">2026-08-27T12:30:00Z</dcterms:created>
  <dcterms:modified xsi:type="dcterms:W3CDTF">2026-08-27T12:52:00Z</dcterms:modified>
</cp:coreProperties>
</file>