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Folio sample</w:t>
      </w:r>
    </w:p>
    <w:p>
      <w:r>
        <w:t xml:space="preserve">A </w:t>
      </w:r>
      <w:r>
        <w:rPr>
          <w:b/>
          <w:bCs/>
        </w:rPr>
        <w:t xml:space="preserve">bold</w:t>
      </w:r>
      <w:r>
        <w:t xml:space="preserve"> idea. Café.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Name</w:t>
            </w:r>
          </w:p>
        </w:tc>
        <w:tc>
          <w:p>
            <w:r>
              <w:t xml:space="preserve">Count</w:t>
            </w:r>
          </w:p>
        </w:tc>
      </w:tr>
      <w:tr>
        <w:tc>
          <w:p>
            <w:r>
              <w:t xml:space="preserve">Café</w:t>
            </w:r>
          </w:p>
        </w:tc>
        <w:tc>
          <w:p>
            <w:r>
              <w:t xml:space="preserve">12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2026-10-09T09:39:24.169Z</dcterms:created>
  <dcterms:modified xsi:type="dcterms:W3CDTF">2026-10-09T09:39:24.169Z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