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76105" w14:textId="2485D3F9" w:rsidR="00F2389C" w:rsidRPr="005124F9" w:rsidRDefault="00F2389C" w:rsidP="00F2389C">
      <w:pPr>
        <w:ind w:left="360" w:hanging="360"/>
        <w:rPr>
          <w:b/>
          <w:bCs/>
        </w:rPr>
      </w:pPr>
      <w:r w:rsidRPr="005124F9">
        <w:rPr>
          <w:b/>
          <w:bCs/>
        </w:rPr>
        <w:t>Equity Selection Model</w:t>
      </w:r>
    </w:p>
    <w:p w14:paraId="3B1F9260" w14:textId="77777777" w:rsidR="00163457" w:rsidRPr="005124F9" w:rsidRDefault="00163457" w:rsidP="00F2389C">
      <w:pPr>
        <w:ind w:left="360" w:hanging="360"/>
      </w:pPr>
    </w:p>
    <w:p w14:paraId="79A71FA0" w14:textId="53F4BB14" w:rsidR="00F2389C" w:rsidRPr="005124F9" w:rsidRDefault="003D2CA4" w:rsidP="003D2CA4">
      <w:pPr>
        <w:rPr>
          <w:b/>
          <w:bCs/>
          <w:spacing w:val="-6"/>
          <w:u w:val="single"/>
        </w:rPr>
      </w:pPr>
      <w:r w:rsidRPr="005124F9">
        <w:rPr>
          <w:b/>
          <w:bCs/>
          <w:spacing w:val="-6"/>
          <w:u w:val="single"/>
        </w:rPr>
        <w:t>1</w:t>
      </w:r>
      <w:r w:rsidR="00EC1840" w:rsidRPr="005124F9">
        <w:rPr>
          <w:b/>
          <w:bCs/>
          <w:spacing w:val="-6"/>
          <w:u w:val="single"/>
        </w:rPr>
        <w:t xml:space="preserve">. </w:t>
      </w:r>
      <w:r w:rsidR="00F2389C" w:rsidRPr="005124F9">
        <w:rPr>
          <w:b/>
          <w:bCs/>
          <w:spacing w:val="-6"/>
          <w:u w:val="single"/>
        </w:rPr>
        <w:t>Initial Assessment:</w:t>
      </w:r>
      <w:r w:rsidR="00F2389C" w:rsidRPr="005124F9">
        <w:rPr>
          <w:rFonts w:ascii="SourceSansPro-Regular" w:hAnsi="SourceSansPro-Regular" w:cs="SourceSansPro-Regular"/>
          <w:spacing w:val="-6"/>
          <w:kern w:val="0"/>
          <w:u w:val="single"/>
        </w:rPr>
        <w:t xml:space="preserve"> </w:t>
      </w:r>
      <w:r w:rsidR="00F2389C" w:rsidRPr="005124F9">
        <w:rPr>
          <w:spacing w:val="-6"/>
          <w:u w:val="single"/>
        </w:rPr>
        <w:t>Do you believe this data to be equally predictive of all stocks? Provide a brief justification for your answer</w:t>
      </w:r>
    </w:p>
    <w:p w14:paraId="08C55ED2" w14:textId="77777777" w:rsidR="003E2BC3" w:rsidRPr="005124F9" w:rsidRDefault="00F2389C" w:rsidP="003E2BC3">
      <w:r w:rsidRPr="005124F9">
        <w:t xml:space="preserve">The data is likely </w:t>
      </w:r>
      <w:r w:rsidRPr="005124F9">
        <w:rPr>
          <w:b/>
          <w:bCs/>
        </w:rPr>
        <w:t>not equally predictive for all stocks</w:t>
      </w:r>
      <w:r w:rsidRPr="005124F9">
        <w:t>.</w:t>
      </w:r>
      <w:r w:rsidRPr="005124F9">
        <w:rPr>
          <w:b/>
          <w:bCs/>
        </w:rPr>
        <w:t xml:space="preserve"> </w:t>
      </w:r>
      <w:r w:rsidR="003D2CA4" w:rsidRPr="005124F9">
        <w:rPr>
          <w:b/>
          <w:bCs/>
        </w:rPr>
        <w:t xml:space="preserve"> </w:t>
      </w:r>
      <w:r w:rsidRPr="005124F9">
        <w:rPr>
          <w:b/>
          <w:bCs/>
        </w:rPr>
        <w:t xml:space="preserve">Justification: </w:t>
      </w:r>
      <w:r w:rsidRPr="005124F9">
        <w:rPr>
          <w:b/>
          <w:bCs/>
        </w:rPr>
        <w:br/>
      </w:r>
      <w:r w:rsidR="003E2BC3" w:rsidRPr="005124F9">
        <w:rPr>
          <w:i/>
          <w:iCs/>
          <w:u w:val="single"/>
        </w:rPr>
        <w:t>a) Sectoral Differences</w:t>
      </w:r>
      <w:r w:rsidR="003E2BC3" w:rsidRPr="005124F9">
        <w:t>: Stocks in different sectors, like technology vs. utilities, have unique drivers and risks, making features vary in predictiveness across sectors.</w:t>
      </w:r>
    </w:p>
    <w:p w14:paraId="16D361CD" w14:textId="77777777" w:rsidR="003E2BC3" w:rsidRPr="003E2BC3" w:rsidRDefault="003E2BC3" w:rsidP="003E2BC3">
      <w:r w:rsidRPr="003E2BC3">
        <w:rPr>
          <w:i/>
          <w:iCs/>
          <w:u w:val="single"/>
        </w:rPr>
        <w:t>b) Market Capitalization</w:t>
      </w:r>
      <w:r w:rsidRPr="003E2BC3">
        <w:t>: Large-cap stocks may be more influenced by macroeconomic factors, while small-caps are sensitive to company-specific events, affecting the predictive power of features like market cap and volatility.</w:t>
      </w:r>
    </w:p>
    <w:p w14:paraId="465BC233" w14:textId="77777777" w:rsidR="003E2BC3" w:rsidRPr="003E2BC3" w:rsidRDefault="003E2BC3" w:rsidP="003E2BC3">
      <w:r w:rsidRPr="003E2BC3">
        <w:rPr>
          <w:i/>
          <w:iCs/>
          <w:u w:val="single"/>
        </w:rPr>
        <w:t>c) Index Membership</w:t>
      </w:r>
      <w:r w:rsidRPr="003E2BC3">
        <w:t>: Index inclusion impacts stock behavior due to factors like liquidity and institutional investment, making the index membership feature predictive.</w:t>
      </w:r>
    </w:p>
    <w:p w14:paraId="4935F85E" w14:textId="77777777" w:rsidR="003E2BC3" w:rsidRPr="003E2BC3" w:rsidRDefault="003E2BC3" w:rsidP="003E2BC3">
      <w:r w:rsidRPr="003E2BC3">
        <w:rPr>
          <w:i/>
          <w:iCs/>
          <w:u w:val="single"/>
        </w:rPr>
        <w:t>d) Feature Relevance</w:t>
      </w:r>
      <w:r w:rsidRPr="003E2BC3">
        <w:t>: The 10 firm-specific features, based on price, fundamentals, and alternative data, may vary in relevance depending on stock characteristics, such as growth vs. value.</w:t>
      </w:r>
    </w:p>
    <w:p w14:paraId="3685FFD2" w14:textId="77777777" w:rsidR="003E2BC3" w:rsidRPr="003E2BC3" w:rsidRDefault="003E2BC3" w:rsidP="003E2BC3">
      <w:r w:rsidRPr="003E2BC3">
        <w:rPr>
          <w:i/>
          <w:iCs/>
          <w:u w:val="single"/>
        </w:rPr>
        <w:t>e) Data Heterogeneity</w:t>
      </w:r>
      <w:r w:rsidRPr="003E2BC3">
        <w:t>: The 2000-2008 data span includes major events like the dot-com bubble and the early financial crisis, leading to different impacts on stocks and sectors, affecting predictiveness.</w:t>
      </w:r>
    </w:p>
    <w:p w14:paraId="2B2314D7" w14:textId="4DB3F4AE" w:rsidR="00FA20C4" w:rsidRPr="005124F9" w:rsidRDefault="00FA20C4" w:rsidP="00F2389C"/>
    <w:p w14:paraId="304546BB" w14:textId="1C8E47E3" w:rsidR="00FA20C4" w:rsidRPr="005124F9" w:rsidRDefault="00FA20C4" w:rsidP="00FA20C4">
      <w:pPr>
        <w:autoSpaceDE w:val="0"/>
        <w:autoSpaceDN w:val="0"/>
        <w:adjustRightInd w:val="0"/>
        <w:rPr>
          <w:rFonts w:ascii="SourceSansPro-Bold" w:hAnsi="SourceSansPro-Bold" w:cs="SourceSansPro-Bold"/>
          <w:b/>
          <w:bCs/>
          <w:kern w:val="0"/>
          <w:u w:val="single"/>
        </w:rPr>
      </w:pPr>
      <w:r w:rsidRPr="005124F9">
        <w:rPr>
          <w:rFonts w:ascii="SourceSansPro-Regular" w:hAnsi="SourceSansPro-Regular" w:cs="SourceSansPro-Regular"/>
          <w:kern w:val="0"/>
          <w:u w:val="single"/>
        </w:rPr>
        <w:t xml:space="preserve">2. </w:t>
      </w:r>
      <w:r w:rsidRPr="005124F9">
        <w:rPr>
          <w:rFonts w:ascii="SourceSansPro-Bold" w:hAnsi="SourceSansPro-Bold" w:cs="SourceSansPro-Bold"/>
          <w:b/>
          <w:bCs/>
          <w:kern w:val="0"/>
          <w:u w:val="single"/>
        </w:rPr>
        <w:t>Data Exploration:</w:t>
      </w:r>
      <w:r w:rsidR="00EC1840" w:rsidRPr="005124F9">
        <w:rPr>
          <w:rFonts w:ascii="SourceSansPro-Bold" w:hAnsi="SourceSansPro-Bold" w:cs="SourceSansPro-Bold"/>
          <w:b/>
          <w:bCs/>
          <w:kern w:val="0"/>
          <w:u w:val="single"/>
        </w:rPr>
        <w:t xml:space="preserve"> </w:t>
      </w:r>
      <w:r w:rsidRPr="005124F9">
        <w:rPr>
          <w:rFonts w:ascii="SourceSansPro-Regular" w:hAnsi="SourceSansPro-Regular" w:cs="SourceSansPro-Regular"/>
          <w:kern w:val="0"/>
          <w:u w:val="single"/>
        </w:rPr>
        <w:t>Load the data and perform exploratory data analysis (EDA). This should include</w:t>
      </w:r>
    </w:p>
    <w:p w14:paraId="20E72389" w14:textId="33227BC5" w:rsidR="00FA20C4" w:rsidRPr="005124F9" w:rsidRDefault="00FA20C4" w:rsidP="00EC1840">
      <w:pPr>
        <w:autoSpaceDE w:val="0"/>
        <w:autoSpaceDN w:val="0"/>
        <w:adjustRightInd w:val="0"/>
        <w:rPr>
          <w:rFonts w:ascii="SourceSansPro-Regular" w:hAnsi="SourceSansPro-Regular" w:cs="SourceSansPro-Regular"/>
          <w:kern w:val="0"/>
          <w:u w:val="single"/>
        </w:rPr>
      </w:pPr>
      <w:r w:rsidRPr="005124F9">
        <w:rPr>
          <w:rFonts w:ascii="SourceSansPro-Regular" w:hAnsi="SourceSansPro-Regular" w:cs="SourceSansPro-Regular"/>
          <w:kern w:val="0"/>
          <w:u w:val="single"/>
        </w:rPr>
        <w:t>summary statistics, visualizations, and any important observations about the</w:t>
      </w:r>
      <w:r w:rsidR="00EC1840" w:rsidRPr="005124F9">
        <w:rPr>
          <w:rFonts w:ascii="SourceSansPro-Regular" w:hAnsi="SourceSansPro-Regular" w:cs="SourceSansPro-Regular"/>
          <w:kern w:val="0"/>
          <w:u w:val="single"/>
        </w:rPr>
        <w:t xml:space="preserve"> data.</w:t>
      </w:r>
    </w:p>
    <w:p w14:paraId="77FB50F2" w14:textId="2C521251" w:rsidR="00EC1840" w:rsidRPr="005124F9" w:rsidRDefault="00EC1840" w:rsidP="00EC1840">
      <w:pPr>
        <w:pStyle w:val="ListParagraph"/>
        <w:numPr>
          <w:ilvl w:val="0"/>
          <w:numId w:val="73"/>
        </w:numPr>
        <w:spacing w:before="100" w:beforeAutospacing="1" w:after="100" w:afterAutospacing="1"/>
        <w:outlineLvl w:val="3"/>
        <w:rPr>
          <w:rFonts w:eastAsia="Times New Roman" w:cstheme="minorHAnsi"/>
          <w:spacing w:val="-4"/>
          <w:kern w:val="0"/>
          <w14:ligatures w14:val="none"/>
        </w:rPr>
      </w:pPr>
      <w:r w:rsidRPr="005124F9">
        <w:rPr>
          <w:rFonts w:eastAsia="Times New Roman" w:cstheme="minorHAnsi"/>
          <w:spacing w:val="-4"/>
          <w:kern w:val="0"/>
          <w:u w:val="single"/>
          <w14:ligatures w14:val="none"/>
        </w:rPr>
        <w:t>Dataset Structure</w:t>
      </w:r>
      <w:r w:rsidRPr="005124F9">
        <w:rPr>
          <w:rFonts w:eastAsia="Times New Roman" w:cstheme="minorHAnsi"/>
          <w:spacing w:val="-4"/>
          <w:kern w:val="0"/>
          <w14:ligatures w14:val="none"/>
        </w:rPr>
        <w:t xml:space="preserve">: </w:t>
      </w:r>
      <w:r w:rsidRPr="005124F9">
        <w:rPr>
          <w:rFonts w:eastAsia="Times New Roman" w:cstheme="minorHAnsi"/>
          <w:b/>
          <w:bCs/>
          <w:spacing w:val="-4"/>
          <w:kern w:val="0"/>
          <w14:ligatures w14:val="none"/>
        </w:rPr>
        <w:t>Entries</w:t>
      </w:r>
      <w:r w:rsidRPr="005124F9">
        <w:rPr>
          <w:rFonts w:eastAsia="Times New Roman" w:cstheme="minorHAnsi"/>
          <w:spacing w:val="-4"/>
          <w:kern w:val="0"/>
          <w14:ligatures w14:val="none"/>
        </w:rPr>
        <w:t xml:space="preserve">: 10,400 and </w:t>
      </w:r>
      <w:r w:rsidRPr="005124F9">
        <w:rPr>
          <w:rFonts w:eastAsia="Times New Roman" w:cstheme="minorHAnsi"/>
          <w:b/>
          <w:bCs/>
          <w:spacing w:val="-4"/>
          <w:kern w:val="0"/>
          <w14:ligatures w14:val="none"/>
        </w:rPr>
        <w:t>Features</w:t>
      </w:r>
      <w:r w:rsidRPr="005124F9">
        <w:rPr>
          <w:rFonts w:eastAsia="Times New Roman" w:cstheme="minorHAnsi"/>
          <w:spacing w:val="-4"/>
          <w:kern w:val="0"/>
          <w14:ligatures w14:val="none"/>
        </w:rPr>
        <w:t xml:space="preserve">: 16 columns with a mix of numeric, categorical, and </w:t>
      </w:r>
      <w:proofErr w:type="spellStart"/>
      <w:r w:rsidR="00DF32DE" w:rsidRPr="005124F9">
        <w:rPr>
          <w:rFonts w:eastAsia="Times New Roman" w:cstheme="minorHAnsi"/>
          <w:spacing w:val="-4"/>
          <w:kern w:val="0"/>
          <w14:ligatures w14:val="none"/>
        </w:rPr>
        <w:t>b</w:t>
      </w:r>
      <w:r w:rsidRPr="005124F9">
        <w:rPr>
          <w:rFonts w:eastAsia="Times New Roman" w:cstheme="minorHAnsi"/>
          <w:spacing w:val="-4"/>
          <w:kern w:val="0"/>
          <w14:ligatures w14:val="none"/>
        </w:rPr>
        <w:t>oolean</w:t>
      </w:r>
      <w:proofErr w:type="spellEnd"/>
      <w:r w:rsidRPr="005124F9">
        <w:rPr>
          <w:rFonts w:eastAsia="Times New Roman" w:cstheme="minorHAnsi"/>
          <w:spacing w:val="-4"/>
          <w:kern w:val="0"/>
          <w14:ligatures w14:val="none"/>
        </w:rPr>
        <w:t xml:space="preserve"> data ty</w:t>
      </w:r>
      <w:r w:rsidR="006335F3" w:rsidRPr="005124F9">
        <w:rPr>
          <w:rFonts w:eastAsia="Times New Roman" w:cstheme="minorHAnsi"/>
          <w:spacing w:val="-4"/>
          <w:kern w:val="0"/>
          <w14:ligatures w14:val="none"/>
        </w:rPr>
        <w:t>pes.</w:t>
      </w:r>
    </w:p>
    <w:p w14:paraId="50389065" w14:textId="7848FBC2" w:rsidR="00DF32DE" w:rsidRPr="005124F9" w:rsidRDefault="00DF32DE" w:rsidP="00DF32DE">
      <w:pPr>
        <w:pStyle w:val="ListParagraph"/>
        <w:numPr>
          <w:ilvl w:val="0"/>
          <w:numId w:val="73"/>
        </w:numPr>
        <w:spacing w:before="100" w:beforeAutospacing="1" w:after="100" w:afterAutospacing="1"/>
        <w:outlineLvl w:val="3"/>
        <w:rPr>
          <w:rFonts w:eastAsia="Times New Roman" w:cstheme="minorHAnsi"/>
          <w:kern w:val="0"/>
          <w14:ligatures w14:val="none"/>
        </w:rPr>
      </w:pPr>
      <w:r w:rsidRPr="005124F9">
        <w:rPr>
          <w:rFonts w:eastAsia="Times New Roman" w:cstheme="minorHAnsi"/>
          <w:kern w:val="0"/>
          <w:u w:val="single"/>
          <w14:ligatures w14:val="none"/>
        </w:rPr>
        <w:t>Target Variable</w:t>
      </w:r>
      <w:r w:rsidRPr="005124F9">
        <w:rPr>
          <w:rFonts w:eastAsia="Times New Roman" w:cstheme="minorHAnsi"/>
          <w:kern w:val="0"/>
          <w14:ligatures w14:val="none"/>
        </w:rPr>
        <w:t>: The target variable is normally distributed</w:t>
      </w:r>
      <w:r w:rsidR="006335F3" w:rsidRPr="005124F9">
        <w:rPr>
          <w:rFonts w:eastAsia="Times New Roman" w:cstheme="minorHAnsi"/>
          <w:kern w:val="0"/>
          <w14:ligatures w14:val="none"/>
        </w:rPr>
        <w:t xml:space="preserve"> (fig 2)</w:t>
      </w:r>
      <w:r w:rsidRPr="005124F9">
        <w:rPr>
          <w:rFonts w:eastAsia="Times New Roman" w:cstheme="minorHAnsi"/>
          <w:kern w:val="0"/>
          <w14:ligatures w14:val="none"/>
        </w:rPr>
        <w:t>, with a mean close to zero and a range from -5.21 to 3.62, indicating the presence of outliers or extreme cases typical in financial data</w:t>
      </w:r>
      <w:r w:rsidR="006335F3" w:rsidRPr="005124F9">
        <w:rPr>
          <w:rFonts w:eastAsia="Times New Roman" w:cstheme="minorHAnsi"/>
          <w:kern w:val="0"/>
          <w14:ligatures w14:val="none"/>
        </w:rPr>
        <w:t xml:space="preserve"> (fig-5 shows outliers)</w:t>
      </w:r>
      <w:r w:rsidRPr="005124F9">
        <w:rPr>
          <w:rFonts w:eastAsia="Times New Roman" w:cstheme="minorHAnsi"/>
          <w:kern w:val="0"/>
          <w14:ligatures w14:val="none"/>
        </w:rPr>
        <w:t>. The distribution plot confirms that the target variable follows a normal distribution</w:t>
      </w:r>
      <w:r w:rsidR="000131B0" w:rsidRPr="005124F9">
        <w:rPr>
          <w:rFonts w:eastAsia="Times New Roman" w:cstheme="minorHAnsi"/>
          <w:kern w:val="0"/>
          <w14:ligatures w14:val="none"/>
        </w:rPr>
        <w:t>.</w:t>
      </w:r>
    </w:p>
    <w:p w14:paraId="6469C121" w14:textId="6724593C" w:rsidR="00DF32DE" w:rsidRPr="00FB15D3" w:rsidRDefault="00DF32DE" w:rsidP="00DF32DE">
      <w:pPr>
        <w:numPr>
          <w:ilvl w:val="0"/>
          <w:numId w:val="73"/>
        </w:numPr>
        <w:spacing w:before="100" w:beforeAutospacing="1" w:after="100" w:afterAutospacing="1"/>
        <w:rPr>
          <w:rFonts w:eastAsia="Times New Roman" w:cstheme="minorHAnsi"/>
          <w:kern w:val="0"/>
          <w14:ligatures w14:val="none"/>
        </w:rPr>
      </w:pPr>
      <w:r w:rsidRPr="00FB15D3">
        <w:rPr>
          <w:rFonts w:eastAsia="Times New Roman" w:cstheme="minorHAnsi"/>
          <w:kern w:val="0"/>
          <w:u w:val="single"/>
          <w14:ligatures w14:val="none"/>
        </w:rPr>
        <w:t>Sector</w:t>
      </w:r>
      <w:r w:rsidRPr="00FB15D3">
        <w:rPr>
          <w:rFonts w:eastAsia="Times New Roman" w:cstheme="minorHAnsi"/>
          <w:kern w:val="0"/>
          <w14:ligatures w14:val="none"/>
        </w:rPr>
        <w:t>: This categorical variable has 105 missing values</w:t>
      </w:r>
      <w:r w:rsidR="006335F3" w:rsidRPr="005124F9">
        <w:rPr>
          <w:rFonts w:eastAsia="Times New Roman" w:cstheme="minorHAnsi"/>
          <w:kern w:val="0"/>
          <w14:ligatures w14:val="none"/>
        </w:rPr>
        <w:t xml:space="preserve"> (fig 3)</w:t>
      </w:r>
      <w:r w:rsidRPr="00FB15D3">
        <w:rPr>
          <w:rFonts w:eastAsia="Times New Roman" w:cstheme="minorHAnsi"/>
          <w:kern w:val="0"/>
          <w14:ligatures w14:val="none"/>
        </w:rPr>
        <w:t xml:space="preserve"> that cannot be filled. </w:t>
      </w:r>
    </w:p>
    <w:p w14:paraId="1E161537" w14:textId="17CF3F16" w:rsidR="00DF32DE" w:rsidRPr="005124F9" w:rsidRDefault="00DF32DE" w:rsidP="00DF32DE">
      <w:pPr>
        <w:numPr>
          <w:ilvl w:val="0"/>
          <w:numId w:val="73"/>
        </w:numPr>
        <w:spacing w:before="100" w:beforeAutospacing="1" w:after="100" w:afterAutospacing="1"/>
        <w:rPr>
          <w:rFonts w:eastAsia="Times New Roman" w:cstheme="minorHAnsi"/>
          <w:kern w:val="0"/>
          <w14:ligatures w14:val="none"/>
        </w:rPr>
      </w:pPr>
      <w:r w:rsidRPr="00FB15D3">
        <w:rPr>
          <w:rFonts w:eastAsia="Times New Roman" w:cstheme="minorHAnsi"/>
          <w:kern w:val="0"/>
          <w:u w:val="single"/>
          <w14:ligatures w14:val="none"/>
        </w:rPr>
        <w:t>Market Cap</w:t>
      </w:r>
      <w:r w:rsidRPr="00FB15D3">
        <w:rPr>
          <w:rFonts w:eastAsia="Times New Roman" w:cstheme="minorHAnsi"/>
          <w:kern w:val="0"/>
          <w14:ligatures w14:val="none"/>
        </w:rPr>
        <w:t>:</w:t>
      </w:r>
      <w:r w:rsidRPr="005124F9">
        <w:rPr>
          <w:rFonts w:eastAsia="Times New Roman" w:cstheme="minorHAnsi"/>
          <w:kern w:val="0"/>
          <w14:ligatures w14:val="none"/>
        </w:rPr>
        <w:t xml:space="preserve"> </w:t>
      </w:r>
      <w:r w:rsidRPr="00FB15D3">
        <w:rPr>
          <w:rFonts w:eastAsia="Times New Roman" w:cstheme="minorHAnsi"/>
          <w:kern w:val="0"/>
          <w14:ligatures w14:val="none"/>
        </w:rPr>
        <w:t xml:space="preserve">There are 259 missing values in market cap, which were </w:t>
      </w:r>
      <w:r w:rsidRPr="00FB15D3">
        <w:rPr>
          <w:rFonts w:eastAsia="Times New Roman" w:cstheme="minorHAnsi"/>
          <w:b/>
          <w:bCs/>
          <w:kern w:val="0"/>
          <w14:ligatures w14:val="none"/>
        </w:rPr>
        <w:t>imputed using forward fill</w:t>
      </w:r>
      <w:r w:rsidRPr="005124F9">
        <w:rPr>
          <w:rFonts w:eastAsia="Times New Roman" w:cstheme="minorHAnsi"/>
          <w:kern w:val="0"/>
          <w14:ligatures w14:val="none"/>
        </w:rPr>
        <w:t xml:space="preserve"> for each identifier</w:t>
      </w:r>
      <w:r w:rsidRPr="00FB15D3">
        <w:rPr>
          <w:rFonts w:eastAsia="Times New Roman" w:cstheme="minorHAnsi"/>
          <w:kern w:val="0"/>
          <w14:ligatures w14:val="none"/>
        </w:rPr>
        <w:t>.</w:t>
      </w:r>
      <w:r w:rsidRPr="005124F9">
        <w:rPr>
          <w:rFonts w:eastAsia="Times New Roman" w:cstheme="minorHAnsi"/>
          <w:kern w:val="0"/>
          <w14:ligatures w14:val="none"/>
        </w:rPr>
        <w:t xml:space="preserve"> </w:t>
      </w:r>
      <w:r w:rsidRPr="00FB15D3">
        <w:rPr>
          <w:rFonts w:eastAsia="Times New Roman" w:cstheme="minorHAnsi"/>
          <w:kern w:val="0"/>
          <w14:ligatures w14:val="none"/>
        </w:rPr>
        <w:t xml:space="preserve">Most stocks are clustered at a market cap below 5 million, suggesting a concentration of smaller </w:t>
      </w:r>
      <w:proofErr w:type="gramStart"/>
      <w:r w:rsidR="000131B0" w:rsidRPr="005124F9">
        <w:rPr>
          <w:rFonts w:eastAsia="Times New Roman" w:cstheme="minorHAnsi"/>
          <w:kern w:val="0"/>
          <w14:ligatures w14:val="none"/>
        </w:rPr>
        <w:t>companies</w:t>
      </w:r>
      <w:proofErr w:type="gramEnd"/>
      <w:r w:rsidR="000131B0" w:rsidRPr="005124F9">
        <w:rPr>
          <w:rFonts w:eastAsia="Times New Roman" w:cstheme="minorHAnsi"/>
          <w:kern w:val="0"/>
          <w14:ligatures w14:val="none"/>
        </w:rPr>
        <w:t xml:space="preserve"> </w:t>
      </w:r>
      <w:r w:rsidR="006335F3" w:rsidRPr="005124F9">
        <w:rPr>
          <w:rFonts w:eastAsia="Times New Roman" w:cstheme="minorHAnsi"/>
          <w:kern w:val="0"/>
          <w14:ligatures w14:val="none"/>
        </w:rPr>
        <w:t>fig 3</w:t>
      </w:r>
      <w:r w:rsidR="000131B0" w:rsidRPr="005124F9">
        <w:rPr>
          <w:rFonts w:eastAsia="Times New Roman" w:cstheme="minorHAnsi"/>
          <w:kern w:val="0"/>
          <w14:ligatures w14:val="none"/>
        </w:rPr>
        <w:t>&amp;</w:t>
      </w:r>
      <w:r w:rsidR="006335F3" w:rsidRPr="005124F9">
        <w:rPr>
          <w:rFonts w:eastAsia="Times New Roman" w:cstheme="minorHAnsi"/>
          <w:kern w:val="0"/>
          <w14:ligatures w14:val="none"/>
        </w:rPr>
        <w:t>4</w:t>
      </w:r>
      <w:r w:rsidR="000131B0" w:rsidRPr="005124F9">
        <w:rPr>
          <w:rFonts w:eastAsia="Times New Roman" w:cstheme="minorHAnsi"/>
          <w:kern w:val="0"/>
          <w14:ligatures w14:val="none"/>
        </w:rPr>
        <w:t>.</w:t>
      </w:r>
    </w:p>
    <w:p w14:paraId="3FB20110" w14:textId="494EFB64" w:rsidR="00DF32DE" w:rsidRPr="005124F9" w:rsidRDefault="00DF32DE" w:rsidP="006335F3">
      <w:pPr>
        <w:spacing w:before="100" w:beforeAutospacing="1" w:after="100" w:afterAutospacing="1"/>
        <w:rPr>
          <w:rFonts w:cstheme="minorHAnsi"/>
          <w:noProof/>
        </w:rPr>
      </w:pPr>
      <w:r w:rsidRPr="00DF32DE">
        <w:rPr>
          <w:rFonts w:eastAsia="Times New Roman" w:cstheme="minorHAnsi"/>
          <w:noProof/>
          <w:kern w:val="0"/>
          <w14:ligatures w14:val="none"/>
        </w:rPr>
        <w:drawing>
          <wp:inline distT="0" distB="0" distL="0" distR="0" wp14:anchorId="39EB333A" wp14:editId="3DEC63BA">
            <wp:extent cx="2257425" cy="2370455"/>
            <wp:effectExtent l="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70455"/>
                    </a:xfrm>
                    <a:prstGeom prst="rect">
                      <a:avLst/>
                    </a:prstGeom>
                    <a:noFill/>
                    <a:ln>
                      <a:noFill/>
                    </a:ln>
                  </pic:spPr>
                </pic:pic>
              </a:graphicData>
            </a:graphic>
          </wp:inline>
        </w:drawing>
      </w:r>
      <w:r w:rsidRPr="005124F9">
        <w:rPr>
          <w:rFonts w:cstheme="minorHAnsi"/>
        </w:rPr>
        <w:t xml:space="preserve"> </w:t>
      </w:r>
      <w:r w:rsidRPr="005124F9">
        <w:rPr>
          <w:rFonts w:cstheme="minorHAnsi"/>
          <w:noProof/>
        </w:rPr>
        <w:drawing>
          <wp:inline distT="0" distB="0" distL="0" distR="0" wp14:anchorId="5FCF9389" wp14:editId="13F4425B">
            <wp:extent cx="2990850" cy="2326005"/>
            <wp:effectExtent l="0" t="0" r="0" b="0"/>
            <wp:docPr id="1922567400" name="Picture 192256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7824" cy="2331429"/>
                    </a:xfrm>
                    <a:prstGeom prst="rect">
                      <a:avLst/>
                    </a:prstGeom>
                    <a:noFill/>
                    <a:ln>
                      <a:noFill/>
                    </a:ln>
                  </pic:spPr>
                </pic:pic>
              </a:graphicData>
            </a:graphic>
          </wp:inline>
        </w:drawing>
      </w:r>
      <w:r w:rsidRPr="005124F9">
        <w:rPr>
          <w:rFonts w:cstheme="minorHAnsi"/>
          <w:noProof/>
        </w:rPr>
        <w:t xml:space="preserve"> </w:t>
      </w:r>
      <w:r w:rsidRPr="005124F9">
        <w:rPr>
          <w:rFonts w:cstheme="minorHAnsi"/>
          <w:noProof/>
        </w:rPr>
        <w:drawing>
          <wp:inline distT="0" distB="0" distL="0" distR="0" wp14:anchorId="03F97A96" wp14:editId="33F6E14E">
            <wp:extent cx="1371600" cy="2225675"/>
            <wp:effectExtent l="0" t="0" r="0" b="3175"/>
            <wp:docPr id="32770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1896" name=""/>
                    <pic:cNvPicPr/>
                  </pic:nvPicPr>
                  <pic:blipFill>
                    <a:blip r:embed="rId8"/>
                    <a:stretch>
                      <a:fillRect/>
                    </a:stretch>
                  </pic:blipFill>
                  <pic:spPr>
                    <a:xfrm>
                      <a:off x="0" y="0"/>
                      <a:ext cx="1371674" cy="2225795"/>
                    </a:xfrm>
                    <a:prstGeom prst="rect">
                      <a:avLst/>
                    </a:prstGeom>
                  </pic:spPr>
                </pic:pic>
              </a:graphicData>
            </a:graphic>
          </wp:inline>
        </w:drawing>
      </w:r>
    </w:p>
    <w:p w14:paraId="4DF429D9" w14:textId="50DD44DB" w:rsidR="006335F3" w:rsidRPr="005124F9" w:rsidRDefault="006335F3" w:rsidP="006335F3">
      <w:pPr>
        <w:spacing w:before="100" w:beforeAutospacing="1" w:after="100" w:afterAutospacing="1"/>
        <w:rPr>
          <w:noProof/>
        </w:rPr>
      </w:pPr>
      <w:r w:rsidRPr="005124F9">
        <w:rPr>
          <w:noProof/>
        </w:rPr>
        <w:drawing>
          <wp:inline distT="0" distB="0" distL="0" distR="0" wp14:anchorId="479CCBFB" wp14:editId="4135A971">
            <wp:extent cx="2514600" cy="1635110"/>
            <wp:effectExtent l="0" t="0" r="0" b="3810"/>
            <wp:docPr id="1227876469" name="Picture 122787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7071" cy="1656224"/>
                    </a:xfrm>
                    <a:prstGeom prst="rect">
                      <a:avLst/>
                    </a:prstGeom>
                    <a:noFill/>
                    <a:ln>
                      <a:noFill/>
                    </a:ln>
                  </pic:spPr>
                </pic:pic>
              </a:graphicData>
            </a:graphic>
          </wp:inline>
        </w:drawing>
      </w:r>
      <w:r w:rsidRPr="005124F9">
        <w:rPr>
          <w:noProof/>
        </w:rPr>
        <w:drawing>
          <wp:inline distT="0" distB="0" distL="0" distR="0" wp14:anchorId="69B4251C" wp14:editId="03D3E5DE">
            <wp:extent cx="2047875" cy="1571080"/>
            <wp:effectExtent l="0" t="0" r="0" b="0"/>
            <wp:docPr id="1102574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5346" cy="1576811"/>
                    </a:xfrm>
                    <a:prstGeom prst="rect">
                      <a:avLst/>
                    </a:prstGeom>
                    <a:noFill/>
                    <a:ln>
                      <a:noFill/>
                    </a:ln>
                  </pic:spPr>
                </pic:pic>
              </a:graphicData>
            </a:graphic>
          </wp:inline>
        </w:drawing>
      </w:r>
      <w:r w:rsidR="0081503A" w:rsidRPr="005124F9">
        <w:rPr>
          <w:noProof/>
        </w:rPr>
        <w:drawing>
          <wp:inline distT="0" distB="0" distL="0" distR="0" wp14:anchorId="436731DF" wp14:editId="77EABFFB">
            <wp:extent cx="2209800" cy="1624344"/>
            <wp:effectExtent l="0" t="0" r="0" b="0"/>
            <wp:docPr id="720528753" name="Picture 72052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4878" cy="1650128"/>
                    </a:xfrm>
                    <a:prstGeom prst="rect">
                      <a:avLst/>
                    </a:prstGeom>
                    <a:noFill/>
                    <a:ln>
                      <a:noFill/>
                    </a:ln>
                  </pic:spPr>
                </pic:pic>
              </a:graphicData>
            </a:graphic>
          </wp:inline>
        </w:drawing>
      </w:r>
    </w:p>
    <w:p w14:paraId="50A50AB2" w14:textId="352EF7AC" w:rsidR="00642AA5" w:rsidRPr="005124F9" w:rsidRDefault="006335F3" w:rsidP="00642AA5">
      <w:pPr>
        <w:spacing w:before="100" w:beforeAutospacing="1" w:after="100" w:afterAutospacing="1"/>
        <w:rPr>
          <w:noProof/>
        </w:rPr>
      </w:pPr>
      <w:r w:rsidRPr="005124F9">
        <w:rPr>
          <w:b/>
          <w:bCs/>
          <w:noProof/>
        </w:rPr>
        <w:lastRenderedPageBreak/>
        <w:drawing>
          <wp:inline distT="0" distB="0" distL="0" distR="0" wp14:anchorId="52D108C9" wp14:editId="0E6C9DB4">
            <wp:extent cx="6400800" cy="1495425"/>
            <wp:effectExtent l="0" t="0" r="0" b="9525"/>
            <wp:docPr id="32733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1495425"/>
                    </a:xfrm>
                    <a:prstGeom prst="rect">
                      <a:avLst/>
                    </a:prstGeom>
                    <a:noFill/>
                    <a:ln>
                      <a:noFill/>
                    </a:ln>
                  </pic:spPr>
                </pic:pic>
              </a:graphicData>
            </a:graphic>
          </wp:inline>
        </w:drawing>
      </w:r>
    </w:p>
    <w:p w14:paraId="51F525AF" w14:textId="4B5DCE9C" w:rsidR="00FD53D1" w:rsidRPr="005124F9" w:rsidRDefault="00FD53D1" w:rsidP="006335F3">
      <w:pPr>
        <w:numPr>
          <w:ilvl w:val="0"/>
          <w:numId w:val="38"/>
        </w:numPr>
        <w:spacing w:before="100" w:beforeAutospacing="1" w:after="100" w:afterAutospacing="1"/>
        <w:rPr>
          <w:rFonts w:eastAsia="Times New Roman" w:cstheme="minorHAnsi"/>
          <w:kern w:val="0"/>
          <w14:ligatures w14:val="none"/>
        </w:rPr>
      </w:pPr>
      <w:r w:rsidRPr="005124F9">
        <w:rPr>
          <w:rFonts w:eastAsia="Times New Roman" w:cstheme="minorHAnsi"/>
          <w:kern w:val="0"/>
          <w:u w:val="single"/>
          <w14:ligatures w14:val="none"/>
        </w:rPr>
        <w:t>Feature 1,3,4,6,7</w:t>
      </w:r>
      <w:r w:rsidRPr="005124F9">
        <w:rPr>
          <w:rFonts w:eastAsia="Times New Roman" w:cstheme="minorHAnsi"/>
          <w:kern w:val="0"/>
          <w14:ligatures w14:val="none"/>
        </w:rPr>
        <w:t xml:space="preserve"> are numeric features, the majority of the data points are distributed around its mean or median, with fewer extreme values, </w:t>
      </w:r>
      <w:r w:rsidR="000131B0" w:rsidRPr="005124F9">
        <w:rPr>
          <w:rFonts w:eastAsia="Times New Roman" w:cstheme="minorHAnsi"/>
          <w:spacing w:val="-2"/>
          <w:kern w:val="0"/>
          <w14:ligatures w14:val="none"/>
        </w:rPr>
        <w:t>the</w:t>
      </w:r>
      <w:r w:rsidRPr="005124F9">
        <w:rPr>
          <w:rFonts w:eastAsia="Times New Roman" w:cstheme="minorHAnsi"/>
          <w:spacing w:val="-2"/>
          <w:kern w:val="0"/>
          <w14:ligatures w14:val="none"/>
        </w:rPr>
        <w:t xml:space="preserve"> distribution seems fairly symmetrical around zero</w:t>
      </w:r>
      <w:r w:rsidR="000131B0" w:rsidRPr="005124F9">
        <w:rPr>
          <w:rFonts w:eastAsia="Times New Roman" w:cstheme="minorHAnsi"/>
          <w:spacing w:val="-2"/>
          <w:kern w:val="0"/>
          <w14:ligatures w14:val="none"/>
        </w:rPr>
        <w:t xml:space="preserve"> and</w:t>
      </w:r>
      <w:r w:rsidRPr="005124F9">
        <w:rPr>
          <w:rFonts w:eastAsia="Times New Roman" w:cstheme="minorHAnsi"/>
          <w:spacing w:val="-2"/>
          <w:kern w:val="0"/>
          <w14:ligatures w14:val="none"/>
        </w:rPr>
        <w:t xml:space="preserve"> has </w:t>
      </w:r>
      <w:r w:rsidR="000131B0" w:rsidRPr="005124F9">
        <w:rPr>
          <w:rFonts w:eastAsia="Times New Roman" w:cstheme="minorHAnsi"/>
          <w:spacing w:val="-2"/>
          <w:kern w:val="0"/>
          <w14:ligatures w14:val="none"/>
        </w:rPr>
        <w:t xml:space="preserve">approx </w:t>
      </w:r>
      <w:r w:rsidRPr="005124F9">
        <w:rPr>
          <w:rFonts w:eastAsia="Times New Roman" w:cstheme="minorHAnsi"/>
          <w:spacing w:val="-2"/>
          <w:kern w:val="0"/>
          <w14:ligatures w14:val="none"/>
        </w:rPr>
        <w:t>normal distribution</w:t>
      </w:r>
      <w:r w:rsidR="000131B0" w:rsidRPr="005124F9">
        <w:rPr>
          <w:rFonts w:eastAsia="Times New Roman" w:cstheme="minorHAnsi"/>
          <w:spacing w:val="-2"/>
          <w:kern w:val="0"/>
          <w14:ligatures w14:val="none"/>
        </w:rPr>
        <w:t>.</w:t>
      </w:r>
    </w:p>
    <w:p w14:paraId="638CBC09" w14:textId="10ACF73C" w:rsidR="000131B0" w:rsidRPr="005124F9" w:rsidRDefault="006335F3" w:rsidP="00FC3FF6">
      <w:pPr>
        <w:numPr>
          <w:ilvl w:val="0"/>
          <w:numId w:val="38"/>
        </w:numPr>
        <w:spacing w:before="100" w:beforeAutospacing="1" w:after="100" w:afterAutospacing="1"/>
        <w:rPr>
          <w:rFonts w:eastAsia="Times New Roman" w:cstheme="minorHAnsi"/>
          <w:kern w:val="0"/>
          <w14:ligatures w14:val="none"/>
        </w:rPr>
      </w:pPr>
      <w:r w:rsidRPr="00FB15D3">
        <w:rPr>
          <w:rFonts w:eastAsia="Times New Roman" w:cstheme="minorHAnsi"/>
          <w:kern w:val="0"/>
          <w:u w:val="single"/>
          <w14:ligatures w14:val="none"/>
        </w:rPr>
        <w:t>Feature</w:t>
      </w:r>
      <w:r w:rsidR="00642AA5" w:rsidRPr="005124F9">
        <w:rPr>
          <w:rFonts w:eastAsia="Times New Roman" w:cstheme="minorHAnsi"/>
          <w:kern w:val="0"/>
          <w:u w:val="single"/>
          <w14:ligatures w14:val="none"/>
        </w:rPr>
        <w:t xml:space="preserve"> </w:t>
      </w:r>
      <w:r w:rsidRPr="00FB15D3">
        <w:rPr>
          <w:rFonts w:eastAsia="Times New Roman" w:cstheme="minorHAnsi"/>
          <w:kern w:val="0"/>
          <w:u w:val="single"/>
          <w14:ligatures w14:val="none"/>
        </w:rPr>
        <w:t>2</w:t>
      </w:r>
      <w:r w:rsidRPr="00FB15D3">
        <w:rPr>
          <w:rFonts w:eastAsia="Times New Roman" w:cstheme="minorHAnsi"/>
          <w:kern w:val="0"/>
          <w14:ligatures w14:val="none"/>
        </w:rPr>
        <w:t xml:space="preserve">: </w:t>
      </w:r>
      <w:r w:rsidR="000131B0" w:rsidRPr="005124F9">
        <w:rPr>
          <w:rFonts w:eastAsia="Times New Roman" w:cstheme="minorHAnsi"/>
          <w:kern w:val="0"/>
          <w14:ligatures w14:val="none"/>
        </w:rPr>
        <w:t>Infinite values were replaced with 15, and negative infinite values with -15, possibly reflecting a transformation that created a clear distinction between two groups, same is visible in the plot.</w:t>
      </w:r>
    </w:p>
    <w:p w14:paraId="22BCD2F3" w14:textId="3F9573EA" w:rsidR="006335F3" w:rsidRPr="00FB15D3" w:rsidRDefault="006335F3" w:rsidP="00FC3FF6">
      <w:pPr>
        <w:numPr>
          <w:ilvl w:val="0"/>
          <w:numId w:val="38"/>
        </w:numPr>
        <w:spacing w:before="100" w:beforeAutospacing="1" w:after="100" w:afterAutospacing="1"/>
        <w:rPr>
          <w:rFonts w:eastAsia="Times New Roman" w:cstheme="minorHAnsi"/>
          <w:kern w:val="0"/>
          <w14:ligatures w14:val="none"/>
        </w:rPr>
      </w:pPr>
      <w:r w:rsidRPr="00FB15D3">
        <w:rPr>
          <w:rFonts w:eastAsia="Times New Roman" w:cstheme="minorHAnsi"/>
          <w:kern w:val="0"/>
          <w:u w:val="single"/>
          <w14:ligatures w14:val="none"/>
        </w:rPr>
        <w:t>Feature</w:t>
      </w:r>
      <w:r w:rsidR="00642AA5" w:rsidRPr="005124F9">
        <w:rPr>
          <w:rFonts w:eastAsia="Times New Roman" w:cstheme="minorHAnsi"/>
          <w:kern w:val="0"/>
          <w:u w:val="single"/>
          <w14:ligatures w14:val="none"/>
        </w:rPr>
        <w:t xml:space="preserve"> </w:t>
      </w:r>
      <w:r w:rsidRPr="00FB15D3">
        <w:rPr>
          <w:rFonts w:eastAsia="Times New Roman" w:cstheme="minorHAnsi"/>
          <w:kern w:val="0"/>
          <w:u w:val="single"/>
          <w14:ligatures w14:val="none"/>
        </w:rPr>
        <w:t>3</w:t>
      </w:r>
      <w:r w:rsidRPr="00FB15D3">
        <w:rPr>
          <w:rFonts w:eastAsia="Times New Roman" w:cstheme="minorHAnsi"/>
          <w:kern w:val="0"/>
          <w14:ligatures w14:val="none"/>
        </w:rPr>
        <w:t xml:space="preserve">: This feature had 102 missing values. Upon plotting, it resembled stationary random white noise, </w:t>
      </w:r>
      <w:r w:rsidR="00642AA5" w:rsidRPr="005124F9">
        <w:rPr>
          <w:rFonts w:eastAsia="Times New Roman" w:cstheme="minorHAnsi"/>
          <w:kern w:val="0"/>
          <w14:ligatures w14:val="none"/>
        </w:rPr>
        <w:t>thus imputed</w:t>
      </w:r>
      <w:r w:rsidRPr="00FB15D3">
        <w:rPr>
          <w:rFonts w:eastAsia="Times New Roman" w:cstheme="minorHAnsi"/>
          <w:kern w:val="0"/>
          <w14:ligatures w14:val="none"/>
        </w:rPr>
        <w:t xml:space="preserve"> the </w:t>
      </w:r>
      <w:r w:rsidR="00642AA5" w:rsidRPr="00FB15D3">
        <w:rPr>
          <w:rFonts w:eastAsia="Times New Roman" w:cstheme="minorHAnsi"/>
          <w:kern w:val="0"/>
          <w14:ligatures w14:val="none"/>
        </w:rPr>
        <w:t xml:space="preserve">missing values </w:t>
      </w:r>
      <w:r w:rsidR="00642AA5" w:rsidRPr="005124F9">
        <w:rPr>
          <w:rFonts w:eastAsia="Times New Roman" w:cstheme="minorHAnsi"/>
          <w:kern w:val="0"/>
          <w14:ligatures w14:val="none"/>
        </w:rPr>
        <w:t xml:space="preserve">using </w:t>
      </w:r>
      <w:r w:rsidRPr="00FB15D3">
        <w:rPr>
          <w:rFonts w:eastAsia="Times New Roman" w:cstheme="minorHAnsi"/>
          <w:kern w:val="0"/>
          <w14:ligatures w14:val="none"/>
        </w:rPr>
        <w:t>mean.</w:t>
      </w:r>
    </w:p>
    <w:p w14:paraId="23495563" w14:textId="473C2F8C" w:rsidR="006335F3" w:rsidRPr="005124F9" w:rsidRDefault="006335F3" w:rsidP="006335F3">
      <w:pPr>
        <w:numPr>
          <w:ilvl w:val="0"/>
          <w:numId w:val="38"/>
        </w:numPr>
        <w:spacing w:before="100" w:beforeAutospacing="1" w:after="100" w:afterAutospacing="1"/>
        <w:rPr>
          <w:rFonts w:eastAsia="Times New Roman" w:cstheme="minorHAnsi"/>
          <w:kern w:val="0"/>
          <w14:ligatures w14:val="none"/>
        </w:rPr>
      </w:pPr>
      <w:r w:rsidRPr="00FB15D3">
        <w:rPr>
          <w:rFonts w:eastAsia="Times New Roman" w:cstheme="minorHAnsi"/>
          <w:kern w:val="0"/>
          <w:u w:val="single"/>
          <w14:ligatures w14:val="none"/>
        </w:rPr>
        <w:t>Feature</w:t>
      </w:r>
      <w:r w:rsidR="00642AA5" w:rsidRPr="005124F9">
        <w:rPr>
          <w:rFonts w:eastAsia="Times New Roman" w:cstheme="minorHAnsi"/>
          <w:kern w:val="0"/>
          <w:u w:val="single"/>
          <w14:ligatures w14:val="none"/>
        </w:rPr>
        <w:t xml:space="preserve"> </w:t>
      </w:r>
      <w:r w:rsidRPr="00FB15D3">
        <w:rPr>
          <w:rFonts w:eastAsia="Times New Roman" w:cstheme="minorHAnsi"/>
          <w:kern w:val="0"/>
          <w:u w:val="single"/>
          <w14:ligatures w14:val="none"/>
        </w:rPr>
        <w:t>5</w:t>
      </w:r>
      <w:r w:rsidRPr="00FB15D3">
        <w:rPr>
          <w:rFonts w:eastAsia="Times New Roman" w:cstheme="minorHAnsi"/>
          <w:kern w:val="0"/>
          <w14:ligatures w14:val="none"/>
        </w:rPr>
        <w:t xml:space="preserve">: This feature exhibited a significant number of outliers. However, due to the high frequency of these outliers, they might contain useful information. </w:t>
      </w:r>
      <w:r w:rsidR="00642AA5" w:rsidRPr="005124F9">
        <w:rPr>
          <w:rFonts w:eastAsia="Times New Roman" w:cstheme="minorHAnsi"/>
          <w:kern w:val="0"/>
          <w14:ligatures w14:val="none"/>
        </w:rPr>
        <w:t xml:space="preserve">Also due to lack of information I have not removed the outliers. </w:t>
      </w:r>
      <w:r w:rsidRPr="00FB15D3">
        <w:rPr>
          <w:rFonts w:eastAsia="Times New Roman" w:cstheme="minorHAnsi"/>
          <w:kern w:val="0"/>
          <w14:ligatures w14:val="none"/>
        </w:rPr>
        <w:t>Non-linear models, such as Random Forests or Gradient Boosting Machines, can handle these outliers effectively.</w:t>
      </w:r>
    </w:p>
    <w:p w14:paraId="68BE1CA1" w14:textId="3BC42451" w:rsidR="00642AA5" w:rsidRPr="005124F9" w:rsidRDefault="00642AA5" w:rsidP="006335F3">
      <w:pPr>
        <w:numPr>
          <w:ilvl w:val="0"/>
          <w:numId w:val="38"/>
        </w:numPr>
        <w:spacing w:before="100" w:beforeAutospacing="1" w:after="100" w:afterAutospacing="1"/>
        <w:rPr>
          <w:rFonts w:eastAsia="Times New Roman" w:cstheme="minorHAnsi"/>
          <w:kern w:val="0"/>
          <w14:ligatures w14:val="none"/>
        </w:rPr>
      </w:pPr>
      <w:r w:rsidRPr="005124F9">
        <w:rPr>
          <w:rFonts w:eastAsia="Times New Roman" w:cstheme="minorHAnsi"/>
          <w:kern w:val="0"/>
          <w:u w:val="single"/>
          <w14:ligatures w14:val="none"/>
        </w:rPr>
        <w:t>Features 8, 9 ,10</w:t>
      </w:r>
      <w:r w:rsidRPr="005124F9">
        <w:rPr>
          <w:rFonts w:eastAsia="Times New Roman" w:cstheme="minorHAnsi"/>
          <w:kern w:val="0"/>
          <w14:ligatures w14:val="none"/>
        </w:rPr>
        <w:t xml:space="preserve"> are categorical variables and the encoded version is plotted in fig-6 in previous page </w:t>
      </w:r>
    </w:p>
    <w:p w14:paraId="58A64E7A" w14:textId="0F3BD3BC" w:rsidR="006335F3" w:rsidRPr="005124F9" w:rsidRDefault="00FD53D1" w:rsidP="00642AA5">
      <w:pPr>
        <w:pStyle w:val="ListParagraph"/>
        <w:ind w:left="360"/>
        <w:rPr>
          <w:b/>
          <w:bCs/>
        </w:rPr>
      </w:pPr>
      <w:r w:rsidRPr="005124F9">
        <w:rPr>
          <w:noProof/>
        </w:rPr>
        <w:drawing>
          <wp:inline distT="0" distB="0" distL="0" distR="0" wp14:anchorId="36EE6ABC" wp14:editId="73817E8B">
            <wp:extent cx="2343150" cy="1475740"/>
            <wp:effectExtent l="0" t="0" r="0" b="0"/>
            <wp:docPr id="1020080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3706" cy="1482388"/>
                    </a:xfrm>
                    <a:prstGeom prst="rect">
                      <a:avLst/>
                    </a:prstGeom>
                    <a:noFill/>
                    <a:ln>
                      <a:noFill/>
                    </a:ln>
                  </pic:spPr>
                </pic:pic>
              </a:graphicData>
            </a:graphic>
          </wp:inline>
        </w:drawing>
      </w:r>
      <w:r w:rsidR="006335F3" w:rsidRPr="005124F9">
        <w:rPr>
          <w:noProof/>
        </w:rPr>
        <w:drawing>
          <wp:inline distT="0" distB="0" distL="0" distR="0" wp14:anchorId="2DC591B4" wp14:editId="651151FE">
            <wp:extent cx="1952625" cy="1494790"/>
            <wp:effectExtent l="0" t="0" r="9525" b="0"/>
            <wp:docPr id="15084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531" cy="1504670"/>
                    </a:xfrm>
                    <a:prstGeom prst="rect">
                      <a:avLst/>
                    </a:prstGeom>
                    <a:noFill/>
                    <a:ln>
                      <a:noFill/>
                    </a:ln>
                  </pic:spPr>
                </pic:pic>
              </a:graphicData>
            </a:graphic>
          </wp:inline>
        </w:drawing>
      </w:r>
      <w:r w:rsidR="006335F3" w:rsidRPr="005124F9">
        <w:rPr>
          <w:noProof/>
        </w:rPr>
        <w:drawing>
          <wp:inline distT="0" distB="0" distL="0" distR="0" wp14:anchorId="372F3AD6" wp14:editId="6D98DC6F">
            <wp:extent cx="1962150" cy="1421289"/>
            <wp:effectExtent l="0" t="0" r="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7001" cy="1439290"/>
                    </a:xfrm>
                    <a:prstGeom prst="rect">
                      <a:avLst/>
                    </a:prstGeom>
                    <a:noFill/>
                    <a:ln>
                      <a:noFill/>
                    </a:ln>
                  </pic:spPr>
                </pic:pic>
              </a:graphicData>
            </a:graphic>
          </wp:inline>
        </w:drawing>
      </w:r>
      <w:r w:rsidR="006335F3" w:rsidRPr="005124F9">
        <w:rPr>
          <w:b/>
          <w:bCs/>
        </w:rPr>
        <w:br/>
        <w:t xml:space="preserve">                  </w:t>
      </w:r>
      <w:r w:rsidR="0081503A" w:rsidRPr="005124F9">
        <w:rPr>
          <w:b/>
          <w:bCs/>
        </w:rPr>
        <w:t xml:space="preserve">      </w:t>
      </w:r>
      <w:r w:rsidRPr="005124F9">
        <w:rPr>
          <w:b/>
          <w:bCs/>
        </w:rPr>
        <w:t xml:space="preserve">   </w:t>
      </w:r>
      <w:r w:rsidR="006335F3" w:rsidRPr="005124F9">
        <w:rPr>
          <w:b/>
          <w:bCs/>
        </w:rPr>
        <w:t>features 1,3,4,6,7</w:t>
      </w:r>
      <w:r w:rsidR="006335F3" w:rsidRPr="005124F9">
        <w:rPr>
          <w:b/>
          <w:bCs/>
        </w:rPr>
        <w:tab/>
      </w:r>
      <w:r w:rsidR="006335F3" w:rsidRPr="005124F9">
        <w:rPr>
          <w:b/>
          <w:bCs/>
        </w:rPr>
        <w:tab/>
      </w:r>
      <w:r w:rsidR="0081503A" w:rsidRPr="005124F9">
        <w:rPr>
          <w:b/>
          <w:bCs/>
        </w:rPr>
        <w:tab/>
      </w:r>
      <w:r w:rsidRPr="005124F9">
        <w:rPr>
          <w:b/>
          <w:bCs/>
        </w:rPr>
        <w:t xml:space="preserve">    feature </w:t>
      </w:r>
      <w:r w:rsidR="006132FB" w:rsidRPr="005124F9">
        <w:rPr>
          <w:b/>
          <w:bCs/>
        </w:rPr>
        <w:t>2</w:t>
      </w:r>
      <w:r w:rsidR="006132FB" w:rsidRPr="005124F9">
        <w:rPr>
          <w:b/>
          <w:bCs/>
        </w:rPr>
        <w:tab/>
      </w:r>
      <w:r w:rsidR="006132FB" w:rsidRPr="005124F9">
        <w:rPr>
          <w:b/>
          <w:bCs/>
        </w:rPr>
        <w:tab/>
      </w:r>
      <w:r w:rsidR="0081503A" w:rsidRPr="005124F9">
        <w:rPr>
          <w:b/>
          <w:bCs/>
        </w:rPr>
        <w:t xml:space="preserve">        </w:t>
      </w:r>
      <w:r w:rsidRPr="005124F9">
        <w:rPr>
          <w:b/>
          <w:bCs/>
        </w:rPr>
        <w:t xml:space="preserve">            </w:t>
      </w:r>
      <w:r w:rsidR="0081503A" w:rsidRPr="005124F9">
        <w:rPr>
          <w:b/>
          <w:bCs/>
        </w:rPr>
        <w:t xml:space="preserve"> </w:t>
      </w:r>
      <w:r w:rsidR="006335F3" w:rsidRPr="005124F9">
        <w:rPr>
          <w:b/>
          <w:bCs/>
        </w:rPr>
        <w:t>feature 5</w:t>
      </w:r>
      <w:r w:rsidR="006335F3" w:rsidRPr="005124F9">
        <w:rPr>
          <w:b/>
          <w:bCs/>
        </w:rPr>
        <w:tab/>
        <w:t xml:space="preserve">           </w:t>
      </w:r>
    </w:p>
    <w:p w14:paraId="7D2CEBB3" w14:textId="77777777" w:rsidR="000131B0" w:rsidRPr="005124F9" w:rsidRDefault="006132FB" w:rsidP="00355945">
      <w:pPr>
        <w:pStyle w:val="ListParagraph"/>
        <w:numPr>
          <w:ilvl w:val="0"/>
          <w:numId w:val="39"/>
        </w:numPr>
        <w:spacing w:before="100" w:beforeAutospacing="1" w:after="100" w:afterAutospacing="1"/>
        <w:outlineLvl w:val="3"/>
        <w:rPr>
          <w:rFonts w:eastAsia="Times New Roman" w:cstheme="minorHAnsi"/>
          <w:kern w:val="0"/>
          <w14:ligatures w14:val="none"/>
        </w:rPr>
      </w:pPr>
      <w:r w:rsidRPr="005124F9">
        <w:rPr>
          <w:rFonts w:eastAsia="Times New Roman" w:cstheme="minorHAnsi"/>
          <w:i/>
          <w:iCs/>
          <w:kern w:val="0"/>
          <w:u w:val="single"/>
          <w14:ligatures w14:val="none"/>
        </w:rPr>
        <w:t>Sector and Stock box plots:</w:t>
      </w:r>
      <w:r w:rsidRPr="005124F9">
        <w:rPr>
          <w:rFonts w:eastAsia="Times New Roman" w:cstheme="minorHAnsi"/>
          <w:b/>
          <w:bCs/>
          <w:kern w:val="0"/>
          <w14:ligatures w14:val="none"/>
        </w:rPr>
        <w:t xml:space="preserve"> </w:t>
      </w:r>
      <w:r w:rsidR="000131B0" w:rsidRPr="005124F9">
        <w:rPr>
          <w:rFonts w:eastAsia="Times New Roman" w:cstheme="minorHAnsi"/>
          <w:kern w:val="0"/>
          <w:u w:val="single"/>
          <w14:ligatures w14:val="none"/>
        </w:rPr>
        <w:t>Median Returns</w:t>
      </w:r>
      <w:r w:rsidR="000131B0" w:rsidRPr="005124F9">
        <w:rPr>
          <w:rFonts w:eastAsia="Times New Roman" w:cstheme="minorHAnsi"/>
          <w:kern w:val="0"/>
          <w14:ligatures w14:val="none"/>
        </w:rPr>
        <w:t xml:space="preserve">: Box plots show that median returns across all sectors and stocks are near zero, indicating typically small average returns. </w:t>
      </w:r>
    </w:p>
    <w:p w14:paraId="2A9F9C37" w14:textId="77777777" w:rsidR="000131B0" w:rsidRPr="005124F9" w:rsidRDefault="000131B0" w:rsidP="00355945">
      <w:pPr>
        <w:pStyle w:val="ListParagraph"/>
        <w:numPr>
          <w:ilvl w:val="0"/>
          <w:numId w:val="39"/>
        </w:numPr>
        <w:spacing w:before="100" w:beforeAutospacing="1" w:after="100" w:afterAutospacing="1"/>
        <w:outlineLvl w:val="3"/>
        <w:rPr>
          <w:rFonts w:eastAsia="Times New Roman" w:cstheme="minorHAnsi"/>
          <w:kern w:val="0"/>
          <w14:ligatures w14:val="none"/>
        </w:rPr>
      </w:pPr>
      <w:r w:rsidRPr="005124F9">
        <w:rPr>
          <w:rFonts w:eastAsia="Times New Roman" w:cstheme="minorHAnsi"/>
          <w:kern w:val="0"/>
          <w14:ligatures w14:val="none"/>
        </w:rPr>
        <w:t xml:space="preserve">Variability: The IQR is consistent across sectors and stocks, suggesting similar variability in returns. </w:t>
      </w:r>
    </w:p>
    <w:p w14:paraId="4497C2A4" w14:textId="77777777" w:rsidR="000131B0" w:rsidRPr="005124F9" w:rsidRDefault="000131B0" w:rsidP="00355945">
      <w:pPr>
        <w:pStyle w:val="ListParagraph"/>
        <w:numPr>
          <w:ilvl w:val="0"/>
          <w:numId w:val="39"/>
        </w:numPr>
        <w:spacing w:before="100" w:beforeAutospacing="1" w:after="100" w:afterAutospacing="1"/>
        <w:outlineLvl w:val="3"/>
        <w:rPr>
          <w:rFonts w:eastAsia="Times New Roman" w:cstheme="minorHAnsi"/>
          <w:spacing w:val="-4"/>
          <w:kern w:val="0"/>
          <w14:ligatures w14:val="none"/>
        </w:rPr>
      </w:pPr>
      <w:r w:rsidRPr="005124F9">
        <w:rPr>
          <w:rFonts w:eastAsia="Times New Roman" w:cstheme="minorHAnsi"/>
          <w:spacing w:val="-4"/>
          <w:kern w:val="0"/>
          <w14:ligatures w14:val="none"/>
        </w:rPr>
        <w:t xml:space="preserve">Outliers: Outliers are present in several sectors and stocks, potentially representing unusual market events or shocks. </w:t>
      </w:r>
    </w:p>
    <w:p w14:paraId="2B7B0C11" w14:textId="02D037D4" w:rsidR="000131B0" w:rsidRPr="005124F9" w:rsidRDefault="000131B0" w:rsidP="00355945">
      <w:pPr>
        <w:pStyle w:val="ListParagraph"/>
        <w:numPr>
          <w:ilvl w:val="0"/>
          <w:numId w:val="39"/>
        </w:numPr>
        <w:spacing w:before="100" w:beforeAutospacing="1" w:after="100" w:afterAutospacing="1"/>
        <w:outlineLvl w:val="3"/>
        <w:rPr>
          <w:rFonts w:eastAsia="Times New Roman" w:cstheme="minorHAnsi"/>
          <w:spacing w:val="-2"/>
          <w:kern w:val="0"/>
          <w14:ligatures w14:val="none"/>
        </w:rPr>
      </w:pPr>
      <w:r w:rsidRPr="005124F9">
        <w:rPr>
          <w:rFonts w:eastAsia="Times New Roman" w:cstheme="minorHAnsi"/>
          <w:spacing w:val="-2"/>
          <w:kern w:val="0"/>
          <w:u w:val="single"/>
          <w14:ligatures w14:val="none"/>
        </w:rPr>
        <w:t>Outlier Analysis</w:t>
      </w:r>
      <w:r w:rsidRPr="005124F9">
        <w:rPr>
          <w:rFonts w:eastAsia="Times New Roman" w:cstheme="minorHAnsi"/>
          <w:spacing w:val="-2"/>
          <w:kern w:val="0"/>
          <w14:ligatures w14:val="none"/>
        </w:rPr>
        <w:t xml:space="preserve">: Identified 1.4% outliers using IQR, and 1.35% and 0.3% outliers using Z-scores for sectors and stocks. </w:t>
      </w:r>
    </w:p>
    <w:p w14:paraId="6539E8E0" w14:textId="0D12F62E" w:rsidR="000131B0" w:rsidRPr="005124F9" w:rsidRDefault="000131B0" w:rsidP="00355945">
      <w:pPr>
        <w:pStyle w:val="ListParagraph"/>
        <w:numPr>
          <w:ilvl w:val="0"/>
          <w:numId w:val="39"/>
        </w:numPr>
        <w:spacing w:before="100" w:beforeAutospacing="1" w:after="100" w:afterAutospacing="1"/>
        <w:outlineLvl w:val="3"/>
        <w:rPr>
          <w:rFonts w:eastAsia="Times New Roman" w:cstheme="minorHAnsi"/>
          <w:kern w:val="0"/>
          <w14:ligatures w14:val="none"/>
        </w:rPr>
      </w:pPr>
      <w:r w:rsidRPr="005124F9">
        <w:rPr>
          <w:rFonts w:eastAsia="Times New Roman" w:cstheme="minorHAnsi"/>
          <w:kern w:val="0"/>
          <w:u w:val="single"/>
          <w14:ligatures w14:val="none"/>
        </w:rPr>
        <w:t>Outlier Removal</w:t>
      </w:r>
      <w:r w:rsidRPr="005124F9">
        <w:rPr>
          <w:rFonts w:eastAsia="Times New Roman" w:cstheme="minorHAnsi"/>
          <w:kern w:val="0"/>
          <w14:ligatures w14:val="none"/>
        </w:rPr>
        <w:t>: Removed outliers based on stock identifier Z-scores, with a ±3 threshold for normally distributed data; adjusted thresholds for skewed distributions.</w:t>
      </w:r>
      <w:r w:rsidRPr="005124F9">
        <w:rPr>
          <w:rFonts w:cstheme="minorHAnsi"/>
          <w:noProof/>
        </w:rPr>
        <w:t xml:space="preserve"> </w:t>
      </w:r>
    </w:p>
    <w:p w14:paraId="783D0025" w14:textId="573B89C5" w:rsidR="000131B0" w:rsidRPr="005124F9" w:rsidRDefault="000131B0" w:rsidP="00355945">
      <w:pPr>
        <w:spacing w:before="100" w:beforeAutospacing="1" w:after="100" w:afterAutospacing="1"/>
        <w:rPr>
          <w:rFonts w:eastAsia="Times New Roman" w:cstheme="minorHAnsi"/>
          <w:i/>
          <w:iCs/>
          <w:kern w:val="0"/>
          <w:u w:val="single"/>
          <w14:ligatures w14:val="none"/>
        </w:rPr>
      </w:pPr>
      <w:r w:rsidRPr="005124F9">
        <w:rPr>
          <w:noProof/>
        </w:rPr>
        <w:drawing>
          <wp:inline distT="0" distB="0" distL="0" distR="0" wp14:anchorId="4FE996B6" wp14:editId="07500AE0">
            <wp:extent cx="3114675" cy="2374238"/>
            <wp:effectExtent l="0" t="0" r="0" b="7620"/>
            <wp:docPr id="1447339557" name="Picture 144733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8618" cy="2384867"/>
                    </a:xfrm>
                    <a:prstGeom prst="rect">
                      <a:avLst/>
                    </a:prstGeom>
                    <a:noFill/>
                    <a:ln>
                      <a:noFill/>
                    </a:ln>
                  </pic:spPr>
                </pic:pic>
              </a:graphicData>
            </a:graphic>
          </wp:inline>
        </w:drawing>
      </w:r>
      <w:r w:rsidRPr="005124F9">
        <w:rPr>
          <w:noProof/>
        </w:rPr>
        <w:drawing>
          <wp:inline distT="0" distB="0" distL="0" distR="0" wp14:anchorId="43D8B999" wp14:editId="359DF1BF">
            <wp:extent cx="3437985" cy="2322195"/>
            <wp:effectExtent l="0" t="0" r="0" b="1905"/>
            <wp:docPr id="127297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2233" cy="2325064"/>
                    </a:xfrm>
                    <a:prstGeom prst="rect">
                      <a:avLst/>
                    </a:prstGeom>
                    <a:noFill/>
                    <a:ln>
                      <a:noFill/>
                    </a:ln>
                  </pic:spPr>
                </pic:pic>
              </a:graphicData>
            </a:graphic>
          </wp:inline>
        </w:drawing>
      </w:r>
    </w:p>
    <w:p w14:paraId="12E07B65" w14:textId="77777777" w:rsidR="000131B0" w:rsidRPr="005124F9" w:rsidRDefault="00015E99" w:rsidP="000131B0">
      <w:pPr>
        <w:spacing w:before="100" w:beforeAutospacing="1" w:after="100" w:afterAutospacing="1"/>
        <w:rPr>
          <w:rFonts w:cstheme="minorHAnsi"/>
        </w:rPr>
      </w:pPr>
      <w:r w:rsidRPr="005124F9">
        <w:rPr>
          <w:rFonts w:cstheme="minorHAnsi"/>
          <w:i/>
          <w:iCs/>
          <w:noProof/>
          <w:u w:val="single"/>
        </w:rPr>
        <w:lastRenderedPageBreak/>
        <w:drawing>
          <wp:anchor distT="0" distB="0" distL="114300" distR="114300" simplePos="0" relativeHeight="251664384" behindDoc="0" locked="0" layoutInCell="1" allowOverlap="1" wp14:anchorId="5B76CBFA" wp14:editId="13110154">
            <wp:simplePos x="0" y="0"/>
            <wp:positionH relativeFrom="page">
              <wp:posOffset>4162425</wp:posOffset>
            </wp:positionH>
            <wp:positionV relativeFrom="paragraph">
              <wp:posOffset>22225</wp:posOffset>
            </wp:positionV>
            <wp:extent cx="3573145" cy="281940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314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15D3" w:rsidRPr="00FB15D3">
        <w:rPr>
          <w:rFonts w:eastAsia="Times New Roman" w:cstheme="minorHAnsi"/>
          <w:i/>
          <w:iCs/>
          <w:kern w:val="0"/>
          <w:u w:val="single"/>
          <w14:ligatures w14:val="none"/>
        </w:rPr>
        <w:t>Correlation with Target Variable:</w:t>
      </w:r>
      <w:r w:rsidRPr="005124F9">
        <w:rPr>
          <w:rFonts w:eastAsia="Times New Roman" w:cstheme="minorHAnsi"/>
          <w:kern w:val="0"/>
          <w14:ligatures w14:val="none"/>
        </w:rPr>
        <w:t xml:space="preserve"> </w:t>
      </w:r>
      <w:r w:rsidR="000131B0" w:rsidRPr="005124F9">
        <w:rPr>
          <w:rFonts w:eastAsia="Times New Roman" w:cstheme="minorHAnsi"/>
          <w:kern w:val="0"/>
          <w14:ligatures w14:val="none"/>
        </w:rPr>
        <w:t xml:space="preserve">The correlation matrix shows very low correlations between the target variable and all features, with the highest being only 0.07 (with feature_1), suggesting a lack of strong linear relationships and the potential need for complex, non-linear models. </w:t>
      </w:r>
      <w:r w:rsidR="000131B0" w:rsidRPr="005124F9">
        <w:rPr>
          <w:rFonts w:eastAsia="Times New Roman" w:cstheme="minorHAnsi"/>
          <w:i/>
          <w:iCs/>
          <w:kern w:val="0"/>
          <w:u w:val="single"/>
          <w14:ligatures w14:val="none"/>
        </w:rPr>
        <w:t>Multicollinearity</w:t>
      </w:r>
      <w:r w:rsidR="000131B0" w:rsidRPr="005124F9">
        <w:rPr>
          <w:rFonts w:eastAsia="Times New Roman" w:cstheme="minorHAnsi"/>
          <w:kern w:val="0"/>
          <w14:ligatures w14:val="none"/>
        </w:rPr>
        <w:t xml:space="preserve"> is evident in feature pairs like Feature 1 &amp; Feature 3 (0.78), Feature 5 &amp; Feature 7 (0.49), and Feature 6 &amp; Feature 7 (0.70), with VIF values ranging from 1.001 to 3.788, indicating moderate multicollinearity. However, this is not severe enough to require immediate action, though it reinforces the potential value of non-linear models for capturing relationships in the data.</w:t>
      </w:r>
      <w:r w:rsidR="00355945" w:rsidRPr="005124F9">
        <w:rPr>
          <w:rFonts w:eastAsia="Times New Roman" w:cstheme="minorHAnsi"/>
          <w:kern w:val="0"/>
          <w14:ligatures w14:val="none"/>
        </w:rPr>
        <w:br/>
      </w:r>
      <w:r w:rsidR="00355945" w:rsidRPr="005124F9">
        <w:rPr>
          <w:i/>
          <w:iCs/>
          <w:u w:val="single"/>
        </w:rPr>
        <w:t>Feature Engineering</w:t>
      </w:r>
      <w:r w:rsidR="00355945" w:rsidRPr="005124F9">
        <w:t xml:space="preserve">: </w:t>
      </w:r>
      <w:r w:rsidR="00355945" w:rsidRPr="005124F9">
        <w:rPr>
          <w:spacing w:val="-8"/>
        </w:rPr>
        <w:t>Various techniques were employed, including creating lagged variables, sector returns, rolling window features, interaction and polynomial features, and extracting date/time features. These enhancements aimed to capture temporal dependencies, sector-wide movements, hidden interactions, non-linear relationships, and potential seasonal effects in the data.</w:t>
      </w:r>
      <w:r w:rsidR="00355945" w:rsidRPr="005124F9">
        <w:rPr>
          <w:rFonts w:eastAsia="Times New Roman" w:cstheme="minorHAnsi"/>
          <w:kern w:val="0"/>
          <w14:ligatures w14:val="none"/>
        </w:rPr>
        <w:br/>
      </w:r>
      <w:r w:rsidR="00355945" w:rsidRPr="005124F9">
        <w:rPr>
          <w:i/>
          <w:iCs/>
          <w:u w:val="single"/>
        </w:rPr>
        <w:t>Feature Selection</w:t>
      </w:r>
      <w:r w:rsidR="00355945" w:rsidRPr="005124F9">
        <w:t xml:space="preserve">: </w:t>
      </w:r>
      <w:r w:rsidR="00355945" w:rsidRPr="005124F9">
        <w:rPr>
          <w:spacing w:val="-10"/>
        </w:rPr>
        <w:t>A combination of correlation thresholds, Lasso regression, and Random Forest was used to refine the feature set. This approach identified the most impactful predictors, ensuring that both linear and non-linear relationships were effectively captured.</w:t>
      </w:r>
      <w:r w:rsidR="00355945" w:rsidRPr="005124F9">
        <w:rPr>
          <w:rFonts w:eastAsia="Times New Roman" w:cstheme="minorHAnsi"/>
          <w:kern w:val="0"/>
          <w14:ligatures w14:val="none"/>
        </w:rPr>
        <w:br/>
      </w:r>
      <w:r w:rsidR="00355945" w:rsidRPr="00355945">
        <w:rPr>
          <w:rFonts w:cstheme="minorHAnsi"/>
          <w:i/>
          <w:iCs/>
          <w:u w:val="single"/>
        </w:rPr>
        <w:t>Stationarity Assessment</w:t>
      </w:r>
      <w:r w:rsidR="00355945" w:rsidRPr="00355945">
        <w:rPr>
          <w:rFonts w:cstheme="minorHAnsi"/>
        </w:rPr>
        <w:t>: The Augmented Dickey-Fuller (ADF) test was conducted to evaluate the stationarity of the target variable, using a 0.01 p-value threshold for determining stationarity. The analysis identified two stocks (IDs 2378144 and 2657036) as non-stationary, as indicated by their higher p-values in the initial test results.</w:t>
      </w:r>
      <w:r w:rsidR="00355945" w:rsidRPr="005124F9">
        <w:rPr>
          <w:rFonts w:eastAsia="Times New Roman" w:cstheme="minorHAnsi"/>
          <w:kern w:val="0"/>
          <w14:ligatures w14:val="none"/>
        </w:rPr>
        <w:br/>
      </w:r>
      <w:r w:rsidR="00355945" w:rsidRPr="00355945">
        <w:rPr>
          <w:rFonts w:cstheme="minorHAnsi"/>
          <w:i/>
          <w:iCs/>
          <w:u w:val="single"/>
        </w:rPr>
        <w:t>Impact of Detrending</w:t>
      </w:r>
      <w:r w:rsidR="00355945" w:rsidRPr="00355945">
        <w:rPr>
          <w:rFonts w:cstheme="minorHAnsi"/>
        </w:rPr>
        <w:t>: After applying detrending to the non-stationary series, the ACF and PACF plots showed a reduction in significant lags, and the ADF test results indicated a lower p-value, suggesting improved stationarity. This demonstrates that detrending effectively mitigated underlying trends, enhancing the suitability of the data for time series modeling.</w:t>
      </w:r>
    </w:p>
    <w:p w14:paraId="5BE23AF1" w14:textId="0EBEBDB2" w:rsidR="00542263" w:rsidRPr="001B0648" w:rsidRDefault="000131B0" w:rsidP="000131B0">
      <w:pPr>
        <w:spacing w:before="100" w:beforeAutospacing="1" w:after="100" w:afterAutospacing="1"/>
        <w:rPr>
          <w:rFonts w:eastAsia="Times New Roman" w:cstheme="minorHAnsi"/>
          <w:kern w:val="0"/>
          <w14:ligatures w14:val="none"/>
        </w:rPr>
      </w:pPr>
      <w:r w:rsidRPr="005124F9">
        <w:rPr>
          <w:b/>
          <w:bCs/>
        </w:rPr>
        <w:t>Time Series Analysis</w:t>
      </w:r>
      <w:r w:rsidRPr="005124F9">
        <w:t>: Modeled the target variable using ARIMA to see if I can get any predictability from time series</w:t>
      </w:r>
      <w:r w:rsidR="00542263" w:rsidRPr="005124F9">
        <w:rPr>
          <w:b/>
          <w:bCs/>
        </w:rPr>
        <w:br/>
      </w:r>
      <w:r w:rsidR="00355945" w:rsidRPr="001B0648">
        <w:rPr>
          <w:i/>
          <w:iCs/>
          <w:u w:val="single"/>
        </w:rPr>
        <w:t>Model Performance</w:t>
      </w:r>
      <w:r w:rsidR="00355945" w:rsidRPr="001B0648">
        <w:t xml:space="preserve">: </w:t>
      </w:r>
      <w:r w:rsidR="00355945" w:rsidRPr="001B0648">
        <w:rPr>
          <w:spacing w:val="-4"/>
        </w:rPr>
        <w:t>The negative R-squared value indicates that the model is performing worse than a simple mean-based model. The relatively high MAE and RMSE values suggest that the model is not accurately predicting the target variable.</w:t>
      </w:r>
      <w:r w:rsidR="00355945" w:rsidRPr="005124F9">
        <w:br/>
      </w:r>
      <w:r w:rsidR="00355945" w:rsidRPr="001B0648">
        <w:rPr>
          <w:i/>
          <w:iCs/>
          <w:u w:val="single"/>
        </w:rPr>
        <w:t>Conclusion</w:t>
      </w:r>
      <w:r w:rsidR="00355945" w:rsidRPr="001B0648">
        <w:t xml:space="preserve">: </w:t>
      </w:r>
      <w:r w:rsidR="00355945" w:rsidRPr="001B0648">
        <w:rPr>
          <w:spacing w:val="-4"/>
        </w:rPr>
        <w:t>The time series model seems to have failed in capturing any meaningful predictability within the target variable. This outcome aligns with the ACF and PACF analysis, which did not show significant lags, implying that the target variable might not have strong temporal dependencies or patterns that can be exploited by a time series model like ARIMA.</w:t>
      </w:r>
    </w:p>
    <w:p w14:paraId="5CB827DA" w14:textId="1A2261F1" w:rsidR="001B0648" w:rsidRPr="005124F9" w:rsidRDefault="00355945" w:rsidP="001B0648">
      <w:pPr>
        <w:rPr>
          <w:b/>
          <w:bCs/>
        </w:rPr>
      </w:pPr>
      <w:r w:rsidRPr="005124F9">
        <w:rPr>
          <w:noProof/>
        </w:rPr>
        <w:drawing>
          <wp:inline distT="0" distB="0" distL="0" distR="0" wp14:anchorId="4F272B16" wp14:editId="666B18A9">
            <wp:extent cx="2790825" cy="1581150"/>
            <wp:effectExtent l="0" t="0" r="9525" b="0"/>
            <wp:docPr id="254496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1822" cy="1581715"/>
                    </a:xfrm>
                    <a:prstGeom prst="rect">
                      <a:avLst/>
                    </a:prstGeom>
                    <a:noFill/>
                    <a:ln>
                      <a:noFill/>
                    </a:ln>
                  </pic:spPr>
                </pic:pic>
              </a:graphicData>
            </a:graphic>
          </wp:inline>
        </w:drawing>
      </w:r>
      <w:r w:rsidRPr="005124F9">
        <w:rPr>
          <w:noProof/>
        </w:rPr>
        <w:drawing>
          <wp:inline distT="0" distB="0" distL="0" distR="0" wp14:anchorId="34141D50" wp14:editId="38692D9F">
            <wp:extent cx="3943350" cy="1649256"/>
            <wp:effectExtent l="0" t="0" r="0" b="8255"/>
            <wp:docPr id="84416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61212" name=""/>
                    <pic:cNvPicPr/>
                  </pic:nvPicPr>
                  <pic:blipFill>
                    <a:blip r:embed="rId20"/>
                    <a:stretch>
                      <a:fillRect/>
                    </a:stretch>
                  </pic:blipFill>
                  <pic:spPr>
                    <a:xfrm>
                      <a:off x="0" y="0"/>
                      <a:ext cx="3988666" cy="1668209"/>
                    </a:xfrm>
                    <a:prstGeom prst="rect">
                      <a:avLst/>
                    </a:prstGeom>
                  </pic:spPr>
                </pic:pic>
              </a:graphicData>
            </a:graphic>
          </wp:inline>
        </w:drawing>
      </w:r>
    </w:p>
    <w:p w14:paraId="33FC26CD" w14:textId="1C511BAD" w:rsidR="000131B0" w:rsidRPr="005124F9" w:rsidRDefault="000131B0" w:rsidP="001B0648">
      <w:pPr>
        <w:rPr>
          <w:b/>
          <w:bCs/>
        </w:rPr>
      </w:pPr>
      <w:r w:rsidRPr="005124F9">
        <w:rPr>
          <w:noProof/>
        </w:rPr>
        <w:drawing>
          <wp:inline distT="0" distB="0" distL="0" distR="0" wp14:anchorId="0E087D72" wp14:editId="0688C6FC">
            <wp:extent cx="2835476" cy="1361825"/>
            <wp:effectExtent l="0" t="0" r="3175" b="0"/>
            <wp:docPr id="1092067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392" cy="1372351"/>
                    </a:xfrm>
                    <a:prstGeom prst="rect">
                      <a:avLst/>
                    </a:prstGeom>
                    <a:noFill/>
                    <a:ln>
                      <a:noFill/>
                    </a:ln>
                  </pic:spPr>
                </pic:pic>
              </a:graphicData>
            </a:graphic>
          </wp:inline>
        </w:drawing>
      </w:r>
      <w:r w:rsidRPr="005124F9">
        <w:rPr>
          <w:noProof/>
        </w:rPr>
        <w:t xml:space="preserve"> </w:t>
      </w:r>
      <w:r w:rsidRPr="005124F9">
        <w:rPr>
          <w:noProof/>
        </w:rPr>
        <w:drawing>
          <wp:inline distT="0" distB="0" distL="0" distR="0" wp14:anchorId="3C3A6F01" wp14:editId="33372AA0">
            <wp:extent cx="3962400" cy="1523326"/>
            <wp:effectExtent l="0" t="0" r="0" b="1270"/>
            <wp:docPr id="1754392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8716" cy="1537287"/>
                    </a:xfrm>
                    <a:prstGeom prst="rect">
                      <a:avLst/>
                    </a:prstGeom>
                    <a:noFill/>
                    <a:ln>
                      <a:noFill/>
                    </a:ln>
                  </pic:spPr>
                </pic:pic>
              </a:graphicData>
            </a:graphic>
          </wp:inline>
        </w:drawing>
      </w:r>
    </w:p>
    <w:p w14:paraId="35721AC7" w14:textId="5B647801" w:rsidR="005124F9" w:rsidRPr="005124F9" w:rsidRDefault="00ED7AE8" w:rsidP="000A409D">
      <w:pPr>
        <w:rPr>
          <w:i/>
          <w:iCs/>
        </w:rPr>
      </w:pPr>
      <w:r w:rsidRPr="005124F9">
        <w:rPr>
          <w:b/>
          <w:bCs/>
          <w:u w:val="single"/>
        </w:rPr>
        <w:lastRenderedPageBreak/>
        <w:t xml:space="preserve">3. </w:t>
      </w:r>
      <w:r w:rsidR="000A409D" w:rsidRPr="000A409D">
        <w:rPr>
          <w:b/>
          <w:bCs/>
          <w:u w:val="single"/>
        </w:rPr>
        <w:t>Model Development:</w:t>
      </w:r>
      <w:r w:rsidR="000A409D" w:rsidRPr="005124F9">
        <w:rPr>
          <w:b/>
          <w:bCs/>
          <w:u w:val="single"/>
        </w:rPr>
        <w:t xml:space="preserve"> </w:t>
      </w:r>
      <w:r w:rsidR="000A409D" w:rsidRPr="000A409D">
        <w:rPr>
          <w:i/>
          <w:iCs/>
        </w:rPr>
        <w:t>Build a predictive model to forecast the target variable for the period from 2006-</w:t>
      </w:r>
      <w:r w:rsidR="000A409D" w:rsidRPr="005124F9">
        <w:rPr>
          <w:i/>
          <w:iCs/>
        </w:rPr>
        <w:t>2008. It is up to you to decide on the model and how to structure the study.</w:t>
      </w:r>
    </w:p>
    <w:p w14:paraId="545048AA" w14:textId="77777777" w:rsidR="005124F9" w:rsidRPr="005124F9" w:rsidRDefault="005124F9" w:rsidP="000A409D">
      <w:pPr>
        <w:rPr>
          <w:i/>
          <w:iCs/>
        </w:rPr>
      </w:pPr>
    </w:p>
    <w:p w14:paraId="5FEB25F6" w14:textId="548C4A7C" w:rsidR="005124F9" w:rsidRPr="005124F9" w:rsidRDefault="005124F9" w:rsidP="005124F9">
      <w:pPr>
        <w:spacing w:line="259" w:lineRule="auto"/>
        <w:rPr>
          <w:u w:val="single"/>
        </w:rPr>
      </w:pPr>
      <w:r w:rsidRPr="005124F9">
        <w:rPr>
          <w:u w:val="single"/>
        </w:rPr>
        <w:t>Key Exploratory Data Analysis Insights:</w:t>
      </w:r>
    </w:p>
    <w:p w14:paraId="5B1C395D" w14:textId="77777777" w:rsidR="005124F9" w:rsidRPr="005124F9" w:rsidRDefault="005124F9" w:rsidP="005124F9">
      <w:pPr>
        <w:numPr>
          <w:ilvl w:val="0"/>
          <w:numId w:val="75"/>
        </w:numPr>
        <w:spacing w:line="259" w:lineRule="auto"/>
      </w:pPr>
      <w:r w:rsidRPr="005124F9">
        <w:t>Low Correlation with Target: Suggests non-linear relationships, favoring non-linear models.</w:t>
      </w:r>
    </w:p>
    <w:p w14:paraId="64D18D4F" w14:textId="77777777" w:rsidR="005124F9" w:rsidRPr="005124F9" w:rsidRDefault="005124F9" w:rsidP="005124F9">
      <w:pPr>
        <w:numPr>
          <w:ilvl w:val="0"/>
          <w:numId w:val="75"/>
        </w:numPr>
        <w:spacing w:line="259" w:lineRule="auto"/>
      </w:pPr>
      <w:r w:rsidRPr="005124F9">
        <w:t>Multicollinearity: Present in some features, but less problematic for non-linear models like tree-based methods.</w:t>
      </w:r>
    </w:p>
    <w:p w14:paraId="4D4CDC39" w14:textId="42FD3D21" w:rsidR="005124F9" w:rsidRPr="003A6C3A" w:rsidRDefault="005124F9" w:rsidP="005124F9">
      <w:pPr>
        <w:numPr>
          <w:ilvl w:val="0"/>
          <w:numId w:val="75"/>
        </w:numPr>
        <w:spacing w:line="259" w:lineRule="auto"/>
      </w:pPr>
      <w:r w:rsidRPr="005124F9">
        <w:t>Poor performance of the time series model: I switched to a cross-sectional regression using a machine learning model, assuming consistent feature-return relationships across stocks to allow data pooling. With only 104 data points per stock, pooling was necessary for reliable predictions.</w:t>
      </w:r>
    </w:p>
    <w:p w14:paraId="3C9CC2F1" w14:textId="51E503B8" w:rsidR="003A6C3A" w:rsidRPr="003A6C3A" w:rsidRDefault="003A6C3A" w:rsidP="003A6C3A">
      <w:pPr>
        <w:spacing w:line="259" w:lineRule="auto"/>
        <w:rPr>
          <w:i/>
          <w:iCs/>
          <w:u w:val="single"/>
        </w:rPr>
      </w:pPr>
      <w:r w:rsidRPr="005124F9">
        <w:rPr>
          <w:i/>
          <w:iCs/>
          <w:u w:val="single"/>
        </w:rPr>
        <w:t xml:space="preserve">A) Explain why you chose this particular model: </w:t>
      </w:r>
      <w:r w:rsidRPr="003A6C3A">
        <w:rPr>
          <w:i/>
          <w:iCs/>
          <w:u w:val="single"/>
        </w:rPr>
        <w:t>Why Random Forest?</w:t>
      </w:r>
    </w:p>
    <w:p w14:paraId="4F41E4B9" w14:textId="5803185C" w:rsidR="006E1B78" w:rsidRPr="005124F9" w:rsidRDefault="003A6C3A" w:rsidP="003A6C3A">
      <w:r w:rsidRPr="005124F9">
        <w:t>1)</w:t>
      </w:r>
      <w:r w:rsidRPr="005124F9">
        <w:rPr>
          <w:u w:val="single"/>
        </w:rPr>
        <w:t>Robust to Outliers</w:t>
      </w:r>
      <w:r w:rsidRPr="005124F9">
        <w:t xml:space="preserve">: </w:t>
      </w:r>
      <w:r w:rsidR="00905665">
        <w:t>Reduces</w:t>
      </w:r>
      <w:r w:rsidRPr="005124F9">
        <w:t xml:space="preserve"> the influence of outliers, making it ideal for data</w:t>
      </w:r>
      <w:r w:rsidR="00013B65" w:rsidRPr="005124F9">
        <w:t xml:space="preserve"> where feature information is not known</w:t>
      </w:r>
      <w:r w:rsidRPr="005124F9">
        <w:t xml:space="preserve">. </w:t>
      </w:r>
    </w:p>
    <w:p w14:paraId="533DA929" w14:textId="5AAEAEDF" w:rsidR="006E1B78" w:rsidRPr="005124F9" w:rsidRDefault="003A6C3A" w:rsidP="003A6C3A">
      <w:r w:rsidRPr="005124F9">
        <w:t>2</w:t>
      </w:r>
      <w:r w:rsidRPr="005124F9">
        <w:rPr>
          <w:u w:val="single"/>
        </w:rPr>
        <w:t>)Handles Non-Linear Relationships</w:t>
      </w:r>
      <w:r w:rsidRPr="005124F9">
        <w:t xml:space="preserve">: Captures </w:t>
      </w:r>
      <w:r w:rsidR="00905665" w:rsidRPr="005124F9">
        <w:t xml:space="preserve">non-linear </w:t>
      </w:r>
      <w:r w:rsidRPr="005124F9">
        <w:t xml:space="preserve">interactions without needing explicit feature engineering </w:t>
      </w:r>
    </w:p>
    <w:p w14:paraId="3C33E67C" w14:textId="77777777" w:rsidR="006E1B78" w:rsidRPr="005124F9" w:rsidRDefault="003A6C3A" w:rsidP="003A6C3A">
      <w:r w:rsidRPr="005124F9">
        <w:t>3)</w:t>
      </w:r>
      <w:r w:rsidRPr="005124F9">
        <w:rPr>
          <w:u w:val="single"/>
        </w:rPr>
        <w:t>Feature Importance</w:t>
      </w:r>
      <w:r w:rsidRPr="005124F9">
        <w:t>: Provides insights into the most influential features, aiding in understanding return drivers. 4)</w:t>
      </w:r>
      <w:r w:rsidRPr="005124F9">
        <w:rPr>
          <w:u w:val="single"/>
        </w:rPr>
        <w:t>Robust to Multicollinearity</w:t>
      </w:r>
      <w:r w:rsidRPr="005124F9">
        <w:t>: Less affected by multicollinearity</w:t>
      </w:r>
      <w:r w:rsidR="00013B65" w:rsidRPr="005124F9">
        <w:t xml:space="preserve">. </w:t>
      </w:r>
    </w:p>
    <w:p w14:paraId="5E072BE3" w14:textId="76CE605F" w:rsidR="00642AA5" w:rsidRPr="005124F9" w:rsidRDefault="003A6C3A" w:rsidP="003A6C3A">
      <w:r w:rsidRPr="005124F9">
        <w:t>5)</w:t>
      </w:r>
      <w:r w:rsidRPr="005124F9">
        <w:rPr>
          <w:u w:val="single"/>
        </w:rPr>
        <w:t>Strong Predictive Performance</w:t>
      </w:r>
      <w:r w:rsidRPr="005124F9">
        <w:t>: Generalizes well in noisy environments, making it effective for financial forecasting.</w:t>
      </w:r>
    </w:p>
    <w:p w14:paraId="40D36D33" w14:textId="77777777" w:rsidR="005124F9" w:rsidRPr="005124F9" w:rsidRDefault="005124F9" w:rsidP="003A6C3A"/>
    <w:p w14:paraId="6AC80DAB" w14:textId="743CCBD4" w:rsidR="003A6C3A" w:rsidRPr="003A6C3A" w:rsidRDefault="003A6C3A" w:rsidP="003A6C3A">
      <w:pPr>
        <w:spacing w:line="259" w:lineRule="auto"/>
        <w:rPr>
          <w:b/>
          <w:bCs/>
          <w:i/>
          <w:iCs/>
        </w:rPr>
      </w:pPr>
      <w:r w:rsidRPr="005124F9">
        <w:rPr>
          <w:i/>
          <w:iCs/>
          <w:u w:val="single"/>
        </w:rPr>
        <w:t xml:space="preserve">B) Discuss the strengths and weaknesses of your chosen model. </w:t>
      </w:r>
      <w:r w:rsidRPr="003A6C3A">
        <w:rPr>
          <w:i/>
          <w:iCs/>
        </w:rPr>
        <w:t>Strengths of Random Forest:</w:t>
      </w:r>
    </w:p>
    <w:p w14:paraId="19D68B46" w14:textId="77777777" w:rsidR="00AA2DFD" w:rsidRPr="005124F9" w:rsidRDefault="003A6C3A" w:rsidP="003A6C3A">
      <w:r w:rsidRPr="005124F9">
        <w:t>1)</w:t>
      </w:r>
      <w:r w:rsidRPr="005124F9">
        <w:rPr>
          <w:u w:val="single"/>
        </w:rPr>
        <w:t>Robustness to Overfitting</w:t>
      </w:r>
      <w:r w:rsidRPr="005124F9">
        <w:t>: Utilizes multiple decision trees, reducing overfitting and ensuring good generalization. 2)</w:t>
      </w:r>
      <w:r w:rsidRPr="005124F9">
        <w:rPr>
          <w:u w:val="single"/>
        </w:rPr>
        <w:t>Handles High-Dimensional Data</w:t>
      </w:r>
      <w:r w:rsidRPr="005124F9">
        <w:t>: Manages many features without overfitting, ideal for complex financial datasets. 3)</w:t>
      </w:r>
      <w:r w:rsidRPr="005124F9">
        <w:rPr>
          <w:u w:val="single"/>
        </w:rPr>
        <w:t>Non-Linear Data Compatibility</w:t>
      </w:r>
      <w:r w:rsidRPr="005124F9">
        <w:t xml:space="preserve">: Captures complex relationships as it doesn’t assume linearity. </w:t>
      </w:r>
    </w:p>
    <w:p w14:paraId="4AA53CB9" w14:textId="77777777" w:rsidR="00AA2DFD" w:rsidRPr="005124F9" w:rsidRDefault="003A6C3A" w:rsidP="003A6C3A">
      <w:r w:rsidRPr="005124F9">
        <w:t>4)</w:t>
      </w:r>
      <w:r w:rsidRPr="005124F9">
        <w:rPr>
          <w:u w:val="single"/>
        </w:rPr>
        <w:t>Feature Importance</w:t>
      </w:r>
      <w:r w:rsidRPr="005124F9">
        <w:t xml:space="preserve">: Ranks feature importance, aiding in selection and understanding key drivers. </w:t>
      </w:r>
    </w:p>
    <w:p w14:paraId="213C1BCE" w14:textId="56A9C988" w:rsidR="003A6C3A" w:rsidRPr="005124F9" w:rsidRDefault="003A6C3A" w:rsidP="003A6C3A">
      <w:pPr>
        <w:rPr>
          <w:spacing w:val="-8"/>
        </w:rPr>
      </w:pPr>
      <w:r w:rsidRPr="005124F9">
        <w:rPr>
          <w:spacing w:val="-8"/>
        </w:rPr>
        <w:t>5)</w:t>
      </w:r>
      <w:r w:rsidRPr="005124F9">
        <w:rPr>
          <w:spacing w:val="-8"/>
          <w:u w:val="single"/>
        </w:rPr>
        <w:t>Handles Missing Values and Outliers</w:t>
      </w:r>
      <w:r w:rsidRPr="005124F9">
        <w:rPr>
          <w:spacing w:val="-8"/>
        </w:rPr>
        <w:t>: Manages missing data and outliers effectively through imputation or different data subsets.</w:t>
      </w:r>
    </w:p>
    <w:p w14:paraId="1A036D74" w14:textId="77777777" w:rsidR="003A6C3A" w:rsidRPr="003A6C3A" w:rsidRDefault="003A6C3A" w:rsidP="003A6C3A">
      <w:pPr>
        <w:spacing w:line="259" w:lineRule="auto"/>
        <w:rPr>
          <w:i/>
          <w:iCs/>
        </w:rPr>
      </w:pPr>
      <w:r w:rsidRPr="003A6C3A">
        <w:rPr>
          <w:i/>
          <w:iCs/>
        </w:rPr>
        <w:t>Weaknesses of Random Forest:</w:t>
      </w:r>
    </w:p>
    <w:p w14:paraId="2D393BAE" w14:textId="77777777" w:rsidR="00A14B52" w:rsidRPr="005124F9" w:rsidRDefault="003A6C3A" w:rsidP="003A6C3A">
      <w:r w:rsidRPr="005124F9">
        <w:t>1)</w:t>
      </w:r>
      <w:r w:rsidRPr="003A6C3A">
        <w:rPr>
          <w:u w:val="single"/>
        </w:rPr>
        <w:t>Computationally Intensive</w:t>
      </w:r>
      <w:r w:rsidRPr="003A6C3A">
        <w:t>: Requires significant resources, leading to longer training times.</w:t>
      </w:r>
      <w:r w:rsidRPr="005124F9">
        <w:t xml:space="preserve"> </w:t>
      </w:r>
    </w:p>
    <w:p w14:paraId="04752C34" w14:textId="77777777" w:rsidR="00A14B52" w:rsidRPr="005124F9" w:rsidRDefault="003A6C3A" w:rsidP="003A6C3A">
      <w:r w:rsidRPr="005124F9">
        <w:t>2)</w:t>
      </w:r>
      <w:r w:rsidRPr="003A6C3A">
        <w:rPr>
          <w:u w:val="single"/>
        </w:rPr>
        <w:t>Model Interpretability</w:t>
      </w:r>
      <w:r w:rsidRPr="003A6C3A">
        <w:t>: Difficult to interpret individual predictions, making it a "black box" model.</w:t>
      </w:r>
      <w:r w:rsidRPr="005124F9">
        <w:t xml:space="preserve"> </w:t>
      </w:r>
    </w:p>
    <w:p w14:paraId="6025C5D3" w14:textId="41403AB1" w:rsidR="003A6C3A" w:rsidRPr="005124F9" w:rsidRDefault="003A6C3A" w:rsidP="003A6C3A">
      <w:r w:rsidRPr="005124F9">
        <w:t>3)</w:t>
      </w:r>
      <w:r w:rsidRPr="003A6C3A">
        <w:rPr>
          <w:u w:val="single"/>
        </w:rPr>
        <w:t>Memory Usage</w:t>
      </w:r>
      <w:r w:rsidRPr="003A6C3A">
        <w:t>: Consumes considerable memory, which can be limiting in resource-constrained environments.</w:t>
      </w:r>
    </w:p>
    <w:p w14:paraId="2863B21B" w14:textId="77777777" w:rsidR="00642AA5" w:rsidRPr="005124F9" w:rsidRDefault="00642AA5" w:rsidP="003A6C3A"/>
    <w:p w14:paraId="1FD916C1" w14:textId="7DE6AA35" w:rsidR="003671CA" w:rsidRPr="005124F9" w:rsidRDefault="003A6C3A" w:rsidP="00ED7AE8">
      <w:pPr>
        <w:rPr>
          <w:i/>
          <w:iCs/>
          <w:u w:val="single"/>
        </w:rPr>
      </w:pPr>
      <w:r w:rsidRPr="005124F9">
        <w:rPr>
          <w:i/>
          <w:iCs/>
          <w:u w:val="single"/>
        </w:rPr>
        <w:t xml:space="preserve">C) </w:t>
      </w:r>
      <w:r w:rsidR="003671CA" w:rsidRPr="005124F9">
        <w:rPr>
          <w:i/>
          <w:iCs/>
          <w:u w:val="single"/>
        </w:rPr>
        <w:t xml:space="preserve">Evaluate the performance of your model and describe your evaluation method. </w:t>
      </w:r>
    </w:p>
    <w:p w14:paraId="07266EE4" w14:textId="7E32F12F" w:rsidR="00163457" w:rsidRPr="005124F9" w:rsidRDefault="005124F9" w:rsidP="003671CA">
      <w:pPr>
        <w:rPr>
          <w:noProof/>
        </w:rPr>
      </w:pPr>
      <w:r w:rsidRPr="005124F9">
        <w:rPr>
          <w:noProof/>
        </w:rPr>
        <w:drawing>
          <wp:anchor distT="0" distB="0" distL="114300" distR="114300" simplePos="0" relativeHeight="251663360" behindDoc="0" locked="0" layoutInCell="1" allowOverlap="1" wp14:anchorId="0BF55823" wp14:editId="323E3CF4">
            <wp:simplePos x="0" y="0"/>
            <wp:positionH relativeFrom="column">
              <wp:posOffset>3343275</wp:posOffset>
            </wp:positionH>
            <wp:positionV relativeFrom="paragraph">
              <wp:posOffset>12065</wp:posOffset>
            </wp:positionV>
            <wp:extent cx="3381375" cy="609600"/>
            <wp:effectExtent l="0" t="0" r="9525" b="0"/>
            <wp:wrapSquare wrapText="bothSides"/>
            <wp:docPr id="1049923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2EDC" w:rsidRPr="00FF2EDC">
        <w:t xml:space="preserve"> Random Forest model yielded improved results:</w:t>
      </w:r>
      <w:r w:rsidR="003671CA" w:rsidRPr="005124F9">
        <w:t xml:space="preserve"> </w:t>
      </w:r>
      <w:r w:rsidR="00FF2EDC" w:rsidRPr="00FF2EDC">
        <w:rPr>
          <w:b/>
          <w:bCs/>
        </w:rPr>
        <w:t>R-squared (R²)</w:t>
      </w:r>
      <w:r w:rsidR="00FF2EDC" w:rsidRPr="00FF2EDC">
        <w:t xml:space="preserve">: </w:t>
      </w:r>
      <w:r w:rsidR="00ED7AE8" w:rsidRPr="005124F9">
        <w:t>3.3%</w:t>
      </w:r>
      <w:r w:rsidR="00852CCF" w:rsidRPr="005124F9">
        <w:t xml:space="preserve">, </w:t>
      </w:r>
      <w:r w:rsidR="00FF2EDC" w:rsidRPr="00FF2EDC">
        <w:rPr>
          <w:b/>
          <w:bCs/>
        </w:rPr>
        <w:t>MAE</w:t>
      </w:r>
      <w:r w:rsidR="00FF2EDC" w:rsidRPr="00FF2EDC">
        <w:t>: 0.19</w:t>
      </w:r>
      <w:r w:rsidR="00852CCF" w:rsidRPr="005124F9">
        <w:t xml:space="preserve">, </w:t>
      </w:r>
      <w:r w:rsidR="00FF2EDC" w:rsidRPr="00FF2EDC">
        <w:rPr>
          <w:b/>
          <w:bCs/>
        </w:rPr>
        <w:t>RMSE</w:t>
      </w:r>
      <w:r w:rsidR="00FF2EDC" w:rsidRPr="00FF2EDC">
        <w:t>: 0.24</w:t>
      </w:r>
      <w:r w:rsidR="00852CCF" w:rsidRPr="005124F9">
        <w:t xml:space="preserve">, </w:t>
      </w:r>
      <w:r w:rsidR="00FF2EDC" w:rsidRPr="00FF2EDC">
        <w:rPr>
          <w:b/>
          <w:bCs/>
        </w:rPr>
        <w:t>Adjusted R²</w:t>
      </w:r>
      <w:r w:rsidR="00FF2EDC" w:rsidRPr="00FF2EDC">
        <w:t xml:space="preserve">: </w:t>
      </w:r>
      <w:r w:rsidR="00ED7AE8" w:rsidRPr="005124F9">
        <w:t>2.4%</w:t>
      </w:r>
      <w:r w:rsidR="000A409D" w:rsidRPr="005124F9">
        <w:t xml:space="preserve">. </w:t>
      </w:r>
      <w:r w:rsidR="00FF2EDC" w:rsidRPr="00FF2EDC">
        <w:t>While the R² is not very high, it’s a reasonable outcome given the inherent complexity and noise in stock return data. This suggests that Random Forest is an effective choice for this dataset</w:t>
      </w:r>
      <w:r w:rsidRPr="005124F9">
        <w:t>.</w:t>
      </w:r>
      <w:r w:rsidR="00ED7AE8" w:rsidRPr="005124F9">
        <w:rPr>
          <w:noProof/>
        </w:rPr>
        <w:t xml:space="preserve"> </w:t>
      </w:r>
    </w:p>
    <w:p w14:paraId="3FF731DC" w14:textId="3D64DB9B" w:rsidR="00163457" w:rsidRPr="005124F9" w:rsidRDefault="00163457" w:rsidP="003671CA">
      <w:r w:rsidRPr="005124F9">
        <w:rPr>
          <w:i/>
          <w:iCs/>
          <w:u w:val="single"/>
        </w:rPr>
        <w:t>Ensure you avoid any potential forward-looking bias.</w:t>
      </w:r>
      <w:r w:rsidR="005124F9" w:rsidRPr="005124F9">
        <w:t xml:space="preserve"> </w:t>
      </w:r>
      <w:r w:rsidR="00FF2EDC" w:rsidRPr="00FF2EDC">
        <w:rPr>
          <w:b/>
          <w:bCs/>
        </w:rPr>
        <w:t>Chronological Split</w:t>
      </w:r>
      <w:r w:rsidR="00FF2EDC" w:rsidRPr="00FF2EDC">
        <w:t xml:space="preserve">: I used a strict chronological split, where earlier data </w:t>
      </w:r>
      <w:r w:rsidR="003671CA" w:rsidRPr="005124F9">
        <w:t xml:space="preserve">before 2006 </w:t>
      </w:r>
      <w:r w:rsidR="00FF2EDC" w:rsidRPr="00FF2EDC">
        <w:t>was used for training and later data</w:t>
      </w:r>
      <w:r w:rsidR="003671CA" w:rsidRPr="005124F9">
        <w:t xml:space="preserve"> 2006 to 2008 was used</w:t>
      </w:r>
      <w:r w:rsidR="00FF2EDC" w:rsidRPr="00FF2EDC">
        <w:t xml:space="preserve"> for testing. I used </w:t>
      </w:r>
      <w:r w:rsidR="003671CA" w:rsidRPr="005124F9">
        <w:t>Time</w:t>
      </w:r>
      <w:r w:rsidR="000A409D" w:rsidRPr="005124F9">
        <w:t>S</w:t>
      </w:r>
      <w:r w:rsidR="003671CA" w:rsidRPr="005124F9">
        <w:t>eriesSplit</w:t>
      </w:r>
      <w:r w:rsidR="000A409D" w:rsidRPr="005124F9">
        <w:t xml:space="preserve"> function</w:t>
      </w:r>
      <w:r w:rsidR="00FF2EDC" w:rsidRPr="00FF2EDC">
        <w:t xml:space="preserve"> to maintain the chronological order in the data, ensuring no future information leaked into the training process.</w:t>
      </w:r>
      <w:r w:rsidR="003671CA" w:rsidRPr="005124F9">
        <w:t xml:space="preserve"> </w:t>
      </w:r>
    </w:p>
    <w:p w14:paraId="1D13C985" w14:textId="09CA55DF" w:rsidR="005124F9" w:rsidRDefault="00FF2EDC" w:rsidP="003671CA">
      <w:pPr>
        <w:rPr>
          <w:spacing w:val="-2"/>
        </w:rPr>
      </w:pPr>
      <w:r w:rsidRPr="00FF2EDC">
        <w:rPr>
          <w:b/>
          <w:bCs/>
          <w:spacing w:val="-2"/>
        </w:rPr>
        <w:t>Feature Engineering</w:t>
      </w:r>
      <w:r w:rsidRPr="00FF2EDC">
        <w:rPr>
          <w:spacing w:val="-2"/>
        </w:rPr>
        <w:t>: Lagged features and rolling statistics were created using only past data, avoiding any look-ahead bias.</w:t>
      </w:r>
    </w:p>
    <w:p w14:paraId="4D45E35A" w14:textId="77777777" w:rsidR="00905665" w:rsidRPr="005124F9" w:rsidRDefault="00905665" w:rsidP="003671CA">
      <w:pPr>
        <w:rPr>
          <w:spacing w:val="-2"/>
        </w:rPr>
      </w:pPr>
    </w:p>
    <w:p w14:paraId="7383728E" w14:textId="10C3088B" w:rsidR="00FF2EDC" w:rsidRPr="005124F9" w:rsidRDefault="0093333C" w:rsidP="00FF2EDC">
      <w:pPr>
        <w:rPr>
          <w:i/>
          <w:iCs/>
          <w:u w:val="single"/>
        </w:rPr>
      </w:pPr>
      <w:r w:rsidRPr="005124F9">
        <w:rPr>
          <w:i/>
          <w:iCs/>
          <w:u w:val="single"/>
        </w:rPr>
        <w:t xml:space="preserve">D) </w:t>
      </w:r>
      <w:r w:rsidR="00ED7AE8" w:rsidRPr="005124F9">
        <w:rPr>
          <w:i/>
          <w:iCs/>
          <w:u w:val="single"/>
        </w:rPr>
        <w:t>Residual Analysis:</w:t>
      </w:r>
      <w:r w:rsidR="005124F9" w:rsidRPr="005124F9">
        <w:rPr>
          <w:i/>
          <w:iCs/>
          <w:u w:val="single"/>
        </w:rPr>
        <w:t xml:space="preserve"> </w:t>
      </w:r>
      <w:r w:rsidR="006934B1" w:rsidRPr="005124F9">
        <w:rPr>
          <w:b/>
          <w:bCs/>
        </w:rPr>
        <w:t>Residual vs fitted values</w:t>
      </w:r>
      <w:r w:rsidR="006934B1" w:rsidRPr="005124F9">
        <w:t>: The residuals are mostly random and symmetric around zero, with a consistent variance, suggesting that the model is making errors in a balanced and unbiased way.</w:t>
      </w:r>
    </w:p>
    <w:p w14:paraId="17CB516C" w14:textId="3BEAC9DF" w:rsidR="005124F9" w:rsidRPr="005124F9" w:rsidRDefault="008B2797" w:rsidP="00FF2EDC">
      <w:r w:rsidRPr="005124F9">
        <w:rPr>
          <w:b/>
          <w:bCs/>
        </w:rPr>
        <w:t>Residual ACF plot</w:t>
      </w:r>
      <w:r w:rsidRPr="005124F9">
        <w:t xml:space="preserve"> shows residuals are not autocorrelated. It indicates that the model has adequately captured any temporal relationships in the data, and the residuals are behaving as expected—independently and randomly. This further confirms that there is no significant structure in the residuals that the model has failed to capture.</w:t>
      </w:r>
    </w:p>
    <w:p w14:paraId="04DBFA49" w14:textId="755CC7D2" w:rsidR="005124F9" w:rsidRPr="005124F9" w:rsidRDefault="005124F9" w:rsidP="00FF2EDC">
      <w:r w:rsidRPr="005124F9">
        <w:rPr>
          <w:noProof/>
        </w:rPr>
        <w:drawing>
          <wp:inline distT="0" distB="0" distL="0" distR="0" wp14:anchorId="2490785E" wp14:editId="554F0867">
            <wp:extent cx="3228975" cy="1673758"/>
            <wp:effectExtent l="0" t="0" r="0" b="3175"/>
            <wp:docPr id="1710003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4795" cy="1723427"/>
                    </a:xfrm>
                    <a:prstGeom prst="rect">
                      <a:avLst/>
                    </a:prstGeom>
                    <a:noFill/>
                    <a:ln>
                      <a:noFill/>
                    </a:ln>
                  </pic:spPr>
                </pic:pic>
              </a:graphicData>
            </a:graphic>
          </wp:inline>
        </w:drawing>
      </w:r>
      <w:r w:rsidRPr="005124F9">
        <w:rPr>
          <w:noProof/>
        </w:rPr>
        <w:drawing>
          <wp:inline distT="0" distB="0" distL="0" distR="0" wp14:anchorId="5EDFF989" wp14:editId="0893DAE1">
            <wp:extent cx="3067162" cy="1628140"/>
            <wp:effectExtent l="0" t="0" r="0" b="0"/>
            <wp:docPr id="769521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2849" cy="1673625"/>
                    </a:xfrm>
                    <a:prstGeom prst="rect">
                      <a:avLst/>
                    </a:prstGeom>
                    <a:noFill/>
                    <a:ln>
                      <a:noFill/>
                    </a:ln>
                  </pic:spPr>
                </pic:pic>
              </a:graphicData>
            </a:graphic>
          </wp:inline>
        </w:drawing>
      </w:r>
    </w:p>
    <w:p w14:paraId="40BEE4AB" w14:textId="1973A70A" w:rsidR="0093333C" w:rsidRPr="005124F9" w:rsidRDefault="006934B1" w:rsidP="00FF2EDC">
      <w:r w:rsidRPr="005124F9">
        <w:rPr>
          <w:b/>
          <w:bCs/>
        </w:rPr>
        <w:lastRenderedPageBreak/>
        <w:t>Residual vs feature</w:t>
      </w:r>
      <w:r w:rsidR="00542263" w:rsidRPr="005124F9">
        <w:rPr>
          <w:b/>
          <w:bCs/>
        </w:rPr>
        <w:t xml:space="preserve">s </w:t>
      </w:r>
      <w:r w:rsidR="005124F9" w:rsidRPr="005124F9">
        <w:t>plots indicate that key features like 'feature_1 feature_2^2', 'feature 1', and 'feature 3' are effectively captured in the model, as shown by the even distribution of residuals. The residuals reveal that feature_2 independently is not well modeled. However, feature_2 is only indirectly captured through 'feature_1 feature_2^2', highlighting the importance of feature engineering. Additionally, categorical variables (features 8 to 10) are not fully captured, suggesting that adding interaction terms could further improve the model.</w:t>
      </w:r>
    </w:p>
    <w:p w14:paraId="0F02CD60" w14:textId="2C3B796F" w:rsidR="006934B1" w:rsidRPr="005124F9" w:rsidRDefault="008B2797" w:rsidP="00FF2EDC">
      <w:r w:rsidRPr="005124F9">
        <w:rPr>
          <w:noProof/>
        </w:rPr>
        <w:drawing>
          <wp:inline distT="0" distB="0" distL="0" distR="0" wp14:anchorId="0A1A6D07" wp14:editId="4A96B7AB">
            <wp:extent cx="2038350" cy="1562455"/>
            <wp:effectExtent l="0" t="0" r="0" b="0"/>
            <wp:docPr id="2132291458" name="Picture 213229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4314" cy="1574692"/>
                    </a:xfrm>
                    <a:prstGeom prst="rect">
                      <a:avLst/>
                    </a:prstGeom>
                    <a:noFill/>
                    <a:ln>
                      <a:noFill/>
                    </a:ln>
                  </pic:spPr>
                </pic:pic>
              </a:graphicData>
            </a:graphic>
          </wp:inline>
        </w:drawing>
      </w:r>
      <w:r w:rsidRPr="005124F9">
        <w:rPr>
          <w:noProof/>
        </w:rPr>
        <w:drawing>
          <wp:inline distT="0" distB="0" distL="0" distR="0" wp14:anchorId="00AE5ECF" wp14:editId="59A92FAC">
            <wp:extent cx="1924050" cy="1555750"/>
            <wp:effectExtent l="0" t="0" r="0" b="6350"/>
            <wp:docPr id="107047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3429" cy="1579505"/>
                    </a:xfrm>
                    <a:prstGeom prst="rect">
                      <a:avLst/>
                    </a:prstGeom>
                    <a:noFill/>
                    <a:ln>
                      <a:noFill/>
                    </a:ln>
                  </pic:spPr>
                </pic:pic>
              </a:graphicData>
            </a:graphic>
          </wp:inline>
        </w:drawing>
      </w:r>
      <w:r w:rsidR="00540734" w:rsidRPr="005124F9">
        <w:rPr>
          <w:noProof/>
        </w:rPr>
        <w:drawing>
          <wp:inline distT="0" distB="0" distL="0" distR="0" wp14:anchorId="62A988CA" wp14:editId="514831BE">
            <wp:extent cx="2219325" cy="154305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4521" cy="1567521"/>
                    </a:xfrm>
                    <a:prstGeom prst="rect">
                      <a:avLst/>
                    </a:prstGeom>
                    <a:noFill/>
                    <a:ln>
                      <a:noFill/>
                    </a:ln>
                  </pic:spPr>
                </pic:pic>
              </a:graphicData>
            </a:graphic>
          </wp:inline>
        </w:drawing>
      </w:r>
      <w:r w:rsidRPr="005124F9">
        <w:rPr>
          <w:noProof/>
        </w:rPr>
        <w:t xml:space="preserve">  </w:t>
      </w:r>
    </w:p>
    <w:p w14:paraId="28718465" w14:textId="77777777" w:rsidR="00015E99" w:rsidRPr="005124F9" w:rsidRDefault="00013B65" w:rsidP="007F1823">
      <w:pPr>
        <w:rPr>
          <w:b/>
          <w:bCs/>
          <w:i/>
          <w:iCs/>
        </w:rPr>
      </w:pPr>
      <w:r w:rsidRPr="005124F9">
        <w:rPr>
          <w:b/>
          <w:bCs/>
          <w:i/>
          <w:iCs/>
        </w:rPr>
        <w:t xml:space="preserve">  </w:t>
      </w:r>
      <w:r w:rsidR="008B2797" w:rsidRPr="005124F9">
        <w:rPr>
          <w:b/>
          <w:bCs/>
          <w:i/>
          <w:iCs/>
        </w:rPr>
        <w:t>Residuals vs feature_1</w:t>
      </w:r>
      <w:r w:rsidRPr="005124F9">
        <w:rPr>
          <w:b/>
          <w:bCs/>
          <w:i/>
          <w:iCs/>
        </w:rPr>
        <w:t>x</w:t>
      </w:r>
      <w:r w:rsidR="008B2797" w:rsidRPr="005124F9">
        <w:rPr>
          <w:b/>
          <w:bCs/>
          <w:i/>
          <w:iCs/>
        </w:rPr>
        <w:t xml:space="preserve">feature_2^2      </w:t>
      </w:r>
      <w:r w:rsidRPr="005124F9">
        <w:rPr>
          <w:b/>
          <w:bCs/>
          <w:i/>
          <w:iCs/>
        </w:rPr>
        <w:t xml:space="preserve">        </w:t>
      </w:r>
      <w:r w:rsidR="008B2797" w:rsidRPr="005124F9">
        <w:rPr>
          <w:b/>
          <w:bCs/>
          <w:i/>
          <w:iCs/>
        </w:rPr>
        <w:t>Residuals vs feature 2</w:t>
      </w:r>
      <w:r w:rsidR="008B2797" w:rsidRPr="005124F9">
        <w:rPr>
          <w:b/>
          <w:bCs/>
          <w:i/>
          <w:iCs/>
        </w:rPr>
        <w:tab/>
        <w:t xml:space="preserve">    </w:t>
      </w:r>
      <w:r w:rsidRPr="005124F9">
        <w:rPr>
          <w:b/>
          <w:bCs/>
          <w:i/>
          <w:iCs/>
        </w:rPr>
        <w:t xml:space="preserve"> </w:t>
      </w:r>
      <w:r w:rsidR="001D6669" w:rsidRPr="005124F9">
        <w:rPr>
          <w:b/>
          <w:bCs/>
          <w:i/>
          <w:iCs/>
        </w:rPr>
        <w:t xml:space="preserve">        </w:t>
      </w:r>
      <w:r w:rsidR="008B2797" w:rsidRPr="005124F9">
        <w:rPr>
          <w:b/>
          <w:bCs/>
          <w:i/>
          <w:iCs/>
        </w:rPr>
        <w:t>Residuals vs categorical features</w:t>
      </w:r>
    </w:p>
    <w:p w14:paraId="34A5A321" w14:textId="77777777" w:rsidR="005124F9" w:rsidRPr="005124F9" w:rsidRDefault="005124F9" w:rsidP="007F1823">
      <w:pPr>
        <w:rPr>
          <w:b/>
          <w:bCs/>
          <w:i/>
          <w:iCs/>
        </w:rPr>
      </w:pPr>
    </w:p>
    <w:p w14:paraId="44849345" w14:textId="3B8E93C2" w:rsidR="00577178" w:rsidRPr="005124F9" w:rsidRDefault="007F1823" w:rsidP="007F1823">
      <w:pPr>
        <w:rPr>
          <w:b/>
          <w:bCs/>
          <w:i/>
          <w:iCs/>
        </w:rPr>
      </w:pPr>
      <w:r w:rsidRPr="005124F9">
        <w:rPr>
          <w:b/>
          <w:bCs/>
          <w:i/>
          <w:iCs/>
          <w:u w:val="single"/>
        </w:rPr>
        <w:t xml:space="preserve">4. </w:t>
      </w:r>
      <w:r w:rsidR="00612883" w:rsidRPr="005124F9">
        <w:rPr>
          <w:b/>
          <w:bCs/>
          <w:i/>
          <w:iCs/>
          <w:u w:val="single"/>
        </w:rPr>
        <w:t xml:space="preserve">Feature Importance: </w:t>
      </w:r>
      <w:r w:rsidRPr="005124F9">
        <w:rPr>
          <w:u w:val="single"/>
        </w:rPr>
        <w:t>Identify and discuss which features are important for your chosen model from Task 3.</w:t>
      </w:r>
    </w:p>
    <w:p w14:paraId="2F465BA9" w14:textId="534C5360" w:rsidR="007F1823" w:rsidRPr="007F1823" w:rsidRDefault="006A0A2D" w:rsidP="007F1823">
      <w:r w:rsidRPr="005124F9">
        <w:rPr>
          <w:noProof/>
        </w:rPr>
        <w:drawing>
          <wp:anchor distT="0" distB="0" distL="114300" distR="114300" simplePos="0" relativeHeight="251658240" behindDoc="1" locked="0" layoutInCell="1" allowOverlap="1" wp14:anchorId="66473B9A" wp14:editId="01FE46A3">
            <wp:simplePos x="0" y="0"/>
            <wp:positionH relativeFrom="column">
              <wp:posOffset>2857500</wp:posOffset>
            </wp:positionH>
            <wp:positionV relativeFrom="paragraph">
              <wp:posOffset>47625</wp:posOffset>
            </wp:positionV>
            <wp:extent cx="3858260" cy="3381375"/>
            <wp:effectExtent l="0" t="0" r="8890" b="9525"/>
            <wp:wrapSquare wrapText="bothSides"/>
            <wp:docPr id="177870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826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823" w:rsidRPr="005124F9">
        <w:t>F</w:t>
      </w:r>
      <w:r w:rsidR="007F1823" w:rsidRPr="007F1823">
        <w:t>eature importance plot from the Random Forest model highlights several key contributors to the model's predictions:</w:t>
      </w:r>
    </w:p>
    <w:p w14:paraId="17ACB45C" w14:textId="07C92704" w:rsidR="007F1823" w:rsidRPr="005124F9" w:rsidRDefault="007F1823" w:rsidP="007F1823">
      <w:pPr>
        <w:pStyle w:val="ListParagraph"/>
        <w:numPr>
          <w:ilvl w:val="0"/>
          <w:numId w:val="63"/>
        </w:numPr>
      </w:pPr>
      <w:r w:rsidRPr="005124F9">
        <w:rPr>
          <w:b/>
          <w:bCs/>
        </w:rPr>
        <w:t>‘</w:t>
      </w:r>
      <w:proofErr w:type="gramStart"/>
      <w:r w:rsidRPr="005124F9">
        <w:rPr>
          <w:b/>
          <w:bCs/>
        </w:rPr>
        <w:t>feature</w:t>
      </w:r>
      <w:proofErr w:type="gramEnd"/>
      <w:r w:rsidRPr="005124F9">
        <w:rPr>
          <w:b/>
          <w:bCs/>
        </w:rPr>
        <w:t>_1 feature_2^2’</w:t>
      </w:r>
      <w:r w:rsidRPr="005124F9">
        <w:t xml:space="preserve"> emerges as the most significant feature, underscoring the critical role of interactions and polynomial terms in capturing complex relationships.</w:t>
      </w:r>
    </w:p>
    <w:p w14:paraId="578FE3F8" w14:textId="7760AFFC" w:rsidR="007F1823" w:rsidRPr="005124F9" w:rsidRDefault="007F1823" w:rsidP="007F1823">
      <w:pPr>
        <w:pStyle w:val="ListParagraph"/>
        <w:numPr>
          <w:ilvl w:val="0"/>
          <w:numId w:val="63"/>
        </w:numPr>
      </w:pPr>
      <w:r w:rsidRPr="005124F9">
        <w:rPr>
          <w:b/>
          <w:bCs/>
        </w:rPr>
        <w:t>‘</w:t>
      </w:r>
      <w:proofErr w:type="gramStart"/>
      <w:r w:rsidRPr="005124F9">
        <w:rPr>
          <w:b/>
          <w:bCs/>
        </w:rPr>
        <w:t>feature</w:t>
      </w:r>
      <w:proofErr w:type="gramEnd"/>
      <w:r w:rsidRPr="005124F9">
        <w:rPr>
          <w:b/>
          <w:bCs/>
        </w:rPr>
        <w:t>_2^2’</w:t>
      </w:r>
      <w:r w:rsidRPr="005124F9">
        <w:t xml:space="preserve">, </w:t>
      </w:r>
      <w:r w:rsidRPr="005124F9">
        <w:rPr>
          <w:b/>
          <w:bCs/>
        </w:rPr>
        <w:t>‘feature_1’</w:t>
      </w:r>
      <w:r w:rsidRPr="005124F9">
        <w:t xml:space="preserve">, and </w:t>
      </w:r>
      <w:r w:rsidRPr="005124F9">
        <w:rPr>
          <w:b/>
          <w:bCs/>
        </w:rPr>
        <w:t>‘feature_3’</w:t>
      </w:r>
      <w:r w:rsidRPr="005124F9">
        <w:t xml:space="preserve"> are also highly important, indicating that both quadratic and standalone features are pivotal for the model's accuracy.</w:t>
      </w:r>
      <w:r w:rsidR="006A0A2D" w:rsidRPr="005124F9">
        <w:rPr>
          <w:noProof/>
        </w:rPr>
        <w:t xml:space="preserve"> </w:t>
      </w:r>
    </w:p>
    <w:p w14:paraId="716CC918" w14:textId="7A02FA23" w:rsidR="007F1823" w:rsidRPr="005124F9" w:rsidRDefault="007F1823" w:rsidP="007F1823">
      <w:pPr>
        <w:pStyle w:val="ListParagraph"/>
        <w:numPr>
          <w:ilvl w:val="0"/>
          <w:numId w:val="63"/>
        </w:numPr>
      </w:pPr>
      <w:r w:rsidRPr="005124F9">
        <w:t xml:space="preserve">Temporal aspects like </w:t>
      </w:r>
      <w:r w:rsidRPr="005124F9">
        <w:rPr>
          <w:b/>
          <w:bCs/>
        </w:rPr>
        <w:t>‘month’</w:t>
      </w:r>
      <w:r w:rsidRPr="005124F9">
        <w:t xml:space="preserve"> and lagged features such as </w:t>
      </w:r>
      <w:r w:rsidRPr="005124F9">
        <w:rPr>
          <w:b/>
          <w:bCs/>
        </w:rPr>
        <w:t>‘feature_6_lag2’</w:t>
      </w:r>
      <w:r w:rsidRPr="005124F9">
        <w:t xml:space="preserve"> are significant, showing that past values and temporal patterns are crucial in forecasting future returns.</w:t>
      </w:r>
    </w:p>
    <w:p w14:paraId="756BA509" w14:textId="00E9FC9F" w:rsidR="007F1823" w:rsidRPr="005124F9" w:rsidRDefault="007F1823" w:rsidP="007F1823">
      <w:pPr>
        <w:pStyle w:val="ListParagraph"/>
        <w:numPr>
          <w:ilvl w:val="0"/>
          <w:numId w:val="63"/>
        </w:numPr>
      </w:pPr>
      <w:r w:rsidRPr="005124F9">
        <w:t xml:space="preserve">Categorical features like </w:t>
      </w:r>
      <w:r w:rsidRPr="005124F9">
        <w:rPr>
          <w:b/>
          <w:bCs/>
        </w:rPr>
        <w:t>‘feature_10’</w:t>
      </w:r>
      <w:r w:rsidRPr="005124F9">
        <w:t xml:space="preserve"> and </w:t>
      </w:r>
      <w:r w:rsidRPr="005124F9">
        <w:rPr>
          <w:b/>
          <w:bCs/>
        </w:rPr>
        <w:t>‘feature_8_True’</w:t>
      </w:r>
      <w:r w:rsidRPr="005124F9">
        <w:t xml:space="preserve"> are less impactful, suggesting that they contribute less to the model’s overall prediction power.</w:t>
      </w:r>
    </w:p>
    <w:p w14:paraId="191B4F33" w14:textId="47BA156B" w:rsidR="001D6669" w:rsidRPr="005124F9" w:rsidRDefault="007F1823" w:rsidP="0083637C">
      <w:r w:rsidRPr="007F1823">
        <w:t xml:space="preserve">In summary, the model relies heavily on interaction terms, polynomial features, and key features like </w:t>
      </w:r>
      <w:r w:rsidRPr="007F1823">
        <w:rPr>
          <w:b/>
          <w:bCs/>
        </w:rPr>
        <w:t>‘feature_1’</w:t>
      </w:r>
      <w:r w:rsidRPr="007F1823">
        <w:t xml:space="preserve"> and </w:t>
      </w:r>
      <w:r w:rsidRPr="007F1823">
        <w:rPr>
          <w:b/>
          <w:bCs/>
        </w:rPr>
        <w:t>‘feature_3’</w:t>
      </w:r>
      <w:r w:rsidRPr="007F1823">
        <w:t>, alongside temporal dynamics, to effectively predict stock returns.</w:t>
      </w:r>
    </w:p>
    <w:p w14:paraId="3D99AE1C" w14:textId="77777777" w:rsidR="00577178" w:rsidRPr="005124F9" w:rsidRDefault="00577178" w:rsidP="0083637C"/>
    <w:p w14:paraId="0E4A8798" w14:textId="230924CD" w:rsidR="0093333C" w:rsidRPr="005124F9" w:rsidRDefault="002F0152" w:rsidP="0083637C">
      <w:pPr>
        <w:rPr>
          <w:i/>
          <w:iCs/>
          <w:u w:val="single"/>
        </w:rPr>
      </w:pPr>
      <w:r w:rsidRPr="002F0152">
        <w:t xml:space="preserve">5. </w:t>
      </w:r>
      <w:r w:rsidRPr="002F0152">
        <w:rPr>
          <w:b/>
          <w:bCs/>
          <w:u w:val="single"/>
        </w:rPr>
        <w:t>Sector Analysis:</w:t>
      </w:r>
      <w:r w:rsidR="0093333C" w:rsidRPr="005124F9">
        <w:rPr>
          <w:b/>
          <w:bCs/>
          <w:u w:val="single"/>
        </w:rPr>
        <w:t xml:space="preserve"> </w:t>
      </w:r>
      <w:r w:rsidRPr="002F0152">
        <w:rPr>
          <w:i/>
          <w:iCs/>
          <w:u w:val="single"/>
        </w:rPr>
        <w:t>Analyze whether your model from Task 3 is equally predictive across all sectors.</w:t>
      </w:r>
    </w:p>
    <w:p w14:paraId="0F141B72" w14:textId="4AEC26D0" w:rsidR="00577178" w:rsidRPr="005124F9" w:rsidRDefault="00577178" w:rsidP="002F0152">
      <w:r w:rsidRPr="005124F9">
        <w:t>T</w:t>
      </w:r>
      <w:r w:rsidR="002F0152" w:rsidRPr="002F0152">
        <w:t>he model's performance varies significantly across different sectors:</w:t>
      </w:r>
    </w:p>
    <w:p w14:paraId="13786919" w14:textId="6099D533" w:rsidR="00577178" w:rsidRPr="002F0152" w:rsidRDefault="005124F9" w:rsidP="002F0152">
      <w:r w:rsidRPr="005124F9">
        <w:rPr>
          <w:noProof/>
          <w:u w:val="single"/>
        </w:rPr>
        <w:drawing>
          <wp:anchor distT="0" distB="0" distL="114300" distR="114300" simplePos="0" relativeHeight="251662336" behindDoc="0" locked="0" layoutInCell="1" allowOverlap="1" wp14:anchorId="218C08A9" wp14:editId="46FCEBBC">
            <wp:simplePos x="0" y="0"/>
            <wp:positionH relativeFrom="margin">
              <wp:posOffset>3171825</wp:posOffset>
            </wp:positionH>
            <wp:positionV relativeFrom="paragraph">
              <wp:posOffset>22225</wp:posOffset>
            </wp:positionV>
            <wp:extent cx="3038475" cy="1792605"/>
            <wp:effectExtent l="0" t="0" r="9525" b="0"/>
            <wp:wrapSquare wrapText="bothSides"/>
            <wp:docPr id="2065326731" name="Picture 206532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8475" cy="1792605"/>
                    </a:xfrm>
                    <a:prstGeom prst="rect">
                      <a:avLst/>
                    </a:prstGeom>
                    <a:noFill/>
                    <a:ln>
                      <a:noFill/>
                    </a:ln>
                  </pic:spPr>
                </pic:pic>
              </a:graphicData>
            </a:graphic>
            <wp14:sizeRelH relativeFrom="page">
              <wp14:pctWidth>0</wp14:pctWidth>
            </wp14:sizeRelH>
            <wp14:sizeRelV relativeFrom="page">
              <wp14:pctHeight>0</wp14:pctHeight>
            </wp14:sizeRelV>
          </wp:anchor>
        </w:drawing>
      </w:r>
      <w:r w:rsidR="002F0152" w:rsidRPr="005124F9">
        <w:rPr>
          <w:noProof/>
        </w:rPr>
        <w:drawing>
          <wp:inline distT="0" distB="0" distL="0" distR="0" wp14:anchorId="041ECABC" wp14:editId="45B2DE6E">
            <wp:extent cx="2853743" cy="1866900"/>
            <wp:effectExtent l="0" t="0" r="3810" b="0"/>
            <wp:docPr id="176778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8265" cy="1876400"/>
                    </a:xfrm>
                    <a:prstGeom prst="rect">
                      <a:avLst/>
                    </a:prstGeom>
                    <a:noFill/>
                    <a:ln>
                      <a:noFill/>
                    </a:ln>
                  </pic:spPr>
                </pic:pic>
              </a:graphicData>
            </a:graphic>
          </wp:inline>
        </w:drawing>
      </w:r>
    </w:p>
    <w:p w14:paraId="271438C3" w14:textId="38DECB80" w:rsidR="0093333C" w:rsidRPr="005124F9" w:rsidRDefault="002F0152" w:rsidP="0093333C">
      <w:pPr>
        <w:pStyle w:val="ListParagraph"/>
        <w:numPr>
          <w:ilvl w:val="0"/>
          <w:numId w:val="66"/>
        </w:numPr>
      </w:pPr>
      <w:r w:rsidRPr="005124F9">
        <w:rPr>
          <w:b/>
          <w:bCs/>
        </w:rPr>
        <w:lastRenderedPageBreak/>
        <w:t>R-squared Analysis</w:t>
      </w:r>
      <w:r w:rsidRPr="005124F9">
        <w:t>: The R-squared values range widely across sectors, with some sectors like Sector 11 and Sector 9 showing higher R-squared values, indicating that the model explains a relatively larger portion of the variance in these sectors. On the other hand, sectors like Sector 7 and Sector 6 exhibit negative or near-zero R-squared values, suggesting poor model fit for these sectors</w:t>
      </w:r>
      <w:r w:rsidR="0093333C" w:rsidRPr="005124F9">
        <w:t>.</w:t>
      </w:r>
    </w:p>
    <w:p w14:paraId="6DF2D044" w14:textId="70E2E6E3" w:rsidR="00B35CE3" w:rsidRPr="005124F9" w:rsidRDefault="002F0152" w:rsidP="00B35CE3">
      <w:pPr>
        <w:pStyle w:val="ListParagraph"/>
        <w:numPr>
          <w:ilvl w:val="0"/>
          <w:numId w:val="66"/>
        </w:numPr>
      </w:pPr>
      <w:r w:rsidRPr="005124F9">
        <w:rPr>
          <w:b/>
          <w:bCs/>
        </w:rPr>
        <w:t>RMSE Analysis</w:t>
      </w:r>
      <w:r w:rsidRPr="005124F9">
        <w:t>: The RMSE values are fairly consistent across sectors, indicating that while the model's errors are similar in magnitude, the ability to explain variance (as seen in the R-squared) differs. This consistency in RMSE could imply that the model is making similar magnitudes of errors across sectors, but the nature of the errors or the variance captured varies.</w:t>
      </w:r>
    </w:p>
    <w:p w14:paraId="5BA2C35C" w14:textId="7EEBA7C7" w:rsidR="002F0152" w:rsidRPr="005124F9" w:rsidRDefault="002F0152" w:rsidP="002F0152">
      <w:pPr>
        <w:rPr>
          <w:i/>
          <w:iCs/>
          <w:u w:val="single"/>
        </w:rPr>
      </w:pPr>
      <w:r w:rsidRPr="005124F9">
        <w:rPr>
          <w:i/>
          <w:iCs/>
          <w:u w:val="single"/>
        </w:rPr>
        <w:t>Could you use this sector-specific information to your advantage, if so, how?</w:t>
      </w:r>
    </w:p>
    <w:p w14:paraId="137A02B4" w14:textId="247CE9E1" w:rsidR="00577178" w:rsidRPr="005124F9" w:rsidRDefault="002F0152" w:rsidP="002F0152">
      <w:pPr>
        <w:numPr>
          <w:ilvl w:val="0"/>
          <w:numId w:val="65"/>
        </w:numPr>
      </w:pPr>
      <w:r w:rsidRPr="005124F9">
        <w:rPr>
          <w:b/>
          <w:bCs/>
        </w:rPr>
        <w:t xml:space="preserve">Separate Models for Each Sector: </w:t>
      </w:r>
      <w:r w:rsidRPr="005124F9">
        <w:t xml:space="preserve">Instead of using a single model for all sectors, </w:t>
      </w:r>
      <w:r w:rsidR="00D86D56">
        <w:t>train</w:t>
      </w:r>
      <w:r w:rsidRPr="005124F9">
        <w:t xml:space="preserve"> individual models for each sector. This allows each model to specialize in the specific patterns within its sector.</w:t>
      </w:r>
    </w:p>
    <w:p w14:paraId="299BD4BA" w14:textId="79B1F846" w:rsidR="00355945" w:rsidRPr="005124F9" w:rsidRDefault="00577178" w:rsidP="00355945">
      <w:pPr>
        <w:numPr>
          <w:ilvl w:val="0"/>
          <w:numId w:val="65"/>
        </w:numPr>
      </w:pPr>
      <w:r w:rsidRPr="005124F9">
        <w:rPr>
          <w:b/>
          <w:bCs/>
        </w:rPr>
        <w:t>Ensemble of Sector-Specific Models</w:t>
      </w:r>
      <w:r w:rsidRPr="005124F9">
        <w:t>: Combining predictions from sector-specific models using an ensemble approach. This could help capture both sector-specific and general patterns.</w:t>
      </w:r>
    </w:p>
    <w:p w14:paraId="68C2D483" w14:textId="77777777" w:rsidR="00355945" w:rsidRPr="005124F9" w:rsidRDefault="002F0152" w:rsidP="00355945">
      <w:pPr>
        <w:numPr>
          <w:ilvl w:val="0"/>
          <w:numId w:val="65"/>
        </w:numPr>
      </w:pPr>
      <w:r w:rsidRPr="002F0152">
        <w:rPr>
          <w:b/>
          <w:bCs/>
        </w:rPr>
        <w:t>Feature Engineering</w:t>
      </w:r>
      <w:r w:rsidRPr="002F0152">
        <w:t xml:space="preserve">: </w:t>
      </w:r>
      <w:r w:rsidRPr="005124F9">
        <w:t>Incorporating sector-specific features. Using domain knowledge to engineer new features that are relevant to those sectors might enhance model performance.</w:t>
      </w:r>
    </w:p>
    <w:p w14:paraId="0A5D883D" w14:textId="77777777" w:rsidR="005124F9" w:rsidRPr="005124F9" w:rsidRDefault="005124F9" w:rsidP="005124F9"/>
    <w:p w14:paraId="7E8B1263" w14:textId="365151FB" w:rsidR="0093333C" w:rsidRPr="005124F9" w:rsidRDefault="0093333C" w:rsidP="00355945">
      <w:r w:rsidRPr="005124F9">
        <w:rPr>
          <w:b/>
          <w:bCs/>
        </w:rPr>
        <w:t xml:space="preserve">6. </w:t>
      </w:r>
      <w:r w:rsidRPr="0093333C">
        <w:rPr>
          <w:b/>
          <w:bCs/>
          <w:u w:val="single"/>
        </w:rPr>
        <w:t>Model Improvement:</w:t>
      </w:r>
      <w:r w:rsidRPr="005124F9">
        <w:rPr>
          <w:b/>
          <w:bCs/>
          <w:u w:val="single"/>
        </w:rPr>
        <w:t xml:space="preserve"> </w:t>
      </w:r>
      <w:r w:rsidRPr="005124F9">
        <w:rPr>
          <w:i/>
          <w:iCs/>
          <w:u w:val="single"/>
        </w:rPr>
        <w:t>Suggest additional data sources that could potentially improve the performance of your model</w:t>
      </w:r>
    </w:p>
    <w:p w14:paraId="17E58C4B" w14:textId="7D49E7B0" w:rsidR="0093333C" w:rsidRPr="005124F9" w:rsidRDefault="0093333C" w:rsidP="0093333C">
      <w:r w:rsidRPr="005124F9">
        <w:t>To enhance the model's predictive accuracy, we can consider integrating below data:</w:t>
      </w:r>
    </w:p>
    <w:p w14:paraId="649841A8" w14:textId="7C2B464B" w:rsidR="0093333C" w:rsidRPr="005124F9" w:rsidRDefault="0093333C" w:rsidP="0093333C">
      <w:pPr>
        <w:pStyle w:val="ListParagraph"/>
        <w:numPr>
          <w:ilvl w:val="0"/>
          <w:numId w:val="67"/>
        </w:numPr>
        <w:ind w:left="360"/>
      </w:pPr>
      <w:r w:rsidRPr="005124F9">
        <w:rPr>
          <w:i/>
          <w:iCs/>
        </w:rPr>
        <w:t>Macroeconomic Indicators</w:t>
      </w:r>
      <w:r w:rsidRPr="005124F9">
        <w:t>: Interest rates, inflation, and GDP growth rates to reflect broader economic influences.</w:t>
      </w:r>
    </w:p>
    <w:p w14:paraId="401BAF69" w14:textId="611CA384" w:rsidR="0093333C" w:rsidRPr="005124F9" w:rsidRDefault="0093333C" w:rsidP="0093333C">
      <w:pPr>
        <w:pStyle w:val="ListParagraph"/>
        <w:numPr>
          <w:ilvl w:val="0"/>
          <w:numId w:val="68"/>
        </w:numPr>
        <w:ind w:left="360"/>
      </w:pPr>
      <w:r w:rsidRPr="005124F9">
        <w:rPr>
          <w:i/>
          <w:iCs/>
        </w:rPr>
        <w:t>Sector-Specific Data</w:t>
      </w:r>
      <w:r w:rsidRPr="005124F9">
        <w:t>: Industry metrics and commodity prices to capture sector-specific dynamics.</w:t>
      </w:r>
    </w:p>
    <w:p w14:paraId="01251FC6" w14:textId="444FEE2E" w:rsidR="0093333C" w:rsidRPr="005124F9" w:rsidRDefault="0093333C" w:rsidP="0093333C">
      <w:pPr>
        <w:pStyle w:val="ListParagraph"/>
        <w:numPr>
          <w:ilvl w:val="0"/>
          <w:numId w:val="68"/>
        </w:numPr>
        <w:ind w:left="360"/>
      </w:pPr>
      <w:r w:rsidRPr="005124F9">
        <w:rPr>
          <w:i/>
          <w:iCs/>
        </w:rPr>
        <w:t>Sentiment and News Data</w:t>
      </w:r>
      <w:r w:rsidRPr="005124F9">
        <w:t>: social media and news sentiment to incorporate investor behavior and market reactions.</w:t>
      </w:r>
    </w:p>
    <w:p w14:paraId="08408D21" w14:textId="18DCFC19" w:rsidR="0093333C" w:rsidRPr="005124F9" w:rsidRDefault="0093333C" w:rsidP="0093333C">
      <w:pPr>
        <w:pStyle w:val="ListParagraph"/>
        <w:numPr>
          <w:ilvl w:val="0"/>
          <w:numId w:val="68"/>
        </w:numPr>
        <w:ind w:left="360"/>
      </w:pPr>
      <w:r w:rsidRPr="005124F9">
        <w:rPr>
          <w:i/>
          <w:iCs/>
        </w:rPr>
        <w:t>Alternative Data</w:t>
      </w:r>
      <w:r w:rsidRPr="005124F9">
        <w:t>: Satellite data and web scraping to obtain real-time</w:t>
      </w:r>
      <w:r w:rsidR="003C6A1E" w:rsidRPr="005124F9">
        <w:t xml:space="preserve"> </w:t>
      </w:r>
      <w:r w:rsidRPr="005124F9">
        <w:t>indicators of company performance.</w:t>
      </w:r>
    </w:p>
    <w:p w14:paraId="2F72E62F" w14:textId="70C010D6" w:rsidR="0093333C" w:rsidRPr="005124F9" w:rsidRDefault="0093333C" w:rsidP="0093333C">
      <w:pPr>
        <w:pStyle w:val="ListParagraph"/>
        <w:numPr>
          <w:ilvl w:val="0"/>
          <w:numId w:val="68"/>
        </w:numPr>
        <w:ind w:left="360"/>
      </w:pPr>
      <w:r w:rsidRPr="005124F9">
        <w:rPr>
          <w:i/>
          <w:iCs/>
        </w:rPr>
        <w:t>Earnings and Analyst Estimates</w:t>
      </w:r>
      <w:r w:rsidRPr="005124F9">
        <w:t>: Earnings announcements and analyst revisions to capture stock price movements.</w:t>
      </w:r>
    </w:p>
    <w:p w14:paraId="3CA95450" w14:textId="24F5BB3C" w:rsidR="007F1823" w:rsidRPr="005124F9" w:rsidRDefault="0093333C" w:rsidP="0093333C">
      <w:pPr>
        <w:pStyle w:val="ListParagraph"/>
        <w:numPr>
          <w:ilvl w:val="0"/>
          <w:numId w:val="68"/>
        </w:numPr>
        <w:ind w:left="360"/>
      </w:pPr>
      <w:r w:rsidRPr="005124F9">
        <w:rPr>
          <w:i/>
          <w:iCs/>
        </w:rPr>
        <w:t>Liquidity and Volatility Data</w:t>
      </w:r>
      <w:r w:rsidRPr="005124F9">
        <w:t>: Bid-ask spread and historical volatility to account for market liquidity and risk profiles.</w:t>
      </w:r>
    </w:p>
    <w:p w14:paraId="77F1DEB8" w14:textId="77777777" w:rsidR="00B35CE3" w:rsidRPr="005124F9" w:rsidRDefault="00B35CE3" w:rsidP="0083637C"/>
    <w:p w14:paraId="21626F27" w14:textId="6FAE6FBF" w:rsidR="007F1823" w:rsidRPr="005124F9" w:rsidRDefault="00B35CE3" w:rsidP="0083637C">
      <w:pPr>
        <w:rPr>
          <w:b/>
          <w:bCs/>
          <w:i/>
          <w:iCs/>
        </w:rPr>
      </w:pPr>
      <w:r w:rsidRPr="00B35CE3">
        <w:t xml:space="preserve">7. </w:t>
      </w:r>
      <w:r w:rsidRPr="00B35CE3">
        <w:rPr>
          <w:b/>
          <w:bCs/>
          <w:u w:val="single"/>
        </w:rPr>
        <w:t>Trading Strategy:</w:t>
      </w:r>
      <w:r w:rsidRPr="005124F9">
        <w:rPr>
          <w:b/>
          <w:bCs/>
          <w:u w:val="single"/>
        </w:rPr>
        <w:t xml:space="preserve"> </w:t>
      </w:r>
      <w:r w:rsidRPr="005124F9">
        <w:rPr>
          <w:i/>
          <w:iCs/>
          <w:u w:val="single"/>
        </w:rPr>
        <w:t>Propose a trading strategy based on the signal generated by your model</w:t>
      </w:r>
    </w:p>
    <w:p w14:paraId="0FFDC6F7" w14:textId="409A0AF3" w:rsidR="00573F2F" w:rsidRPr="005124F9" w:rsidRDefault="003C6A1E" w:rsidP="003C6A1E">
      <w:pPr>
        <w:pStyle w:val="ListParagraph"/>
        <w:numPr>
          <w:ilvl w:val="0"/>
          <w:numId w:val="70"/>
        </w:numPr>
      </w:pPr>
      <w:r w:rsidRPr="005124F9">
        <w:t>I developed a long-short strategy using predicted monthly returns to select stocks and determine positions. The strategy goes long on the top 5 and shorts the bottom 5 stocks by predicted returns, which yielded the best results compared to other stock numbers tested (1, 10, 20, 40, 50).</w:t>
      </w:r>
      <w:r w:rsidR="00573F2F" w:rsidRPr="005124F9">
        <w:t xml:space="preserve"> </w:t>
      </w:r>
    </w:p>
    <w:p w14:paraId="74AB37FB" w14:textId="06DA6AEB" w:rsidR="00573F2F" w:rsidRPr="005124F9" w:rsidRDefault="003C6A1E" w:rsidP="0083637C">
      <w:pPr>
        <w:pStyle w:val="ListParagraph"/>
        <w:numPr>
          <w:ilvl w:val="0"/>
          <w:numId w:val="70"/>
        </w:numPr>
      </w:pPr>
      <w:r w:rsidRPr="005124F9">
        <w:t>For portfolio weights I used an equal-weighted approach and also a portfolio optimization aiming to maximize the Sharpe ratio. The equal-weighted method provided the best performance. Can also consider Market-cap weighting but discarded in this case due to high variability in market cap data.</w:t>
      </w:r>
    </w:p>
    <w:p w14:paraId="4886F6D1" w14:textId="314CF43C" w:rsidR="00E0324D" w:rsidRPr="005124F9" w:rsidRDefault="005124F9" w:rsidP="00E0324D">
      <w:pPr>
        <w:rPr>
          <w:i/>
          <w:iCs/>
          <w:u w:val="single"/>
        </w:rPr>
      </w:pPr>
      <w:r w:rsidRPr="005124F9">
        <w:rPr>
          <w:noProof/>
        </w:rPr>
        <w:drawing>
          <wp:anchor distT="0" distB="0" distL="114300" distR="114300" simplePos="0" relativeHeight="251660288" behindDoc="0" locked="0" layoutInCell="1" allowOverlap="1" wp14:anchorId="2A01C099" wp14:editId="581B3B6C">
            <wp:simplePos x="0" y="0"/>
            <wp:positionH relativeFrom="column">
              <wp:posOffset>3362325</wp:posOffset>
            </wp:positionH>
            <wp:positionV relativeFrom="paragraph">
              <wp:posOffset>51435</wp:posOffset>
            </wp:positionV>
            <wp:extent cx="2838450" cy="489585"/>
            <wp:effectExtent l="0" t="0" r="0" b="5715"/>
            <wp:wrapSquare wrapText="bothSides"/>
            <wp:docPr id="530841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48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24D" w:rsidRPr="005124F9">
        <w:rPr>
          <w:i/>
          <w:iCs/>
          <w:u w:val="single"/>
        </w:rPr>
        <w:t>Include any performance metrics you consider important.</w:t>
      </w:r>
    </w:p>
    <w:p w14:paraId="7CB78065" w14:textId="0F0BA69A" w:rsidR="00E0324D" w:rsidRPr="005124F9" w:rsidRDefault="00E0324D" w:rsidP="00E0324D">
      <w:r w:rsidRPr="005124F9">
        <w:t xml:space="preserve">The performance metrics that I used were Sharpe ratio, annualized return and max drawdown. </w:t>
      </w:r>
    </w:p>
    <w:p w14:paraId="2DC20D47" w14:textId="77777777" w:rsidR="003C6A1E" w:rsidRPr="005124F9" w:rsidRDefault="003C6A1E" w:rsidP="0083637C"/>
    <w:p w14:paraId="34CC13E6" w14:textId="79E17A39" w:rsidR="00905665" w:rsidRDefault="00573F2F" w:rsidP="0083637C">
      <w:pPr>
        <w:rPr>
          <w:i/>
          <w:iCs/>
          <w:u w:val="single"/>
        </w:rPr>
      </w:pPr>
      <w:r w:rsidRPr="00573F2F">
        <w:rPr>
          <w:i/>
          <w:iCs/>
          <w:u w:val="single"/>
        </w:rPr>
        <w:t xml:space="preserve">Construct a graph showing the cumulative generated </w:t>
      </w:r>
      <w:proofErr w:type="spellStart"/>
      <w:r w:rsidRPr="00573F2F">
        <w:rPr>
          <w:i/>
          <w:iCs/>
          <w:u w:val="single"/>
        </w:rPr>
        <w:t>PnL</w:t>
      </w:r>
      <w:proofErr w:type="spellEnd"/>
      <w:r w:rsidRPr="00573F2F">
        <w:rPr>
          <w:i/>
          <w:iCs/>
          <w:u w:val="single"/>
        </w:rPr>
        <w:t xml:space="preserve"> (Profit and Loss) over</w:t>
      </w:r>
      <w:r w:rsidRPr="005124F9">
        <w:rPr>
          <w:i/>
          <w:iCs/>
          <w:u w:val="single"/>
        </w:rPr>
        <w:t xml:space="preserve"> time</w:t>
      </w:r>
    </w:p>
    <w:p w14:paraId="36A916E9" w14:textId="1453CE3A" w:rsidR="00905665" w:rsidRDefault="00905665" w:rsidP="0083637C">
      <w:pPr>
        <w:rPr>
          <w:i/>
          <w:iCs/>
          <w:u w:val="single"/>
        </w:rPr>
      </w:pPr>
      <w:r w:rsidRPr="005124F9">
        <w:rPr>
          <w:noProof/>
        </w:rPr>
        <w:drawing>
          <wp:inline distT="0" distB="0" distL="0" distR="0" wp14:anchorId="348D0AAA" wp14:editId="3D21B5CC">
            <wp:extent cx="3202700" cy="1713865"/>
            <wp:effectExtent l="0" t="0" r="0" b="635"/>
            <wp:docPr id="2122801076" name="Picture 212280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04456" cy="1821831"/>
                    </a:xfrm>
                    <a:prstGeom prst="rect">
                      <a:avLst/>
                    </a:prstGeom>
                    <a:noFill/>
                    <a:ln>
                      <a:noFill/>
                    </a:ln>
                  </pic:spPr>
                </pic:pic>
              </a:graphicData>
            </a:graphic>
          </wp:inline>
        </w:drawing>
      </w:r>
      <w:r w:rsidRPr="005124F9">
        <w:rPr>
          <w:noProof/>
        </w:rPr>
        <w:drawing>
          <wp:inline distT="0" distB="0" distL="0" distR="0" wp14:anchorId="5B1FCCCF" wp14:editId="5587CB05">
            <wp:extent cx="3570192" cy="1724025"/>
            <wp:effectExtent l="0" t="0" r="0" b="0"/>
            <wp:docPr id="202357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4271" cy="1856376"/>
                    </a:xfrm>
                    <a:prstGeom prst="rect">
                      <a:avLst/>
                    </a:prstGeom>
                    <a:noFill/>
                    <a:ln>
                      <a:noFill/>
                    </a:ln>
                  </pic:spPr>
                </pic:pic>
              </a:graphicData>
            </a:graphic>
          </wp:inline>
        </w:drawing>
      </w:r>
    </w:p>
    <w:p w14:paraId="3101ED43" w14:textId="77777777" w:rsidR="00905665" w:rsidRDefault="00573F2F" w:rsidP="00355945">
      <w:pPr>
        <w:rPr>
          <w:i/>
          <w:iCs/>
        </w:rPr>
      </w:pPr>
      <w:r w:rsidRPr="005124F9">
        <w:rPr>
          <w:i/>
          <w:iCs/>
          <w:u w:val="single"/>
        </w:rPr>
        <w:t>Ensure your trading strategy is coherent with your answers from Task 5.</w:t>
      </w:r>
    </w:p>
    <w:p w14:paraId="7D743AF6" w14:textId="64930EDA" w:rsidR="00905665" w:rsidRPr="00905665" w:rsidRDefault="003C6A1E" w:rsidP="00355945">
      <w:pPr>
        <w:rPr>
          <w:i/>
          <w:iCs/>
        </w:rPr>
      </w:pPr>
      <w:r w:rsidRPr="005124F9">
        <w:t xml:space="preserve">I compared the R-squared values with the cumulative returns plots and observed that sectors with positive R-squared values are performing well. Specifically, </w:t>
      </w:r>
      <w:r w:rsidRPr="005124F9">
        <w:rPr>
          <w:b/>
          <w:bCs/>
        </w:rPr>
        <w:t>Sector 2 (red), Sector 3 (purple), Sector 8 (light blue), and Sector 11 (green)</w:t>
      </w:r>
      <w:r w:rsidRPr="005124F9">
        <w:t xml:space="preserve"> are the top-performing sectors, reflecting their ability to explain a significant portion of returns, as indicated by the R-squared plots. Even Sector 5 (pink) shows a positive cumulative return, which aligns with its positive R-squared value</w:t>
      </w:r>
      <w:r w:rsidR="00905665">
        <w:t>. (figure-2 in sector analysis</w:t>
      </w:r>
      <w:r w:rsidR="00D86D56">
        <w:t xml:space="preserve"> Task 5</w:t>
      </w:r>
      <w:r w:rsidR="00905665">
        <w:t xml:space="preserve"> shows the</w:t>
      </w:r>
      <w:r w:rsidR="00D86D56">
        <w:t xml:space="preserve"> Sector</w:t>
      </w:r>
      <w:r w:rsidR="00905665">
        <w:t xml:space="preserve"> R squared)</w:t>
      </w:r>
    </w:p>
    <w:sectPr w:rsidR="00905665" w:rsidRPr="00905665" w:rsidSect="003C6A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SansPro-Regular">
    <w:altName w:val="Calibri"/>
    <w:panose1 w:val="00000000000000000000"/>
    <w:charset w:val="00"/>
    <w:family w:val="swiss"/>
    <w:notTrueType/>
    <w:pitch w:val="default"/>
    <w:sig w:usb0="00000003" w:usb1="00000000" w:usb2="00000000" w:usb3="00000000" w:csb0="00000001" w:csb1="00000000"/>
  </w:font>
  <w:font w:name="SourceSansPro-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1BB4"/>
    <w:multiLevelType w:val="multilevel"/>
    <w:tmpl w:val="1E76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84002"/>
    <w:multiLevelType w:val="hybridMultilevel"/>
    <w:tmpl w:val="C0A4D34C"/>
    <w:lvl w:ilvl="0" w:tplc="DFDEF6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911DE"/>
    <w:multiLevelType w:val="multilevel"/>
    <w:tmpl w:val="3D68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609D2"/>
    <w:multiLevelType w:val="hybridMultilevel"/>
    <w:tmpl w:val="A6383E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A337F7"/>
    <w:multiLevelType w:val="hybridMultilevel"/>
    <w:tmpl w:val="9BA6D2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EC56CD"/>
    <w:multiLevelType w:val="multilevel"/>
    <w:tmpl w:val="7882B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9173D"/>
    <w:multiLevelType w:val="multilevel"/>
    <w:tmpl w:val="4E046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12F9D"/>
    <w:multiLevelType w:val="multilevel"/>
    <w:tmpl w:val="9AC2B2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E690169"/>
    <w:multiLevelType w:val="multilevel"/>
    <w:tmpl w:val="A67ED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73B63"/>
    <w:multiLevelType w:val="hybridMultilevel"/>
    <w:tmpl w:val="2A6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04B23"/>
    <w:multiLevelType w:val="multilevel"/>
    <w:tmpl w:val="9506A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C511A"/>
    <w:multiLevelType w:val="multilevel"/>
    <w:tmpl w:val="21FAF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C58E0"/>
    <w:multiLevelType w:val="hybridMultilevel"/>
    <w:tmpl w:val="A4ACE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0A4429"/>
    <w:multiLevelType w:val="hybridMultilevel"/>
    <w:tmpl w:val="298AF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6562578"/>
    <w:multiLevelType w:val="multilevel"/>
    <w:tmpl w:val="5A46B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091722"/>
    <w:multiLevelType w:val="multilevel"/>
    <w:tmpl w:val="452C1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949F4"/>
    <w:multiLevelType w:val="multilevel"/>
    <w:tmpl w:val="B3C87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AA20AF"/>
    <w:multiLevelType w:val="hybridMultilevel"/>
    <w:tmpl w:val="4E9419B6"/>
    <w:lvl w:ilvl="0" w:tplc="5D5268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EB5DEC"/>
    <w:multiLevelType w:val="multilevel"/>
    <w:tmpl w:val="C4406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52749"/>
    <w:multiLevelType w:val="hybridMultilevel"/>
    <w:tmpl w:val="9E163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C03F4A"/>
    <w:multiLevelType w:val="multilevel"/>
    <w:tmpl w:val="8A9E7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C3DB2"/>
    <w:multiLevelType w:val="multilevel"/>
    <w:tmpl w:val="1E6A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06E92"/>
    <w:multiLevelType w:val="multilevel"/>
    <w:tmpl w:val="6052A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C81054"/>
    <w:multiLevelType w:val="multilevel"/>
    <w:tmpl w:val="1EF6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DD73EB"/>
    <w:multiLevelType w:val="hybridMultilevel"/>
    <w:tmpl w:val="AA6EE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CF120A"/>
    <w:multiLevelType w:val="multilevel"/>
    <w:tmpl w:val="9AE23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524250"/>
    <w:multiLevelType w:val="multilevel"/>
    <w:tmpl w:val="57D0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D278AE"/>
    <w:multiLevelType w:val="multilevel"/>
    <w:tmpl w:val="D4ECF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5B7A8F"/>
    <w:multiLevelType w:val="multilevel"/>
    <w:tmpl w:val="2BC0D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AB5FD4"/>
    <w:multiLevelType w:val="hybridMultilevel"/>
    <w:tmpl w:val="CC2AEC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D9021DA"/>
    <w:multiLevelType w:val="hybridMultilevel"/>
    <w:tmpl w:val="D61A35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F760BB2"/>
    <w:multiLevelType w:val="multilevel"/>
    <w:tmpl w:val="9602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2A7258"/>
    <w:multiLevelType w:val="hybridMultilevel"/>
    <w:tmpl w:val="90FC9D78"/>
    <w:lvl w:ilvl="0" w:tplc="DFDEF6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D76EB0"/>
    <w:multiLevelType w:val="multilevel"/>
    <w:tmpl w:val="4258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9649EE"/>
    <w:multiLevelType w:val="multilevel"/>
    <w:tmpl w:val="F4645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3F328D7"/>
    <w:multiLevelType w:val="multilevel"/>
    <w:tmpl w:val="FCAC1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B13E77"/>
    <w:multiLevelType w:val="multilevel"/>
    <w:tmpl w:val="3D4A8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CF363F"/>
    <w:multiLevelType w:val="hybridMultilevel"/>
    <w:tmpl w:val="B27A9014"/>
    <w:lvl w:ilvl="0" w:tplc="D1A2BB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E5769A"/>
    <w:multiLevelType w:val="multilevel"/>
    <w:tmpl w:val="AD180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27704"/>
    <w:multiLevelType w:val="hybridMultilevel"/>
    <w:tmpl w:val="1346AAA2"/>
    <w:lvl w:ilvl="0" w:tplc="EC1EBFF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CFF3135"/>
    <w:multiLevelType w:val="multilevel"/>
    <w:tmpl w:val="FF2CC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A9330F"/>
    <w:multiLevelType w:val="hybridMultilevel"/>
    <w:tmpl w:val="6E622F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E187220"/>
    <w:multiLevelType w:val="multilevel"/>
    <w:tmpl w:val="F8403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3E6B5D28"/>
    <w:multiLevelType w:val="multilevel"/>
    <w:tmpl w:val="22187E9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3ED81ABD"/>
    <w:multiLevelType w:val="multilevel"/>
    <w:tmpl w:val="D8D28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FD5B60"/>
    <w:multiLevelType w:val="hybridMultilevel"/>
    <w:tmpl w:val="94087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33B7ED1"/>
    <w:multiLevelType w:val="hybridMultilevel"/>
    <w:tmpl w:val="48568B6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65E3B74"/>
    <w:multiLevelType w:val="multilevel"/>
    <w:tmpl w:val="1E34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B1646C"/>
    <w:multiLevelType w:val="multilevel"/>
    <w:tmpl w:val="B750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5D22C4"/>
    <w:multiLevelType w:val="multilevel"/>
    <w:tmpl w:val="D77A1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512F4315"/>
    <w:multiLevelType w:val="multilevel"/>
    <w:tmpl w:val="926A6C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51E74645"/>
    <w:multiLevelType w:val="multilevel"/>
    <w:tmpl w:val="F9283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415032"/>
    <w:multiLevelType w:val="multilevel"/>
    <w:tmpl w:val="899EE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FB00F5"/>
    <w:multiLevelType w:val="multilevel"/>
    <w:tmpl w:val="D5E67F3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5DDA4B74"/>
    <w:multiLevelType w:val="multilevel"/>
    <w:tmpl w:val="DBA008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5E687D81"/>
    <w:multiLevelType w:val="multilevel"/>
    <w:tmpl w:val="1C30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F9523A"/>
    <w:multiLevelType w:val="hybridMultilevel"/>
    <w:tmpl w:val="9A4CC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3F5744D"/>
    <w:multiLevelType w:val="hybridMultilevel"/>
    <w:tmpl w:val="09F2FEE4"/>
    <w:lvl w:ilvl="0" w:tplc="3A88FAE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F923CE"/>
    <w:multiLevelType w:val="multilevel"/>
    <w:tmpl w:val="8B7A3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700EE"/>
    <w:multiLevelType w:val="multilevel"/>
    <w:tmpl w:val="D7ECFEF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64BB1E8B"/>
    <w:multiLevelType w:val="multilevel"/>
    <w:tmpl w:val="FD5A2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5D3766"/>
    <w:multiLevelType w:val="multilevel"/>
    <w:tmpl w:val="26700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181D21"/>
    <w:multiLevelType w:val="multilevel"/>
    <w:tmpl w:val="8160D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AB29F9"/>
    <w:multiLevelType w:val="multilevel"/>
    <w:tmpl w:val="CC6C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6A332F"/>
    <w:multiLevelType w:val="multilevel"/>
    <w:tmpl w:val="B2EA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246A6A"/>
    <w:multiLevelType w:val="multilevel"/>
    <w:tmpl w:val="7884DE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6C930A76"/>
    <w:multiLevelType w:val="hybridMultilevel"/>
    <w:tmpl w:val="2806D1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D6F0A07"/>
    <w:multiLevelType w:val="multilevel"/>
    <w:tmpl w:val="ADD8A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F17584"/>
    <w:multiLevelType w:val="multilevel"/>
    <w:tmpl w:val="1FB83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FD459E5"/>
    <w:multiLevelType w:val="multilevel"/>
    <w:tmpl w:val="E7A65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C66C23"/>
    <w:multiLevelType w:val="hybridMultilevel"/>
    <w:tmpl w:val="AC82A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666046"/>
    <w:multiLevelType w:val="multilevel"/>
    <w:tmpl w:val="698CB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219D2"/>
    <w:multiLevelType w:val="multilevel"/>
    <w:tmpl w:val="94E0E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B61493"/>
    <w:multiLevelType w:val="multilevel"/>
    <w:tmpl w:val="23C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6542BD"/>
    <w:multiLevelType w:val="multilevel"/>
    <w:tmpl w:val="381CE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910521">
    <w:abstractNumId w:val="14"/>
  </w:num>
  <w:num w:numId="2" w16cid:durableId="205021038">
    <w:abstractNumId w:val="45"/>
  </w:num>
  <w:num w:numId="3" w16cid:durableId="1227959437">
    <w:abstractNumId w:val="3"/>
  </w:num>
  <w:num w:numId="4" w16cid:durableId="807405750">
    <w:abstractNumId w:val="2"/>
  </w:num>
  <w:num w:numId="5" w16cid:durableId="1099328687">
    <w:abstractNumId w:val="55"/>
  </w:num>
  <w:num w:numId="6" w16cid:durableId="1175532034">
    <w:abstractNumId w:val="48"/>
  </w:num>
  <w:num w:numId="7" w16cid:durableId="5787795">
    <w:abstractNumId w:val="47"/>
  </w:num>
  <w:num w:numId="8" w16cid:durableId="1199660049">
    <w:abstractNumId w:val="36"/>
  </w:num>
  <w:num w:numId="9" w16cid:durableId="1429883560">
    <w:abstractNumId w:val="35"/>
  </w:num>
  <w:num w:numId="10" w16cid:durableId="1617368699">
    <w:abstractNumId w:val="52"/>
  </w:num>
  <w:num w:numId="11" w16cid:durableId="1102726145">
    <w:abstractNumId w:val="57"/>
  </w:num>
  <w:num w:numId="12" w16cid:durableId="464390859">
    <w:abstractNumId w:val="67"/>
  </w:num>
  <w:num w:numId="13" w16cid:durableId="894972518">
    <w:abstractNumId w:val="31"/>
  </w:num>
  <w:num w:numId="14" w16cid:durableId="1549801105">
    <w:abstractNumId w:val="28"/>
  </w:num>
  <w:num w:numId="15" w16cid:durableId="32926529">
    <w:abstractNumId w:val="15"/>
  </w:num>
  <w:num w:numId="16" w16cid:durableId="45690933">
    <w:abstractNumId w:val="18"/>
  </w:num>
  <w:num w:numId="17" w16cid:durableId="1166479093">
    <w:abstractNumId w:val="38"/>
  </w:num>
  <w:num w:numId="18" w16cid:durableId="1111971473">
    <w:abstractNumId w:val="16"/>
  </w:num>
  <w:num w:numId="19" w16cid:durableId="2096896670">
    <w:abstractNumId w:val="51"/>
  </w:num>
  <w:num w:numId="20" w16cid:durableId="1922447960">
    <w:abstractNumId w:val="74"/>
  </w:num>
  <w:num w:numId="21" w16cid:durableId="1457747963">
    <w:abstractNumId w:val="6"/>
  </w:num>
  <w:num w:numId="22" w16cid:durableId="1569145090">
    <w:abstractNumId w:val="60"/>
  </w:num>
  <w:num w:numId="23" w16cid:durableId="1459497244">
    <w:abstractNumId w:val="72"/>
  </w:num>
  <w:num w:numId="24" w16cid:durableId="116678405">
    <w:abstractNumId w:val="44"/>
  </w:num>
  <w:num w:numId="25" w16cid:durableId="665473063">
    <w:abstractNumId w:val="10"/>
  </w:num>
  <w:num w:numId="26" w16cid:durableId="242839468">
    <w:abstractNumId w:val="69"/>
  </w:num>
  <w:num w:numId="27" w16cid:durableId="286667735">
    <w:abstractNumId w:val="40"/>
  </w:num>
  <w:num w:numId="28" w16cid:durableId="1136027450">
    <w:abstractNumId w:val="22"/>
  </w:num>
  <w:num w:numId="29" w16cid:durableId="367219137">
    <w:abstractNumId w:val="25"/>
  </w:num>
  <w:num w:numId="30" w16cid:durableId="1143816282">
    <w:abstractNumId w:val="20"/>
  </w:num>
  <w:num w:numId="31" w16cid:durableId="154301930">
    <w:abstractNumId w:val="37"/>
  </w:num>
  <w:num w:numId="32" w16cid:durableId="1968311844">
    <w:abstractNumId w:val="17"/>
  </w:num>
  <w:num w:numId="33" w16cid:durableId="1190410025">
    <w:abstractNumId w:val="32"/>
  </w:num>
  <w:num w:numId="34" w16cid:durableId="880173872">
    <w:abstractNumId w:val="1"/>
  </w:num>
  <w:num w:numId="35" w16cid:durableId="969166635">
    <w:abstractNumId w:val="64"/>
  </w:num>
  <w:num w:numId="36" w16cid:durableId="416173891">
    <w:abstractNumId w:val="73"/>
  </w:num>
  <w:num w:numId="37" w16cid:durableId="1800759595">
    <w:abstractNumId w:val="11"/>
  </w:num>
  <w:num w:numId="38" w16cid:durableId="1575357384">
    <w:abstractNumId w:val="65"/>
  </w:num>
  <w:num w:numId="39" w16cid:durableId="1209217917">
    <w:abstractNumId w:val="34"/>
  </w:num>
  <w:num w:numId="40" w16cid:durableId="1852642084">
    <w:abstractNumId w:val="71"/>
  </w:num>
  <w:num w:numId="41" w16cid:durableId="468321850">
    <w:abstractNumId w:val="7"/>
  </w:num>
  <w:num w:numId="42" w16cid:durableId="145710431">
    <w:abstractNumId w:val="63"/>
  </w:num>
  <w:num w:numId="43" w16cid:durableId="2076774191">
    <w:abstractNumId w:val="43"/>
  </w:num>
  <w:num w:numId="44" w16cid:durableId="1649894603">
    <w:abstractNumId w:val="5"/>
  </w:num>
  <w:num w:numId="45" w16cid:durableId="564267002">
    <w:abstractNumId w:val="50"/>
  </w:num>
  <w:num w:numId="46" w16cid:durableId="2086803876">
    <w:abstractNumId w:val="23"/>
  </w:num>
  <w:num w:numId="47" w16cid:durableId="649481596">
    <w:abstractNumId w:val="58"/>
  </w:num>
  <w:num w:numId="48" w16cid:durableId="2030830400">
    <w:abstractNumId w:val="21"/>
  </w:num>
  <w:num w:numId="49" w16cid:durableId="1575776643">
    <w:abstractNumId w:val="8"/>
  </w:num>
  <w:num w:numId="50" w16cid:durableId="1221790993">
    <w:abstractNumId w:val="68"/>
  </w:num>
  <w:num w:numId="51" w16cid:durableId="692149589">
    <w:abstractNumId w:val="61"/>
  </w:num>
  <w:num w:numId="52" w16cid:durableId="1026523063">
    <w:abstractNumId w:val="56"/>
  </w:num>
  <w:num w:numId="53" w16cid:durableId="136380538">
    <w:abstractNumId w:val="27"/>
  </w:num>
  <w:num w:numId="54" w16cid:durableId="420836559">
    <w:abstractNumId w:val="0"/>
  </w:num>
  <w:num w:numId="55" w16cid:durableId="218905614">
    <w:abstractNumId w:val="13"/>
  </w:num>
  <w:num w:numId="56" w16cid:durableId="736172047">
    <w:abstractNumId w:val="41"/>
  </w:num>
  <w:num w:numId="57" w16cid:durableId="1352991385">
    <w:abstractNumId w:val="59"/>
  </w:num>
  <w:num w:numId="58" w16cid:durableId="526910804">
    <w:abstractNumId w:val="54"/>
  </w:num>
  <w:num w:numId="59" w16cid:durableId="2006854329">
    <w:abstractNumId w:val="26"/>
  </w:num>
  <w:num w:numId="60" w16cid:durableId="1328751669">
    <w:abstractNumId w:val="33"/>
  </w:num>
  <w:num w:numId="61" w16cid:durableId="1501964130">
    <w:abstractNumId w:val="46"/>
  </w:num>
  <w:num w:numId="62" w16cid:durableId="568228124">
    <w:abstractNumId w:val="62"/>
  </w:num>
  <w:num w:numId="63" w16cid:durableId="705645029">
    <w:abstractNumId w:val="24"/>
  </w:num>
  <w:num w:numId="64" w16cid:durableId="1814641510">
    <w:abstractNumId w:val="53"/>
  </w:num>
  <w:num w:numId="65" w16cid:durableId="1483960224">
    <w:abstractNumId w:val="42"/>
  </w:num>
  <w:num w:numId="66" w16cid:durableId="764694987">
    <w:abstractNumId w:val="12"/>
  </w:num>
  <w:num w:numId="67" w16cid:durableId="1213880425">
    <w:abstractNumId w:val="70"/>
  </w:num>
  <w:num w:numId="68" w16cid:durableId="951282481">
    <w:abstractNumId w:val="9"/>
  </w:num>
  <w:num w:numId="69" w16cid:durableId="112140362">
    <w:abstractNumId w:val="39"/>
  </w:num>
  <w:num w:numId="70" w16cid:durableId="1744795526">
    <w:abstractNumId w:val="30"/>
  </w:num>
  <w:num w:numId="71" w16cid:durableId="556009591">
    <w:abstractNumId w:val="29"/>
  </w:num>
  <w:num w:numId="72" w16cid:durableId="1720662034">
    <w:abstractNumId w:val="19"/>
  </w:num>
  <w:num w:numId="73" w16cid:durableId="1813060291">
    <w:abstractNumId w:val="66"/>
  </w:num>
  <w:num w:numId="74" w16cid:durableId="1467623075">
    <w:abstractNumId w:val="4"/>
  </w:num>
  <w:num w:numId="75" w16cid:durableId="7404919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89C"/>
    <w:rsid w:val="000131B0"/>
    <w:rsid w:val="00013B65"/>
    <w:rsid w:val="00015E99"/>
    <w:rsid w:val="000A409D"/>
    <w:rsid w:val="00113914"/>
    <w:rsid w:val="00163457"/>
    <w:rsid w:val="001862DC"/>
    <w:rsid w:val="001B0648"/>
    <w:rsid w:val="001D6669"/>
    <w:rsid w:val="001D7760"/>
    <w:rsid w:val="002C6B90"/>
    <w:rsid w:val="002D2D2B"/>
    <w:rsid w:val="002F0152"/>
    <w:rsid w:val="002F40B2"/>
    <w:rsid w:val="00323782"/>
    <w:rsid w:val="00355945"/>
    <w:rsid w:val="003671CA"/>
    <w:rsid w:val="003A6C3A"/>
    <w:rsid w:val="003C6A1E"/>
    <w:rsid w:val="003D2CA4"/>
    <w:rsid w:val="003E2BC3"/>
    <w:rsid w:val="00442617"/>
    <w:rsid w:val="00446654"/>
    <w:rsid w:val="0047670D"/>
    <w:rsid w:val="005124F9"/>
    <w:rsid w:val="00527415"/>
    <w:rsid w:val="00531689"/>
    <w:rsid w:val="00540734"/>
    <w:rsid w:val="00542263"/>
    <w:rsid w:val="00573F2F"/>
    <w:rsid w:val="00577178"/>
    <w:rsid w:val="005E0D4C"/>
    <w:rsid w:val="005E19E7"/>
    <w:rsid w:val="00612883"/>
    <w:rsid w:val="006132FB"/>
    <w:rsid w:val="006335F3"/>
    <w:rsid w:val="00642AA5"/>
    <w:rsid w:val="006934B1"/>
    <w:rsid w:val="006A024F"/>
    <w:rsid w:val="006A0A2D"/>
    <w:rsid w:val="006E1B78"/>
    <w:rsid w:val="006E1F17"/>
    <w:rsid w:val="006F4E81"/>
    <w:rsid w:val="00747EDE"/>
    <w:rsid w:val="00750E7E"/>
    <w:rsid w:val="007E4299"/>
    <w:rsid w:val="007F1823"/>
    <w:rsid w:val="0081503A"/>
    <w:rsid w:val="0083637C"/>
    <w:rsid w:val="00852CCF"/>
    <w:rsid w:val="00897F3D"/>
    <w:rsid w:val="008B2797"/>
    <w:rsid w:val="008C15A2"/>
    <w:rsid w:val="008F40EC"/>
    <w:rsid w:val="00905665"/>
    <w:rsid w:val="0093333C"/>
    <w:rsid w:val="00934305"/>
    <w:rsid w:val="00961726"/>
    <w:rsid w:val="009E0E8A"/>
    <w:rsid w:val="00A00A2E"/>
    <w:rsid w:val="00A07E36"/>
    <w:rsid w:val="00A14B52"/>
    <w:rsid w:val="00A64930"/>
    <w:rsid w:val="00AA2DFD"/>
    <w:rsid w:val="00B35CE3"/>
    <w:rsid w:val="00D86D56"/>
    <w:rsid w:val="00D937F5"/>
    <w:rsid w:val="00DD17C5"/>
    <w:rsid w:val="00DF32DE"/>
    <w:rsid w:val="00E0324D"/>
    <w:rsid w:val="00E07CD7"/>
    <w:rsid w:val="00E45B9C"/>
    <w:rsid w:val="00EC1840"/>
    <w:rsid w:val="00ED7AE8"/>
    <w:rsid w:val="00F2389C"/>
    <w:rsid w:val="00F27AB2"/>
    <w:rsid w:val="00F312FB"/>
    <w:rsid w:val="00FA20C4"/>
    <w:rsid w:val="00FB15D3"/>
    <w:rsid w:val="00FD53D1"/>
    <w:rsid w:val="00FF2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D5E0C"/>
  <w15:chartTrackingRefBased/>
  <w15:docId w15:val="{A16DBF31-F926-43C0-8BB9-6E4A16BF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B0"/>
  </w:style>
  <w:style w:type="paragraph" w:styleId="Heading3">
    <w:name w:val="heading 3"/>
    <w:basedOn w:val="Normal"/>
    <w:link w:val="Heading3Char"/>
    <w:uiPriority w:val="9"/>
    <w:qFormat/>
    <w:rsid w:val="00FF2EDC"/>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89C"/>
    <w:pPr>
      <w:ind w:left="720"/>
      <w:contextualSpacing/>
    </w:pPr>
  </w:style>
  <w:style w:type="character" w:customStyle="1" w:styleId="Heading3Char">
    <w:name w:val="Heading 3 Char"/>
    <w:basedOn w:val="DefaultParagraphFont"/>
    <w:link w:val="Heading3"/>
    <w:uiPriority w:val="9"/>
    <w:rsid w:val="00FF2EDC"/>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FF2EDC"/>
    <w:rPr>
      <w:b/>
      <w:bCs/>
    </w:rPr>
  </w:style>
  <w:style w:type="paragraph" w:styleId="NormalWeb">
    <w:name w:val="Normal (Web)"/>
    <w:basedOn w:val="Normal"/>
    <w:uiPriority w:val="99"/>
    <w:semiHidden/>
    <w:unhideWhenUsed/>
    <w:rsid w:val="003E2BC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8299">
      <w:bodyDiv w:val="1"/>
      <w:marLeft w:val="0"/>
      <w:marRight w:val="0"/>
      <w:marTop w:val="0"/>
      <w:marBottom w:val="0"/>
      <w:divBdr>
        <w:top w:val="none" w:sz="0" w:space="0" w:color="auto"/>
        <w:left w:val="none" w:sz="0" w:space="0" w:color="auto"/>
        <w:bottom w:val="none" w:sz="0" w:space="0" w:color="auto"/>
        <w:right w:val="none" w:sz="0" w:space="0" w:color="auto"/>
      </w:divBdr>
    </w:div>
    <w:div w:id="46607873">
      <w:bodyDiv w:val="1"/>
      <w:marLeft w:val="0"/>
      <w:marRight w:val="0"/>
      <w:marTop w:val="0"/>
      <w:marBottom w:val="0"/>
      <w:divBdr>
        <w:top w:val="none" w:sz="0" w:space="0" w:color="auto"/>
        <w:left w:val="none" w:sz="0" w:space="0" w:color="auto"/>
        <w:bottom w:val="none" w:sz="0" w:space="0" w:color="auto"/>
        <w:right w:val="none" w:sz="0" w:space="0" w:color="auto"/>
      </w:divBdr>
      <w:divsChild>
        <w:div w:id="1700811932">
          <w:marLeft w:val="0"/>
          <w:marRight w:val="0"/>
          <w:marTop w:val="0"/>
          <w:marBottom w:val="0"/>
          <w:divBdr>
            <w:top w:val="none" w:sz="0" w:space="0" w:color="auto"/>
            <w:left w:val="none" w:sz="0" w:space="0" w:color="auto"/>
            <w:bottom w:val="none" w:sz="0" w:space="0" w:color="auto"/>
            <w:right w:val="none" w:sz="0" w:space="0" w:color="auto"/>
          </w:divBdr>
          <w:divsChild>
            <w:div w:id="1105149902">
              <w:marLeft w:val="0"/>
              <w:marRight w:val="0"/>
              <w:marTop w:val="0"/>
              <w:marBottom w:val="0"/>
              <w:divBdr>
                <w:top w:val="none" w:sz="0" w:space="0" w:color="auto"/>
                <w:left w:val="none" w:sz="0" w:space="0" w:color="auto"/>
                <w:bottom w:val="none" w:sz="0" w:space="0" w:color="auto"/>
                <w:right w:val="none" w:sz="0" w:space="0" w:color="auto"/>
              </w:divBdr>
              <w:divsChild>
                <w:div w:id="892275895">
                  <w:marLeft w:val="0"/>
                  <w:marRight w:val="0"/>
                  <w:marTop w:val="0"/>
                  <w:marBottom w:val="0"/>
                  <w:divBdr>
                    <w:top w:val="none" w:sz="0" w:space="0" w:color="auto"/>
                    <w:left w:val="none" w:sz="0" w:space="0" w:color="auto"/>
                    <w:bottom w:val="none" w:sz="0" w:space="0" w:color="auto"/>
                    <w:right w:val="none" w:sz="0" w:space="0" w:color="auto"/>
                  </w:divBdr>
                  <w:divsChild>
                    <w:div w:id="1743521340">
                      <w:marLeft w:val="0"/>
                      <w:marRight w:val="0"/>
                      <w:marTop w:val="0"/>
                      <w:marBottom w:val="0"/>
                      <w:divBdr>
                        <w:top w:val="none" w:sz="0" w:space="0" w:color="auto"/>
                        <w:left w:val="none" w:sz="0" w:space="0" w:color="auto"/>
                        <w:bottom w:val="none" w:sz="0" w:space="0" w:color="auto"/>
                        <w:right w:val="none" w:sz="0" w:space="0" w:color="auto"/>
                      </w:divBdr>
                      <w:divsChild>
                        <w:div w:id="1478187544">
                          <w:marLeft w:val="0"/>
                          <w:marRight w:val="0"/>
                          <w:marTop w:val="0"/>
                          <w:marBottom w:val="0"/>
                          <w:divBdr>
                            <w:top w:val="none" w:sz="0" w:space="0" w:color="auto"/>
                            <w:left w:val="none" w:sz="0" w:space="0" w:color="auto"/>
                            <w:bottom w:val="none" w:sz="0" w:space="0" w:color="auto"/>
                            <w:right w:val="none" w:sz="0" w:space="0" w:color="auto"/>
                          </w:divBdr>
                          <w:divsChild>
                            <w:div w:id="8464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29604">
      <w:bodyDiv w:val="1"/>
      <w:marLeft w:val="0"/>
      <w:marRight w:val="0"/>
      <w:marTop w:val="0"/>
      <w:marBottom w:val="0"/>
      <w:divBdr>
        <w:top w:val="none" w:sz="0" w:space="0" w:color="auto"/>
        <w:left w:val="none" w:sz="0" w:space="0" w:color="auto"/>
        <w:bottom w:val="none" w:sz="0" w:space="0" w:color="auto"/>
        <w:right w:val="none" w:sz="0" w:space="0" w:color="auto"/>
      </w:divBdr>
    </w:div>
    <w:div w:id="70395491">
      <w:bodyDiv w:val="1"/>
      <w:marLeft w:val="0"/>
      <w:marRight w:val="0"/>
      <w:marTop w:val="0"/>
      <w:marBottom w:val="0"/>
      <w:divBdr>
        <w:top w:val="none" w:sz="0" w:space="0" w:color="auto"/>
        <w:left w:val="none" w:sz="0" w:space="0" w:color="auto"/>
        <w:bottom w:val="none" w:sz="0" w:space="0" w:color="auto"/>
        <w:right w:val="none" w:sz="0" w:space="0" w:color="auto"/>
      </w:divBdr>
    </w:div>
    <w:div w:id="79910054">
      <w:bodyDiv w:val="1"/>
      <w:marLeft w:val="0"/>
      <w:marRight w:val="0"/>
      <w:marTop w:val="0"/>
      <w:marBottom w:val="0"/>
      <w:divBdr>
        <w:top w:val="none" w:sz="0" w:space="0" w:color="auto"/>
        <w:left w:val="none" w:sz="0" w:space="0" w:color="auto"/>
        <w:bottom w:val="none" w:sz="0" w:space="0" w:color="auto"/>
        <w:right w:val="none" w:sz="0" w:space="0" w:color="auto"/>
      </w:divBdr>
    </w:div>
    <w:div w:id="125704053">
      <w:bodyDiv w:val="1"/>
      <w:marLeft w:val="0"/>
      <w:marRight w:val="0"/>
      <w:marTop w:val="0"/>
      <w:marBottom w:val="0"/>
      <w:divBdr>
        <w:top w:val="none" w:sz="0" w:space="0" w:color="auto"/>
        <w:left w:val="none" w:sz="0" w:space="0" w:color="auto"/>
        <w:bottom w:val="none" w:sz="0" w:space="0" w:color="auto"/>
        <w:right w:val="none" w:sz="0" w:space="0" w:color="auto"/>
      </w:divBdr>
    </w:div>
    <w:div w:id="126507119">
      <w:bodyDiv w:val="1"/>
      <w:marLeft w:val="0"/>
      <w:marRight w:val="0"/>
      <w:marTop w:val="0"/>
      <w:marBottom w:val="0"/>
      <w:divBdr>
        <w:top w:val="none" w:sz="0" w:space="0" w:color="auto"/>
        <w:left w:val="none" w:sz="0" w:space="0" w:color="auto"/>
        <w:bottom w:val="none" w:sz="0" w:space="0" w:color="auto"/>
        <w:right w:val="none" w:sz="0" w:space="0" w:color="auto"/>
      </w:divBdr>
    </w:div>
    <w:div w:id="155151693">
      <w:bodyDiv w:val="1"/>
      <w:marLeft w:val="0"/>
      <w:marRight w:val="0"/>
      <w:marTop w:val="0"/>
      <w:marBottom w:val="0"/>
      <w:divBdr>
        <w:top w:val="none" w:sz="0" w:space="0" w:color="auto"/>
        <w:left w:val="none" w:sz="0" w:space="0" w:color="auto"/>
        <w:bottom w:val="none" w:sz="0" w:space="0" w:color="auto"/>
        <w:right w:val="none" w:sz="0" w:space="0" w:color="auto"/>
      </w:divBdr>
    </w:div>
    <w:div w:id="176697540">
      <w:bodyDiv w:val="1"/>
      <w:marLeft w:val="0"/>
      <w:marRight w:val="0"/>
      <w:marTop w:val="0"/>
      <w:marBottom w:val="0"/>
      <w:divBdr>
        <w:top w:val="none" w:sz="0" w:space="0" w:color="auto"/>
        <w:left w:val="none" w:sz="0" w:space="0" w:color="auto"/>
        <w:bottom w:val="none" w:sz="0" w:space="0" w:color="auto"/>
        <w:right w:val="none" w:sz="0" w:space="0" w:color="auto"/>
      </w:divBdr>
    </w:div>
    <w:div w:id="189419863">
      <w:bodyDiv w:val="1"/>
      <w:marLeft w:val="0"/>
      <w:marRight w:val="0"/>
      <w:marTop w:val="0"/>
      <w:marBottom w:val="0"/>
      <w:divBdr>
        <w:top w:val="none" w:sz="0" w:space="0" w:color="auto"/>
        <w:left w:val="none" w:sz="0" w:space="0" w:color="auto"/>
        <w:bottom w:val="none" w:sz="0" w:space="0" w:color="auto"/>
        <w:right w:val="none" w:sz="0" w:space="0" w:color="auto"/>
      </w:divBdr>
    </w:div>
    <w:div w:id="257952485">
      <w:bodyDiv w:val="1"/>
      <w:marLeft w:val="0"/>
      <w:marRight w:val="0"/>
      <w:marTop w:val="0"/>
      <w:marBottom w:val="0"/>
      <w:divBdr>
        <w:top w:val="none" w:sz="0" w:space="0" w:color="auto"/>
        <w:left w:val="none" w:sz="0" w:space="0" w:color="auto"/>
        <w:bottom w:val="none" w:sz="0" w:space="0" w:color="auto"/>
        <w:right w:val="none" w:sz="0" w:space="0" w:color="auto"/>
      </w:divBdr>
    </w:div>
    <w:div w:id="296761306">
      <w:bodyDiv w:val="1"/>
      <w:marLeft w:val="0"/>
      <w:marRight w:val="0"/>
      <w:marTop w:val="0"/>
      <w:marBottom w:val="0"/>
      <w:divBdr>
        <w:top w:val="none" w:sz="0" w:space="0" w:color="auto"/>
        <w:left w:val="none" w:sz="0" w:space="0" w:color="auto"/>
        <w:bottom w:val="none" w:sz="0" w:space="0" w:color="auto"/>
        <w:right w:val="none" w:sz="0" w:space="0" w:color="auto"/>
      </w:divBdr>
    </w:div>
    <w:div w:id="439686930">
      <w:bodyDiv w:val="1"/>
      <w:marLeft w:val="0"/>
      <w:marRight w:val="0"/>
      <w:marTop w:val="0"/>
      <w:marBottom w:val="0"/>
      <w:divBdr>
        <w:top w:val="none" w:sz="0" w:space="0" w:color="auto"/>
        <w:left w:val="none" w:sz="0" w:space="0" w:color="auto"/>
        <w:bottom w:val="none" w:sz="0" w:space="0" w:color="auto"/>
        <w:right w:val="none" w:sz="0" w:space="0" w:color="auto"/>
      </w:divBdr>
    </w:div>
    <w:div w:id="469370400">
      <w:bodyDiv w:val="1"/>
      <w:marLeft w:val="0"/>
      <w:marRight w:val="0"/>
      <w:marTop w:val="0"/>
      <w:marBottom w:val="0"/>
      <w:divBdr>
        <w:top w:val="none" w:sz="0" w:space="0" w:color="auto"/>
        <w:left w:val="none" w:sz="0" w:space="0" w:color="auto"/>
        <w:bottom w:val="none" w:sz="0" w:space="0" w:color="auto"/>
        <w:right w:val="none" w:sz="0" w:space="0" w:color="auto"/>
      </w:divBdr>
    </w:div>
    <w:div w:id="544371834">
      <w:bodyDiv w:val="1"/>
      <w:marLeft w:val="0"/>
      <w:marRight w:val="0"/>
      <w:marTop w:val="0"/>
      <w:marBottom w:val="0"/>
      <w:divBdr>
        <w:top w:val="none" w:sz="0" w:space="0" w:color="auto"/>
        <w:left w:val="none" w:sz="0" w:space="0" w:color="auto"/>
        <w:bottom w:val="none" w:sz="0" w:space="0" w:color="auto"/>
        <w:right w:val="none" w:sz="0" w:space="0" w:color="auto"/>
      </w:divBdr>
    </w:div>
    <w:div w:id="557131053">
      <w:bodyDiv w:val="1"/>
      <w:marLeft w:val="0"/>
      <w:marRight w:val="0"/>
      <w:marTop w:val="0"/>
      <w:marBottom w:val="0"/>
      <w:divBdr>
        <w:top w:val="none" w:sz="0" w:space="0" w:color="auto"/>
        <w:left w:val="none" w:sz="0" w:space="0" w:color="auto"/>
        <w:bottom w:val="none" w:sz="0" w:space="0" w:color="auto"/>
        <w:right w:val="none" w:sz="0" w:space="0" w:color="auto"/>
      </w:divBdr>
    </w:div>
    <w:div w:id="607155580">
      <w:bodyDiv w:val="1"/>
      <w:marLeft w:val="0"/>
      <w:marRight w:val="0"/>
      <w:marTop w:val="0"/>
      <w:marBottom w:val="0"/>
      <w:divBdr>
        <w:top w:val="none" w:sz="0" w:space="0" w:color="auto"/>
        <w:left w:val="none" w:sz="0" w:space="0" w:color="auto"/>
        <w:bottom w:val="none" w:sz="0" w:space="0" w:color="auto"/>
        <w:right w:val="none" w:sz="0" w:space="0" w:color="auto"/>
      </w:divBdr>
    </w:div>
    <w:div w:id="618268757">
      <w:bodyDiv w:val="1"/>
      <w:marLeft w:val="0"/>
      <w:marRight w:val="0"/>
      <w:marTop w:val="0"/>
      <w:marBottom w:val="0"/>
      <w:divBdr>
        <w:top w:val="none" w:sz="0" w:space="0" w:color="auto"/>
        <w:left w:val="none" w:sz="0" w:space="0" w:color="auto"/>
        <w:bottom w:val="none" w:sz="0" w:space="0" w:color="auto"/>
        <w:right w:val="none" w:sz="0" w:space="0" w:color="auto"/>
      </w:divBdr>
      <w:divsChild>
        <w:div w:id="167645740">
          <w:marLeft w:val="0"/>
          <w:marRight w:val="0"/>
          <w:marTop w:val="0"/>
          <w:marBottom w:val="0"/>
          <w:divBdr>
            <w:top w:val="none" w:sz="0" w:space="0" w:color="auto"/>
            <w:left w:val="none" w:sz="0" w:space="0" w:color="auto"/>
            <w:bottom w:val="none" w:sz="0" w:space="0" w:color="auto"/>
            <w:right w:val="none" w:sz="0" w:space="0" w:color="auto"/>
          </w:divBdr>
          <w:divsChild>
            <w:div w:id="1317999521">
              <w:marLeft w:val="0"/>
              <w:marRight w:val="0"/>
              <w:marTop w:val="0"/>
              <w:marBottom w:val="0"/>
              <w:divBdr>
                <w:top w:val="none" w:sz="0" w:space="0" w:color="auto"/>
                <w:left w:val="none" w:sz="0" w:space="0" w:color="auto"/>
                <w:bottom w:val="none" w:sz="0" w:space="0" w:color="auto"/>
                <w:right w:val="none" w:sz="0" w:space="0" w:color="auto"/>
              </w:divBdr>
              <w:divsChild>
                <w:div w:id="1665670305">
                  <w:marLeft w:val="0"/>
                  <w:marRight w:val="0"/>
                  <w:marTop w:val="0"/>
                  <w:marBottom w:val="0"/>
                  <w:divBdr>
                    <w:top w:val="none" w:sz="0" w:space="0" w:color="auto"/>
                    <w:left w:val="none" w:sz="0" w:space="0" w:color="auto"/>
                    <w:bottom w:val="none" w:sz="0" w:space="0" w:color="auto"/>
                    <w:right w:val="none" w:sz="0" w:space="0" w:color="auto"/>
                  </w:divBdr>
                  <w:divsChild>
                    <w:div w:id="1387798843">
                      <w:marLeft w:val="0"/>
                      <w:marRight w:val="0"/>
                      <w:marTop w:val="0"/>
                      <w:marBottom w:val="0"/>
                      <w:divBdr>
                        <w:top w:val="none" w:sz="0" w:space="0" w:color="auto"/>
                        <w:left w:val="none" w:sz="0" w:space="0" w:color="auto"/>
                        <w:bottom w:val="none" w:sz="0" w:space="0" w:color="auto"/>
                        <w:right w:val="none" w:sz="0" w:space="0" w:color="auto"/>
                      </w:divBdr>
                      <w:divsChild>
                        <w:div w:id="19169024">
                          <w:marLeft w:val="0"/>
                          <w:marRight w:val="0"/>
                          <w:marTop w:val="0"/>
                          <w:marBottom w:val="0"/>
                          <w:divBdr>
                            <w:top w:val="none" w:sz="0" w:space="0" w:color="auto"/>
                            <w:left w:val="none" w:sz="0" w:space="0" w:color="auto"/>
                            <w:bottom w:val="none" w:sz="0" w:space="0" w:color="auto"/>
                            <w:right w:val="none" w:sz="0" w:space="0" w:color="auto"/>
                          </w:divBdr>
                          <w:divsChild>
                            <w:div w:id="7496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271304">
      <w:bodyDiv w:val="1"/>
      <w:marLeft w:val="0"/>
      <w:marRight w:val="0"/>
      <w:marTop w:val="0"/>
      <w:marBottom w:val="0"/>
      <w:divBdr>
        <w:top w:val="none" w:sz="0" w:space="0" w:color="auto"/>
        <w:left w:val="none" w:sz="0" w:space="0" w:color="auto"/>
        <w:bottom w:val="none" w:sz="0" w:space="0" w:color="auto"/>
        <w:right w:val="none" w:sz="0" w:space="0" w:color="auto"/>
      </w:divBdr>
    </w:div>
    <w:div w:id="776949155">
      <w:bodyDiv w:val="1"/>
      <w:marLeft w:val="0"/>
      <w:marRight w:val="0"/>
      <w:marTop w:val="0"/>
      <w:marBottom w:val="0"/>
      <w:divBdr>
        <w:top w:val="none" w:sz="0" w:space="0" w:color="auto"/>
        <w:left w:val="none" w:sz="0" w:space="0" w:color="auto"/>
        <w:bottom w:val="none" w:sz="0" w:space="0" w:color="auto"/>
        <w:right w:val="none" w:sz="0" w:space="0" w:color="auto"/>
      </w:divBdr>
    </w:div>
    <w:div w:id="812790233">
      <w:bodyDiv w:val="1"/>
      <w:marLeft w:val="0"/>
      <w:marRight w:val="0"/>
      <w:marTop w:val="0"/>
      <w:marBottom w:val="0"/>
      <w:divBdr>
        <w:top w:val="none" w:sz="0" w:space="0" w:color="auto"/>
        <w:left w:val="none" w:sz="0" w:space="0" w:color="auto"/>
        <w:bottom w:val="none" w:sz="0" w:space="0" w:color="auto"/>
        <w:right w:val="none" w:sz="0" w:space="0" w:color="auto"/>
      </w:divBdr>
    </w:div>
    <w:div w:id="876433602">
      <w:bodyDiv w:val="1"/>
      <w:marLeft w:val="0"/>
      <w:marRight w:val="0"/>
      <w:marTop w:val="0"/>
      <w:marBottom w:val="0"/>
      <w:divBdr>
        <w:top w:val="none" w:sz="0" w:space="0" w:color="auto"/>
        <w:left w:val="none" w:sz="0" w:space="0" w:color="auto"/>
        <w:bottom w:val="none" w:sz="0" w:space="0" w:color="auto"/>
        <w:right w:val="none" w:sz="0" w:space="0" w:color="auto"/>
      </w:divBdr>
    </w:div>
    <w:div w:id="878054201">
      <w:bodyDiv w:val="1"/>
      <w:marLeft w:val="0"/>
      <w:marRight w:val="0"/>
      <w:marTop w:val="0"/>
      <w:marBottom w:val="0"/>
      <w:divBdr>
        <w:top w:val="none" w:sz="0" w:space="0" w:color="auto"/>
        <w:left w:val="none" w:sz="0" w:space="0" w:color="auto"/>
        <w:bottom w:val="none" w:sz="0" w:space="0" w:color="auto"/>
        <w:right w:val="none" w:sz="0" w:space="0" w:color="auto"/>
      </w:divBdr>
    </w:div>
    <w:div w:id="882133946">
      <w:bodyDiv w:val="1"/>
      <w:marLeft w:val="0"/>
      <w:marRight w:val="0"/>
      <w:marTop w:val="0"/>
      <w:marBottom w:val="0"/>
      <w:divBdr>
        <w:top w:val="none" w:sz="0" w:space="0" w:color="auto"/>
        <w:left w:val="none" w:sz="0" w:space="0" w:color="auto"/>
        <w:bottom w:val="none" w:sz="0" w:space="0" w:color="auto"/>
        <w:right w:val="none" w:sz="0" w:space="0" w:color="auto"/>
      </w:divBdr>
      <w:divsChild>
        <w:div w:id="1088965882">
          <w:marLeft w:val="0"/>
          <w:marRight w:val="0"/>
          <w:marTop w:val="0"/>
          <w:marBottom w:val="0"/>
          <w:divBdr>
            <w:top w:val="none" w:sz="0" w:space="0" w:color="auto"/>
            <w:left w:val="none" w:sz="0" w:space="0" w:color="auto"/>
            <w:bottom w:val="none" w:sz="0" w:space="0" w:color="auto"/>
            <w:right w:val="none" w:sz="0" w:space="0" w:color="auto"/>
          </w:divBdr>
          <w:divsChild>
            <w:div w:id="1351028959">
              <w:marLeft w:val="0"/>
              <w:marRight w:val="0"/>
              <w:marTop w:val="0"/>
              <w:marBottom w:val="0"/>
              <w:divBdr>
                <w:top w:val="none" w:sz="0" w:space="0" w:color="auto"/>
                <w:left w:val="none" w:sz="0" w:space="0" w:color="auto"/>
                <w:bottom w:val="none" w:sz="0" w:space="0" w:color="auto"/>
                <w:right w:val="none" w:sz="0" w:space="0" w:color="auto"/>
              </w:divBdr>
              <w:divsChild>
                <w:div w:id="490756511">
                  <w:marLeft w:val="0"/>
                  <w:marRight w:val="0"/>
                  <w:marTop w:val="0"/>
                  <w:marBottom w:val="0"/>
                  <w:divBdr>
                    <w:top w:val="none" w:sz="0" w:space="0" w:color="auto"/>
                    <w:left w:val="none" w:sz="0" w:space="0" w:color="auto"/>
                    <w:bottom w:val="none" w:sz="0" w:space="0" w:color="auto"/>
                    <w:right w:val="none" w:sz="0" w:space="0" w:color="auto"/>
                  </w:divBdr>
                  <w:divsChild>
                    <w:div w:id="367490117">
                      <w:marLeft w:val="0"/>
                      <w:marRight w:val="0"/>
                      <w:marTop w:val="0"/>
                      <w:marBottom w:val="0"/>
                      <w:divBdr>
                        <w:top w:val="none" w:sz="0" w:space="0" w:color="auto"/>
                        <w:left w:val="none" w:sz="0" w:space="0" w:color="auto"/>
                        <w:bottom w:val="none" w:sz="0" w:space="0" w:color="auto"/>
                        <w:right w:val="none" w:sz="0" w:space="0" w:color="auto"/>
                      </w:divBdr>
                      <w:divsChild>
                        <w:div w:id="2078892159">
                          <w:marLeft w:val="0"/>
                          <w:marRight w:val="0"/>
                          <w:marTop w:val="0"/>
                          <w:marBottom w:val="0"/>
                          <w:divBdr>
                            <w:top w:val="none" w:sz="0" w:space="0" w:color="auto"/>
                            <w:left w:val="none" w:sz="0" w:space="0" w:color="auto"/>
                            <w:bottom w:val="none" w:sz="0" w:space="0" w:color="auto"/>
                            <w:right w:val="none" w:sz="0" w:space="0" w:color="auto"/>
                          </w:divBdr>
                          <w:divsChild>
                            <w:div w:id="111714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706721">
      <w:bodyDiv w:val="1"/>
      <w:marLeft w:val="0"/>
      <w:marRight w:val="0"/>
      <w:marTop w:val="0"/>
      <w:marBottom w:val="0"/>
      <w:divBdr>
        <w:top w:val="none" w:sz="0" w:space="0" w:color="auto"/>
        <w:left w:val="none" w:sz="0" w:space="0" w:color="auto"/>
        <w:bottom w:val="none" w:sz="0" w:space="0" w:color="auto"/>
        <w:right w:val="none" w:sz="0" w:space="0" w:color="auto"/>
      </w:divBdr>
    </w:div>
    <w:div w:id="956716256">
      <w:bodyDiv w:val="1"/>
      <w:marLeft w:val="0"/>
      <w:marRight w:val="0"/>
      <w:marTop w:val="0"/>
      <w:marBottom w:val="0"/>
      <w:divBdr>
        <w:top w:val="none" w:sz="0" w:space="0" w:color="auto"/>
        <w:left w:val="none" w:sz="0" w:space="0" w:color="auto"/>
        <w:bottom w:val="none" w:sz="0" w:space="0" w:color="auto"/>
        <w:right w:val="none" w:sz="0" w:space="0" w:color="auto"/>
      </w:divBdr>
    </w:div>
    <w:div w:id="973410656">
      <w:bodyDiv w:val="1"/>
      <w:marLeft w:val="0"/>
      <w:marRight w:val="0"/>
      <w:marTop w:val="0"/>
      <w:marBottom w:val="0"/>
      <w:divBdr>
        <w:top w:val="none" w:sz="0" w:space="0" w:color="auto"/>
        <w:left w:val="none" w:sz="0" w:space="0" w:color="auto"/>
        <w:bottom w:val="none" w:sz="0" w:space="0" w:color="auto"/>
        <w:right w:val="none" w:sz="0" w:space="0" w:color="auto"/>
      </w:divBdr>
      <w:divsChild>
        <w:div w:id="196086392">
          <w:marLeft w:val="0"/>
          <w:marRight w:val="0"/>
          <w:marTop w:val="0"/>
          <w:marBottom w:val="0"/>
          <w:divBdr>
            <w:top w:val="none" w:sz="0" w:space="0" w:color="auto"/>
            <w:left w:val="none" w:sz="0" w:space="0" w:color="auto"/>
            <w:bottom w:val="none" w:sz="0" w:space="0" w:color="auto"/>
            <w:right w:val="none" w:sz="0" w:space="0" w:color="auto"/>
          </w:divBdr>
          <w:divsChild>
            <w:div w:id="2011716615">
              <w:marLeft w:val="0"/>
              <w:marRight w:val="0"/>
              <w:marTop w:val="0"/>
              <w:marBottom w:val="0"/>
              <w:divBdr>
                <w:top w:val="none" w:sz="0" w:space="0" w:color="auto"/>
                <w:left w:val="none" w:sz="0" w:space="0" w:color="auto"/>
                <w:bottom w:val="none" w:sz="0" w:space="0" w:color="auto"/>
                <w:right w:val="none" w:sz="0" w:space="0" w:color="auto"/>
              </w:divBdr>
              <w:divsChild>
                <w:div w:id="1980919535">
                  <w:marLeft w:val="0"/>
                  <w:marRight w:val="0"/>
                  <w:marTop w:val="0"/>
                  <w:marBottom w:val="0"/>
                  <w:divBdr>
                    <w:top w:val="none" w:sz="0" w:space="0" w:color="auto"/>
                    <w:left w:val="none" w:sz="0" w:space="0" w:color="auto"/>
                    <w:bottom w:val="none" w:sz="0" w:space="0" w:color="auto"/>
                    <w:right w:val="none" w:sz="0" w:space="0" w:color="auto"/>
                  </w:divBdr>
                  <w:divsChild>
                    <w:div w:id="97871335">
                      <w:marLeft w:val="0"/>
                      <w:marRight w:val="0"/>
                      <w:marTop w:val="0"/>
                      <w:marBottom w:val="0"/>
                      <w:divBdr>
                        <w:top w:val="none" w:sz="0" w:space="0" w:color="auto"/>
                        <w:left w:val="none" w:sz="0" w:space="0" w:color="auto"/>
                        <w:bottom w:val="none" w:sz="0" w:space="0" w:color="auto"/>
                        <w:right w:val="none" w:sz="0" w:space="0" w:color="auto"/>
                      </w:divBdr>
                      <w:divsChild>
                        <w:div w:id="986469432">
                          <w:marLeft w:val="0"/>
                          <w:marRight w:val="0"/>
                          <w:marTop w:val="0"/>
                          <w:marBottom w:val="0"/>
                          <w:divBdr>
                            <w:top w:val="none" w:sz="0" w:space="0" w:color="auto"/>
                            <w:left w:val="none" w:sz="0" w:space="0" w:color="auto"/>
                            <w:bottom w:val="none" w:sz="0" w:space="0" w:color="auto"/>
                            <w:right w:val="none" w:sz="0" w:space="0" w:color="auto"/>
                          </w:divBdr>
                          <w:divsChild>
                            <w:div w:id="13433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666503">
      <w:bodyDiv w:val="1"/>
      <w:marLeft w:val="0"/>
      <w:marRight w:val="0"/>
      <w:marTop w:val="0"/>
      <w:marBottom w:val="0"/>
      <w:divBdr>
        <w:top w:val="none" w:sz="0" w:space="0" w:color="auto"/>
        <w:left w:val="none" w:sz="0" w:space="0" w:color="auto"/>
        <w:bottom w:val="none" w:sz="0" w:space="0" w:color="auto"/>
        <w:right w:val="none" w:sz="0" w:space="0" w:color="auto"/>
      </w:divBdr>
    </w:div>
    <w:div w:id="998773549">
      <w:bodyDiv w:val="1"/>
      <w:marLeft w:val="0"/>
      <w:marRight w:val="0"/>
      <w:marTop w:val="0"/>
      <w:marBottom w:val="0"/>
      <w:divBdr>
        <w:top w:val="none" w:sz="0" w:space="0" w:color="auto"/>
        <w:left w:val="none" w:sz="0" w:space="0" w:color="auto"/>
        <w:bottom w:val="none" w:sz="0" w:space="0" w:color="auto"/>
        <w:right w:val="none" w:sz="0" w:space="0" w:color="auto"/>
      </w:divBdr>
    </w:div>
    <w:div w:id="1008220084">
      <w:bodyDiv w:val="1"/>
      <w:marLeft w:val="0"/>
      <w:marRight w:val="0"/>
      <w:marTop w:val="0"/>
      <w:marBottom w:val="0"/>
      <w:divBdr>
        <w:top w:val="none" w:sz="0" w:space="0" w:color="auto"/>
        <w:left w:val="none" w:sz="0" w:space="0" w:color="auto"/>
        <w:bottom w:val="none" w:sz="0" w:space="0" w:color="auto"/>
        <w:right w:val="none" w:sz="0" w:space="0" w:color="auto"/>
      </w:divBdr>
    </w:div>
    <w:div w:id="1013730499">
      <w:bodyDiv w:val="1"/>
      <w:marLeft w:val="0"/>
      <w:marRight w:val="0"/>
      <w:marTop w:val="0"/>
      <w:marBottom w:val="0"/>
      <w:divBdr>
        <w:top w:val="none" w:sz="0" w:space="0" w:color="auto"/>
        <w:left w:val="none" w:sz="0" w:space="0" w:color="auto"/>
        <w:bottom w:val="none" w:sz="0" w:space="0" w:color="auto"/>
        <w:right w:val="none" w:sz="0" w:space="0" w:color="auto"/>
      </w:divBdr>
    </w:div>
    <w:div w:id="1016154079">
      <w:bodyDiv w:val="1"/>
      <w:marLeft w:val="0"/>
      <w:marRight w:val="0"/>
      <w:marTop w:val="0"/>
      <w:marBottom w:val="0"/>
      <w:divBdr>
        <w:top w:val="none" w:sz="0" w:space="0" w:color="auto"/>
        <w:left w:val="none" w:sz="0" w:space="0" w:color="auto"/>
        <w:bottom w:val="none" w:sz="0" w:space="0" w:color="auto"/>
        <w:right w:val="none" w:sz="0" w:space="0" w:color="auto"/>
      </w:divBdr>
    </w:div>
    <w:div w:id="1028020850">
      <w:bodyDiv w:val="1"/>
      <w:marLeft w:val="0"/>
      <w:marRight w:val="0"/>
      <w:marTop w:val="0"/>
      <w:marBottom w:val="0"/>
      <w:divBdr>
        <w:top w:val="none" w:sz="0" w:space="0" w:color="auto"/>
        <w:left w:val="none" w:sz="0" w:space="0" w:color="auto"/>
        <w:bottom w:val="none" w:sz="0" w:space="0" w:color="auto"/>
        <w:right w:val="none" w:sz="0" w:space="0" w:color="auto"/>
      </w:divBdr>
    </w:div>
    <w:div w:id="1047531057">
      <w:bodyDiv w:val="1"/>
      <w:marLeft w:val="0"/>
      <w:marRight w:val="0"/>
      <w:marTop w:val="0"/>
      <w:marBottom w:val="0"/>
      <w:divBdr>
        <w:top w:val="none" w:sz="0" w:space="0" w:color="auto"/>
        <w:left w:val="none" w:sz="0" w:space="0" w:color="auto"/>
        <w:bottom w:val="none" w:sz="0" w:space="0" w:color="auto"/>
        <w:right w:val="none" w:sz="0" w:space="0" w:color="auto"/>
      </w:divBdr>
      <w:divsChild>
        <w:div w:id="2002543808">
          <w:marLeft w:val="0"/>
          <w:marRight w:val="0"/>
          <w:marTop w:val="0"/>
          <w:marBottom w:val="0"/>
          <w:divBdr>
            <w:top w:val="none" w:sz="0" w:space="0" w:color="auto"/>
            <w:left w:val="none" w:sz="0" w:space="0" w:color="auto"/>
            <w:bottom w:val="none" w:sz="0" w:space="0" w:color="auto"/>
            <w:right w:val="none" w:sz="0" w:space="0" w:color="auto"/>
          </w:divBdr>
          <w:divsChild>
            <w:div w:id="1244220953">
              <w:marLeft w:val="0"/>
              <w:marRight w:val="0"/>
              <w:marTop w:val="0"/>
              <w:marBottom w:val="0"/>
              <w:divBdr>
                <w:top w:val="none" w:sz="0" w:space="0" w:color="auto"/>
                <w:left w:val="none" w:sz="0" w:space="0" w:color="auto"/>
                <w:bottom w:val="none" w:sz="0" w:space="0" w:color="auto"/>
                <w:right w:val="none" w:sz="0" w:space="0" w:color="auto"/>
              </w:divBdr>
              <w:divsChild>
                <w:div w:id="792483721">
                  <w:marLeft w:val="0"/>
                  <w:marRight w:val="0"/>
                  <w:marTop w:val="0"/>
                  <w:marBottom w:val="0"/>
                  <w:divBdr>
                    <w:top w:val="none" w:sz="0" w:space="0" w:color="auto"/>
                    <w:left w:val="none" w:sz="0" w:space="0" w:color="auto"/>
                    <w:bottom w:val="none" w:sz="0" w:space="0" w:color="auto"/>
                    <w:right w:val="none" w:sz="0" w:space="0" w:color="auto"/>
                  </w:divBdr>
                </w:div>
              </w:divsChild>
            </w:div>
            <w:div w:id="779958289">
              <w:marLeft w:val="0"/>
              <w:marRight w:val="0"/>
              <w:marTop w:val="0"/>
              <w:marBottom w:val="0"/>
              <w:divBdr>
                <w:top w:val="none" w:sz="0" w:space="0" w:color="auto"/>
                <w:left w:val="none" w:sz="0" w:space="0" w:color="auto"/>
                <w:bottom w:val="none" w:sz="0" w:space="0" w:color="auto"/>
                <w:right w:val="none" w:sz="0" w:space="0" w:color="auto"/>
              </w:divBdr>
            </w:div>
          </w:divsChild>
        </w:div>
        <w:div w:id="1248346350">
          <w:marLeft w:val="0"/>
          <w:marRight w:val="0"/>
          <w:marTop w:val="0"/>
          <w:marBottom w:val="0"/>
          <w:divBdr>
            <w:top w:val="none" w:sz="0" w:space="0" w:color="auto"/>
            <w:left w:val="none" w:sz="0" w:space="0" w:color="auto"/>
            <w:bottom w:val="none" w:sz="0" w:space="0" w:color="auto"/>
            <w:right w:val="none" w:sz="0" w:space="0" w:color="auto"/>
          </w:divBdr>
          <w:divsChild>
            <w:div w:id="950549877">
              <w:marLeft w:val="0"/>
              <w:marRight w:val="0"/>
              <w:marTop w:val="0"/>
              <w:marBottom w:val="0"/>
              <w:divBdr>
                <w:top w:val="none" w:sz="0" w:space="0" w:color="auto"/>
                <w:left w:val="none" w:sz="0" w:space="0" w:color="auto"/>
                <w:bottom w:val="none" w:sz="0" w:space="0" w:color="auto"/>
                <w:right w:val="none" w:sz="0" w:space="0" w:color="auto"/>
              </w:divBdr>
              <w:divsChild>
                <w:div w:id="444812078">
                  <w:marLeft w:val="0"/>
                  <w:marRight w:val="0"/>
                  <w:marTop w:val="0"/>
                  <w:marBottom w:val="0"/>
                  <w:divBdr>
                    <w:top w:val="none" w:sz="0" w:space="0" w:color="auto"/>
                    <w:left w:val="none" w:sz="0" w:space="0" w:color="auto"/>
                    <w:bottom w:val="none" w:sz="0" w:space="0" w:color="auto"/>
                    <w:right w:val="none" w:sz="0" w:space="0" w:color="auto"/>
                  </w:divBdr>
                </w:div>
              </w:divsChild>
            </w:div>
            <w:div w:id="1057096663">
              <w:marLeft w:val="0"/>
              <w:marRight w:val="0"/>
              <w:marTop w:val="0"/>
              <w:marBottom w:val="0"/>
              <w:divBdr>
                <w:top w:val="none" w:sz="0" w:space="0" w:color="auto"/>
                <w:left w:val="none" w:sz="0" w:space="0" w:color="auto"/>
                <w:bottom w:val="none" w:sz="0" w:space="0" w:color="auto"/>
                <w:right w:val="none" w:sz="0" w:space="0" w:color="auto"/>
              </w:divBdr>
            </w:div>
          </w:divsChild>
        </w:div>
        <w:div w:id="1628659053">
          <w:marLeft w:val="0"/>
          <w:marRight w:val="0"/>
          <w:marTop w:val="0"/>
          <w:marBottom w:val="0"/>
          <w:divBdr>
            <w:top w:val="none" w:sz="0" w:space="0" w:color="auto"/>
            <w:left w:val="none" w:sz="0" w:space="0" w:color="auto"/>
            <w:bottom w:val="none" w:sz="0" w:space="0" w:color="auto"/>
            <w:right w:val="none" w:sz="0" w:space="0" w:color="auto"/>
          </w:divBdr>
          <w:divsChild>
            <w:div w:id="2141411918">
              <w:marLeft w:val="0"/>
              <w:marRight w:val="0"/>
              <w:marTop w:val="0"/>
              <w:marBottom w:val="0"/>
              <w:divBdr>
                <w:top w:val="none" w:sz="0" w:space="0" w:color="auto"/>
                <w:left w:val="none" w:sz="0" w:space="0" w:color="auto"/>
                <w:bottom w:val="none" w:sz="0" w:space="0" w:color="auto"/>
                <w:right w:val="none" w:sz="0" w:space="0" w:color="auto"/>
              </w:divBdr>
              <w:divsChild>
                <w:div w:id="2131239014">
                  <w:marLeft w:val="0"/>
                  <w:marRight w:val="0"/>
                  <w:marTop w:val="0"/>
                  <w:marBottom w:val="0"/>
                  <w:divBdr>
                    <w:top w:val="none" w:sz="0" w:space="0" w:color="auto"/>
                    <w:left w:val="none" w:sz="0" w:space="0" w:color="auto"/>
                    <w:bottom w:val="none" w:sz="0" w:space="0" w:color="auto"/>
                    <w:right w:val="none" w:sz="0" w:space="0" w:color="auto"/>
                  </w:divBdr>
                </w:div>
              </w:divsChild>
            </w:div>
            <w:div w:id="300574620">
              <w:marLeft w:val="0"/>
              <w:marRight w:val="0"/>
              <w:marTop w:val="0"/>
              <w:marBottom w:val="0"/>
              <w:divBdr>
                <w:top w:val="none" w:sz="0" w:space="0" w:color="auto"/>
                <w:left w:val="none" w:sz="0" w:space="0" w:color="auto"/>
                <w:bottom w:val="none" w:sz="0" w:space="0" w:color="auto"/>
                <w:right w:val="none" w:sz="0" w:space="0" w:color="auto"/>
              </w:divBdr>
            </w:div>
          </w:divsChild>
        </w:div>
        <w:div w:id="1940482542">
          <w:marLeft w:val="0"/>
          <w:marRight w:val="0"/>
          <w:marTop w:val="0"/>
          <w:marBottom w:val="0"/>
          <w:divBdr>
            <w:top w:val="none" w:sz="0" w:space="0" w:color="auto"/>
            <w:left w:val="none" w:sz="0" w:space="0" w:color="auto"/>
            <w:bottom w:val="none" w:sz="0" w:space="0" w:color="auto"/>
            <w:right w:val="none" w:sz="0" w:space="0" w:color="auto"/>
          </w:divBdr>
          <w:divsChild>
            <w:div w:id="1799109152">
              <w:marLeft w:val="0"/>
              <w:marRight w:val="0"/>
              <w:marTop w:val="0"/>
              <w:marBottom w:val="0"/>
              <w:divBdr>
                <w:top w:val="none" w:sz="0" w:space="0" w:color="auto"/>
                <w:left w:val="none" w:sz="0" w:space="0" w:color="auto"/>
                <w:bottom w:val="none" w:sz="0" w:space="0" w:color="auto"/>
                <w:right w:val="none" w:sz="0" w:space="0" w:color="auto"/>
              </w:divBdr>
              <w:divsChild>
                <w:div w:id="1040742107">
                  <w:marLeft w:val="0"/>
                  <w:marRight w:val="0"/>
                  <w:marTop w:val="0"/>
                  <w:marBottom w:val="0"/>
                  <w:divBdr>
                    <w:top w:val="none" w:sz="0" w:space="0" w:color="auto"/>
                    <w:left w:val="none" w:sz="0" w:space="0" w:color="auto"/>
                    <w:bottom w:val="none" w:sz="0" w:space="0" w:color="auto"/>
                    <w:right w:val="none" w:sz="0" w:space="0" w:color="auto"/>
                  </w:divBdr>
                </w:div>
              </w:divsChild>
            </w:div>
            <w:div w:id="1939867505">
              <w:marLeft w:val="0"/>
              <w:marRight w:val="0"/>
              <w:marTop w:val="0"/>
              <w:marBottom w:val="0"/>
              <w:divBdr>
                <w:top w:val="none" w:sz="0" w:space="0" w:color="auto"/>
                <w:left w:val="none" w:sz="0" w:space="0" w:color="auto"/>
                <w:bottom w:val="none" w:sz="0" w:space="0" w:color="auto"/>
                <w:right w:val="none" w:sz="0" w:space="0" w:color="auto"/>
              </w:divBdr>
            </w:div>
          </w:divsChild>
        </w:div>
        <w:div w:id="609359880">
          <w:marLeft w:val="0"/>
          <w:marRight w:val="0"/>
          <w:marTop w:val="0"/>
          <w:marBottom w:val="0"/>
          <w:divBdr>
            <w:top w:val="none" w:sz="0" w:space="0" w:color="auto"/>
            <w:left w:val="none" w:sz="0" w:space="0" w:color="auto"/>
            <w:bottom w:val="none" w:sz="0" w:space="0" w:color="auto"/>
            <w:right w:val="none" w:sz="0" w:space="0" w:color="auto"/>
          </w:divBdr>
          <w:divsChild>
            <w:div w:id="178659871">
              <w:marLeft w:val="0"/>
              <w:marRight w:val="0"/>
              <w:marTop w:val="0"/>
              <w:marBottom w:val="0"/>
              <w:divBdr>
                <w:top w:val="none" w:sz="0" w:space="0" w:color="auto"/>
                <w:left w:val="none" w:sz="0" w:space="0" w:color="auto"/>
                <w:bottom w:val="none" w:sz="0" w:space="0" w:color="auto"/>
                <w:right w:val="none" w:sz="0" w:space="0" w:color="auto"/>
              </w:divBdr>
              <w:divsChild>
                <w:div w:id="483199964">
                  <w:marLeft w:val="0"/>
                  <w:marRight w:val="0"/>
                  <w:marTop w:val="0"/>
                  <w:marBottom w:val="0"/>
                  <w:divBdr>
                    <w:top w:val="none" w:sz="0" w:space="0" w:color="auto"/>
                    <w:left w:val="none" w:sz="0" w:space="0" w:color="auto"/>
                    <w:bottom w:val="none" w:sz="0" w:space="0" w:color="auto"/>
                    <w:right w:val="none" w:sz="0" w:space="0" w:color="auto"/>
                  </w:divBdr>
                </w:div>
              </w:divsChild>
            </w:div>
            <w:div w:id="209608294">
              <w:marLeft w:val="0"/>
              <w:marRight w:val="0"/>
              <w:marTop w:val="0"/>
              <w:marBottom w:val="0"/>
              <w:divBdr>
                <w:top w:val="none" w:sz="0" w:space="0" w:color="auto"/>
                <w:left w:val="none" w:sz="0" w:space="0" w:color="auto"/>
                <w:bottom w:val="none" w:sz="0" w:space="0" w:color="auto"/>
                <w:right w:val="none" w:sz="0" w:space="0" w:color="auto"/>
              </w:divBdr>
            </w:div>
          </w:divsChild>
        </w:div>
        <w:div w:id="1671249245">
          <w:marLeft w:val="0"/>
          <w:marRight w:val="0"/>
          <w:marTop w:val="0"/>
          <w:marBottom w:val="0"/>
          <w:divBdr>
            <w:top w:val="none" w:sz="0" w:space="0" w:color="auto"/>
            <w:left w:val="none" w:sz="0" w:space="0" w:color="auto"/>
            <w:bottom w:val="none" w:sz="0" w:space="0" w:color="auto"/>
            <w:right w:val="none" w:sz="0" w:space="0" w:color="auto"/>
          </w:divBdr>
          <w:divsChild>
            <w:div w:id="227234472">
              <w:marLeft w:val="0"/>
              <w:marRight w:val="0"/>
              <w:marTop w:val="0"/>
              <w:marBottom w:val="0"/>
              <w:divBdr>
                <w:top w:val="none" w:sz="0" w:space="0" w:color="auto"/>
                <w:left w:val="none" w:sz="0" w:space="0" w:color="auto"/>
                <w:bottom w:val="none" w:sz="0" w:space="0" w:color="auto"/>
                <w:right w:val="none" w:sz="0" w:space="0" w:color="auto"/>
              </w:divBdr>
              <w:divsChild>
                <w:div w:id="372848881">
                  <w:marLeft w:val="0"/>
                  <w:marRight w:val="0"/>
                  <w:marTop w:val="0"/>
                  <w:marBottom w:val="0"/>
                  <w:divBdr>
                    <w:top w:val="none" w:sz="0" w:space="0" w:color="auto"/>
                    <w:left w:val="none" w:sz="0" w:space="0" w:color="auto"/>
                    <w:bottom w:val="none" w:sz="0" w:space="0" w:color="auto"/>
                    <w:right w:val="none" w:sz="0" w:space="0" w:color="auto"/>
                  </w:divBdr>
                </w:div>
              </w:divsChild>
            </w:div>
            <w:div w:id="293877673">
              <w:marLeft w:val="0"/>
              <w:marRight w:val="0"/>
              <w:marTop w:val="0"/>
              <w:marBottom w:val="0"/>
              <w:divBdr>
                <w:top w:val="none" w:sz="0" w:space="0" w:color="auto"/>
                <w:left w:val="none" w:sz="0" w:space="0" w:color="auto"/>
                <w:bottom w:val="none" w:sz="0" w:space="0" w:color="auto"/>
                <w:right w:val="none" w:sz="0" w:space="0" w:color="auto"/>
              </w:divBdr>
            </w:div>
          </w:divsChild>
        </w:div>
        <w:div w:id="2014405918">
          <w:marLeft w:val="0"/>
          <w:marRight w:val="0"/>
          <w:marTop w:val="0"/>
          <w:marBottom w:val="0"/>
          <w:divBdr>
            <w:top w:val="none" w:sz="0" w:space="0" w:color="auto"/>
            <w:left w:val="none" w:sz="0" w:space="0" w:color="auto"/>
            <w:bottom w:val="none" w:sz="0" w:space="0" w:color="auto"/>
            <w:right w:val="none" w:sz="0" w:space="0" w:color="auto"/>
          </w:divBdr>
          <w:divsChild>
            <w:div w:id="2072192323">
              <w:marLeft w:val="0"/>
              <w:marRight w:val="0"/>
              <w:marTop w:val="0"/>
              <w:marBottom w:val="0"/>
              <w:divBdr>
                <w:top w:val="none" w:sz="0" w:space="0" w:color="auto"/>
                <w:left w:val="none" w:sz="0" w:space="0" w:color="auto"/>
                <w:bottom w:val="none" w:sz="0" w:space="0" w:color="auto"/>
                <w:right w:val="none" w:sz="0" w:space="0" w:color="auto"/>
              </w:divBdr>
              <w:divsChild>
                <w:div w:id="1136029330">
                  <w:marLeft w:val="0"/>
                  <w:marRight w:val="0"/>
                  <w:marTop w:val="0"/>
                  <w:marBottom w:val="0"/>
                  <w:divBdr>
                    <w:top w:val="none" w:sz="0" w:space="0" w:color="auto"/>
                    <w:left w:val="none" w:sz="0" w:space="0" w:color="auto"/>
                    <w:bottom w:val="none" w:sz="0" w:space="0" w:color="auto"/>
                    <w:right w:val="none" w:sz="0" w:space="0" w:color="auto"/>
                  </w:divBdr>
                </w:div>
              </w:divsChild>
            </w:div>
            <w:div w:id="243537945">
              <w:marLeft w:val="0"/>
              <w:marRight w:val="0"/>
              <w:marTop w:val="0"/>
              <w:marBottom w:val="0"/>
              <w:divBdr>
                <w:top w:val="none" w:sz="0" w:space="0" w:color="auto"/>
                <w:left w:val="none" w:sz="0" w:space="0" w:color="auto"/>
                <w:bottom w:val="none" w:sz="0" w:space="0" w:color="auto"/>
                <w:right w:val="none" w:sz="0" w:space="0" w:color="auto"/>
              </w:divBdr>
            </w:div>
          </w:divsChild>
        </w:div>
        <w:div w:id="62264239">
          <w:marLeft w:val="0"/>
          <w:marRight w:val="0"/>
          <w:marTop w:val="0"/>
          <w:marBottom w:val="0"/>
          <w:divBdr>
            <w:top w:val="none" w:sz="0" w:space="0" w:color="auto"/>
            <w:left w:val="none" w:sz="0" w:space="0" w:color="auto"/>
            <w:bottom w:val="none" w:sz="0" w:space="0" w:color="auto"/>
            <w:right w:val="none" w:sz="0" w:space="0" w:color="auto"/>
          </w:divBdr>
          <w:divsChild>
            <w:div w:id="1654020226">
              <w:marLeft w:val="0"/>
              <w:marRight w:val="0"/>
              <w:marTop w:val="0"/>
              <w:marBottom w:val="0"/>
              <w:divBdr>
                <w:top w:val="none" w:sz="0" w:space="0" w:color="auto"/>
                <w:left w:val="none" w:sz="0" w:space="0" w:color="auto"/>
                <w:bottom w:val="none" w:sz="0" w:space="0" w:color="auto"/>
                <w:right w:val="none" w:sz="0" w:space="0" w:color="auto"/>
              </w:divBdr>
              <w:divsChild>
                <w:div w:id="1323392476">
                  <w:marLeft w:val="0"/>
                  <w:marRight w:val="0"/>
                  <w:marTop w:val="0"/>
                  <w:marBottom w:val="0"/>
                  <w:divBdr>
                    <w:top w:val="none" w:sz="0" w:space="0" w:color="auto"/>
                    <w:left w:val="none" w:sz="0" w:space="0" w:color="auto"/>
                    <w:bottom w:val="none" w:sz="0" w:space="0" w:color="auto"/>
                    <w:right w:val="none" w:sz="0" w:space="0" w:color="auto"/>
                  </w:divBdr>
                </w:div>
              </w:divsChild>
            </w:div>
            <w:div w:id="1814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02847">
      <w:bodyDiv w:val="1"/>
      <w:marLeft w:val="0"/>
      <w:marRight w:val="0"/>
      <w:marTop w:val="0"/>
      <w:marBottom w:val="0"/>
      <w:divBdr>
        <w:top w:val="none" w:sz="0" w:space="0" w:color="auto"/>
        <w:left w:val="none" w:sz="0" w:space="0" w:color="auto"/>
        <w:bottom w:val="none" w:sz="0" w:space="0" w:color="auto"/>
        <w:right w:val="none" w:sz="0" w:space="0" w:color="auto"/>
      </w:divBdr>
    </w:div>
    <w:div w:id="1063407017">
      <w:bodyDiv w:val="1"/>
      <w:marLeft w:val="0"/>
      <w:marRight w:val="0"/>
      <w:marTop w:val="0"/>
      <w:marBottom w:val="0"/>
      <w:divBdr>
        <w:top w:val="none" w:sz="0" w:space="0" w:color="auto"/>
        <w:left w:val="none" w:sz="0" w:space="0" w:color="auto"/>
        <w:bottom w:val="none" w:sz="0" w:space="0" w:color="auto"/>
        <w:right w:val="none" w:sz="0" w:space="0" w:color="auto"/>
      </w:divBdr>
    </w:div>
    <w:div w:id="1086339418">
      <w:bodyDiv w:val="1"/>
      <w:marLeft w:val="0"/>
      <w:marRight w:val="0"/>
      <w:marTop w:val="0"/>
      <w:marBottom w:val="0"/>
      <w:divBdr>
        <w:top w:val="none" w:sz="0" w:space="0" w:color="auto"/>
        <w:left w:val="none" w:sz="0" w:space="0" w:color="auto"/>
        <w:bottom w:val="none" w:sz="0" w:space="0" w:color="auto"/>
        <w:right w:val="none" w:sz="0" w:space="0" w:color="auto"/>
      </w:divBdr>
    </w:div>
    <w:div w:id="1145009406">
      <w:bodyDiv w:val="1"/>
      <w:marLeft w:val="0"/>
      <w:marRight w:val="0"/>
      <w:marTop w:val="0"/>
      <w:marBottom w:val="0"/>
      <w:divBdr>
        <w:top w:val="none" w:sz="0" w:space="0" w:color="auto"/>
        <w:left w:val="none" w:sz="0" w:space="0" w:color="auto"/>
        <w:bottom w:val="none" w:sz="0" w:space="0" w:color="auto"/>
        <w:right w:val="none" w:sz="0" w:space="0" w:color="auto"/>
      </w:divBdr>
    </w:div>
    <w:div w:id="1173034279">
      <w:bodyDiv w:val="1"/>
      <w:marLeft w:val="0"/>
      <w:marRight w:val="0"/>
      <w:marTop w:val="0"/>
      <w:marBottom w:val="0"/>
      <w:divBdr>
        <w:top w:val="none" w:sz="0" w:space="0" w:color="auto"/>
        <w:left w:val="none" w:sz="0" w:space="0" w:color="auto"/>
        <w:bottom w:val="none" w:sz="0" w:space="0" w:color="auto"/>
        <w:right w:val="none" w:sz="0" w:space="0" w:color="auto"/>
      </w:divBdr>
    </w:div>
    <w:div w:id="1238634607">
      <w:bodyDiv w:val="1"/>
      <w:marLeft w:val="0"/>
      <w:marRight w:val="0"/>
      <w:marTop w:val="0"/>
      <w:marBottom w:val="0"/>
      <w:divBdr>
        <w:top w:val="none" w:sz="0" w:space="0" w:color="auto"/>
        <w:left w:val="none" w:sz="0" w:space="0" w:color="auto"/>
        <w:bottom w:val="none" w:sz="0" w:space="0" w:color="auto"/>
        <w:right w:val="none" w:sz="0" w:space="0" w:color="auto"/>
      </w:divBdr>
    </w:div>
    <w:div w:id="1240477890">
      <w:bodyDiv w:val="1"/>
      <w:marLeft w:val="0"/>
      <w:marRight w:val="0"/>
      <w:marTop w:val="0"/>
      <w:marBottom w:val="0"/>
      <w:divBdr>
        <w:top w:val="none" w:sz="0" w:space="0" w:color="auto"/>
        <w:left w:val="none" w:sz="0" w:space="0" w:color="auto"/>
        <w:bottom w:val="none" w:sz="0" w:space="0" w:color="auto"/>
        <w:right w:val="none" w:sz="0" w:space="0" w:color="auto"/>
      </w:divBdr>
      <w:divsChild>
        <w:div w:id="978846095">
          <w:marLeft w:val="0"/>
          <w:marRight w:val="0"/>
          <w:marTop w:val="0"/>
          <w:marBottom w:val="0"/>
          <w:divBdr>
            <w:top w:val="none" w:sz="0" w:space="0" w:color="auto"/>
            <w:left w:val="none" w:sz="0" w:space="0" w:color="auto"/>
            <w:bottom w:val="none" w:sz="0" w:space="0" w:color="auto"/>
            <w:right w:val="none" w:sz="0" w:space="0" w:color="auto"/>
          </w:divBdr>
          <w:divsChild>
            <w:div w:id="578104128">
              <w:marLeft w:val="0"/>
              <w:marRight w:val="0"/>
              <w:marTop w:val="0"/>
              <w:marBottom w:val="0"/>
              <w:divBdr>
                <w:top w:val="none" w:sz="0" w:space="0" w:color="auto"/>
                <w:left w:val="none" w:sz="0" w:space="0" w:color="auto"/>
                <w:bottom w:val="none" w:sz="0" w:space="0" w:color="auto"/>
                <w:right w:val="none" w:sz="0" w:space="0" w:color="auto"/>
              </w:divBdr>
              <w:divsChild>
                <w:div w:id="757214145">
                  <w:marLeft w:val="0"/>
                  <w:marRight w:val="0"/>
                  <w:marTop w:val="0"/>
                  <w:marBottom w:val="0"/>
                  <w:divBdr>
                    <w:top w:val="none" w:sz="0" w:space="0" w:color="auto"/>
                    <w:left w:val="none" w:sz="0" w:space="0" w:color="auto"/>
                    <w:bottom w:val="none" w:sz="0" w:space="0" w:color="auto"/>
                    <w:right w:val="none" w:sz="0" w:space="0" w:color="auto"/>
                  </w:divBdr>
                  <w:divsChild>
                    <w:div w:id="937569091">
                      <w:marLeft w:val="0"/>
                      <w:marRight w:val="0"/>
                      <w:marTop w:val="0"/>
                      <w:marBottom w:val="0"/>
                      <w:divBdr>
                        <w:top w:val="none" w:sz="0" w:space="0" w:color="auto"/>
                        <w:left w:val="none" w:sz="0" w:space="0" w:color="auto"/>
                        <w:bottom w:val="none" w:sz="0" w:space="0" w:color="auto"/>
                        <w:right w:val="none" w:sz="0" w:space="0" w:color="auto"/>
                      </w:divBdr>
                      <w:divsChild>
                        <w:div w:id="279803423">
                          <w:marLeft w:val="0"/>
                          <w:marRight w:val="0"/>
                          <w:marTop w:val="0"/>
                          <w:marBottom w:val="0"/>
                          <w:divBdr>
                            <w:top w:val="none" w:sz="0" w:space="0" w:color="auto"/>
                            <w:left w:val="none" w:sz="0" w:space="0" w:color="auto"/>
                            <w:bottom w:val="none" w:sz="0" w:space="0" w:color="auto"/>
                            <w:right w:val="none" w:sz="0" w:space="0" w:color="auto"/>
                          </w:divBdr>
                          <w:divsChild>
                            <w:div w:id="17133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439551">
      <w:bodyDiv w:val="1"/>
      <w:marLeft w:val="0"/>
      <w:marRight w:val="0"/>
      <w:marTop w:val="0"/>
      <w:marBottom w:val="0"/>
      <w:divBdr>
        <w:top w:val="none" w:sz="0" w:space="0" w:color="auto"/>
        <w:left w:val="none" w:sz="0" w:space="0" w:color="auto"/>
        <w:bottom w:val="none" w:sz="0" w:space="0" w:color="auto"/>
        <w:right w:val="none" w:sz="0" w:space="0" w:color="auto"/>
      </w:divBdr>
    </w:div>
    <w:div w:id="1328678171">
      <w:bodyDiv w:val="1"/>
      <w:marLeft w:val="0"/>
      <w:marRight w:val="0"/>
      <w:marTop w:val="0"/>
      <w:marBottom w:val="0"/>
      <w:divBdr>
        <w:top w:val="none" w:sz="0" w:space="0" w:color="auto"/>
        <w:left w:val="none" w:sz="0" w:space="0" w:color="auto"/>
        <w:bottom w:val="none" w:sz="0" w:space="0" w:color="auto"/>
        <w:right w:val="none" w:sz="0" w:space="0" w:color="auto"/>
      </w:divBdr>
    </w:div>
    <w:div w:id="1347098981">
      <w:bodyDiv w:val="1"/>
      <w:marLeft w:val="0"/>
      <w:marRight w:val="0"/>
      <w:marTop w:val="0"/>
      <w:marBottom w:val="0"/>
      <w:divBdr>
        <w:top w:val="none" w:sz="0" w:space="0" w:color="auto"/>
        <w:left w:val="none" w:sz="0" w:space="0" w:color="auto"/>
        <w:bottom w:val="none" w:sz="0" w:space="0" w:color="auto"/>
        <w:right w:val="none" w:sz="0" w:space="0" w:color="auto"/>
      </w:divBdr>
    </w:div>
    <w:div w:id="1349136810">
      <w:bodyDiv w:val="1"/>
      <w:marLeft w:val="0"/>
      <w:marRight w:val="0"/>
      <w:marTop w:val="0"/>
      <w:marBottom w:val="0"/>
      <w:divBdr>
        <w:top w:val="none" w:sz="0" w:space="0" w:color="auto"/>
        <w:left w:val="none" w:sz="0" w:space="0" w:color="auto"/>
        <w:bottom w:val="none" w:sz="0" w:space="0" w:color="auto"/>
        <w:right w:val="none" w:sz="0" w:space="0" w:color="auto"/>
      </w:divBdr>
    </w:div>
    <w:div w:id="1360858417">
      <w:bodyDiv w:val="1"/>
      <w:marLeft w:val="0"/>
      <w:marRight w:val="0"/>
      <w:marTop w:val="0"/>
      <w:marBottom w:val="0"/>
      <w:divBdr>
        <w:top w:val="none" w:sz="0" w:space="0" w:color="auto"/>
        <w:left w:val="none" w:sz="0" w:space="0" w:color="auto"/>
        <w:bottom w:val="none" w:sz="0" w:space="0" w:color="auto"/>
        <w:right w:val="none" w:sz="0" w:space="0" w:color="auto"/>
      </w:divBdr>
    </w:div>
    <w:div w:id="1376001083">
      <w:bodyDiv w:val="1"/>
      <w:marLeft w:val="0"/>
      <w:marRight w:val="0"/>
      <w:marTop w:val="0"/>
      <w:marBottom w:val="0"/>
      <w:divBdr>
        <w:top w:val="none" w:sz="0" w:space="0" w:color="auto"/>
        <w:left w:val="none" w:sz="0" w:space="0" w:color="auto"/>
        <w:bottom w:val="none" w:sz="0" w:space="0" w:color="auto"/>
        <w:right w:val="none" w:sz="0" w:space="0" w:color="auto"/>
      </w:divBdr>
    </w:div>
    <w:div w:id="1414815833">
      <w:bodyDiv w:val="1"/>
      <w:marLeft w:val="0"/>
      <w:marRight w:val="0"/>
      <w:marTop w:val="0"/>
      <w:marBottom w:val="0"/>
      <w:divBdr>
        <w:top w:val="none" w:sz="0" w:space="0" w:color="auto"/>
        <w:left w:val="none" w:sz="0" w:space="0" w:color="auto"/>
        <w:bottom w:val="none" w:sz="0" w:space="0" w:color="auto"/>
        <w:right w:val="none" w:sz="0" w:space="0" w:color="auto"/>
      </w:divBdr>
    </w:div>
    <w:div w:id="1433434916">
      <w:bodyDiv w:val="1"/>
      <w:marLeft w:val="0"/>
      <w:marRight w:val="0"/>
      <w:marTop w:val="0"/>
      <w:marBottom w:val="0"/>
      <w:divBdr>
        <w:top w:val="none" w:sz="0" w:space="0" w:color="auto"/>
        <w:left w:val="none" w:sz="0" w:space="0" w:color="auto"/>
        <w:bottom w:val="none" w:sz="0" w:space="0" w:color="auto"/>
        <w:right w:val="none" w:sz="0" w:space="0" w:color="auto"/>
      </w:divBdr>
    </w:div>
    <w:div w:id="1439134281">
      <w:bodyDiv w:val="1"/>
      <w:marLeft w:val="0"/>
      <w:marRight w:val="0"/>
      <w:marTop w:val="0"/>
      <w:marBottom w:val="0"/>
      <w:divBdr>
        <w:top w:val="none" w:sz="0" w:space="0" w:color="auto"/>
        <w:left w:val="none" w:sz="0" w:space="0" w:color="auto"/>
        <w:bottom w:val="none" w:sz="0" w:space="0" w:color="auto"/>
        <w:right w:val="none" w:sz="0" w:space="0" w:color="auto"/>
      </w:divBdr>
      <w:divsChild>
        <w:div w:id="1729650222">
          <w:marLeft w:val="0"/>
          <w:marRight w:val="0"/>
          <w:marTop w:val="0"/>
          <w:marBottom w:val="0"/>
          <w:divBdr>
            <w:top w:val="none" w:sz="0" w:space="0" w:color="auto"/>
            <w:left w:val="none" w:sz="0" w:space="0" w:color="auto"/>
            <w:bottom w:val="none" w:sz="0" w:space="0" w:color="auto"/>
            <w:right w:val="none" w:sz="0" w:space="0" w:color="auto"/>
          </w:divBdr>
          <w:divsChild>
            <w:div w:id="1989284265">
              <w:marLeft w:val="0"/>
              <w:marRight w:val="0"/>
              <w:marTop w:val="0"/>
              <w:marBottom w:val="0"/>
              <w:divBdr>
                <w:top w:val="none" w:sz="0" w:space="0" w:color="auto"/>
                <w:left w:val="none" w:sz="0" w:space="0" w:color="auto"/>
                <w:bottom w:val="none" w:sz="0" w:space="0" w:color="auto"/>
                <w:right w:val="none" w:sz="0" w:space="0" w:color="auto"/>
              </w:divBdr>
              <w:divsChild>
                <w:div w:id="1090614156">
                  <w:marLeft w:val="0"/>
                  <w:marRight w:val="0"/>
                  <w:marTop w:val="0"/>
                  <w:marBottom w:val="0"/>
                  <w:divBdr>
                    <w:top w:val="none" w:sz="0" w:space="0" w:color="auto"/>
                    <w:left w:val="none" w:sz="0" w:space="0" w:color="auto"/>
                    <w:bottom w:val="none" w:sz="0" w:space="0" w:color="auto"/>
                    <w:right w:val="none" w:sz="0" w:space="0" w:color="auto"/>
                  </w:divBdr>
                </w:div>
              </w:divsChild>
            </w:div>
            <w:div w:id="331639014">
              <w:marLeft w:val="0"/>
              <w:marRight w:val="0"/>
              <w:marTop w:val="0"/>
              <w:marBottom w:val="0"/>
              <w:divBdr>
                <w:top w:val="none" w:sz="0" w:space="0" w:color="auto"/>
                <w:left w:val="none" w:sz="0" w:space="0" w:color="auto"/>
                <w:bottom w:val="none" w:sz="0" w:space="0" w:color="auto"/>
                <w:right w:val="none" w:sz="0" w:space="0" w:color="auto"/>
              </w:divBdr>
            </w:div>
          </w:divsChild>
        </w:div>
        <w:div w:id="362168068">
          <w:marLeft w:val="0"/>
          <w:marRight w:val="0"/>
          <w:marTop w:val="0"/>
          <w:marBottom w:val="0"/>
          <w:divBdr>
            <w:top w:val="none" w:sz="0" w:space="0" w:color="auto"/>
            <w:left w:val="none" w:sz="0" w:space="0" w:color="auto"/>
            <w:bottom w:val="none" w:sz="0" w:space="0" w:color="auto"/>
            <w:right w:val="none" w:sz="0" w:space="0" w:color="auto"/>
          </w:divBdr>
          <w:divsChild>
            <w:div w:id="1427770667">
              <w:marLeft w:val="0"/>
              <w:marRight w:val="0"/>
              <w:marTop w:val="0"/>
              <w:marBottom w:val="0"/>
              <w:divBdr>
                <w:top w:val="none" w:sz="0" w:space="0" w:color="auto"/>
                <w:left w:val="none" w:sz="0" w:space="0" w:color="auto"/>
                <w:bottom w:val="none" w:sz="0" w:space="0" w:color="auto"/>
                <w:right w:val="none" w:sz="0" w:space="0" w:color="auto"/>
              </w:divBdr>
              <w:divsChild>
                <w:div w:id="1585871429">
                  <w:marLeft w:val="0"/>
                  <w:marRight w:val="0"/>
                  <w:marTop w:val="0"/>
                  <w:marBottom w:val="0"/>
                  <w:divBdr>
                    <w:top w:val="none" w:sz="0" w:space="0" w:color="auto"/>
                    <w:left w:val="none" w:sz="0" w:space="0" w:color="auto"/>
                    <w:bottom w:val="none" w:sz="0" w:space="0" w:color="auto"/>
                    <w:right w:val="none" w:sz="0" w:space="0" w:color="auto"/>
                  </w:divBdr>
                </w:div>
              </w:divsChild>
            </w:div>
            <w:div w:id="1101533646">
              <w:marLeft w:val="0"/>
              <w:marRight w:val="0"/>
              <w:marTop w:val="0"/>
              <w:marBottom w:val="0"/>
              <w:divBdr>
                <w:top w:val="none" w:sz="0" w:space="0" w:color="auto"/>
                <w:left w:val="none" w:sz="0" w:space="0" w:color="auto"/>
                <w:bottom w:val="none" w:sz="0" w:space="0" w:color="auto"/>
                <w:right w:val="none" w:sz="0" w:space="0" w:color="auto"/>
              </w:divBdr>
            </w:div>
          </w:divsChild>
        </w:div>
        <w:div w:id="1412237897">
          <w:marLeft w:val="0"/>
          <w:marRight w:val="0"/>
          <w:marTop w:val="0"/>
          <w:marBottom w:val="0"/>
          <w:divBdr>
            <w:top w:val="none" w:sz="0" w:space="0" w:color="auto"/>
            <w:left w:val="none" w:sz="0" w:space="0" w:color="auto"/>
            <w:bottom w:val="none" w:sz="0" w:space="0" w:color="auto"/>
            <w:right w:val="none" w:sz="0" w:space="0" w:color="auto"/>
          </w:divBdr>
          <w:divsChild>
            <w:div w:id="1327785862">
              <w:marLeft w:val="0"/>
              <w:marRight w:val="0"/>
              <w:marTop w:val="0"/>
              <w:marBottom w:val="0"/>
              <w:divBdr>
                <w:top w:val="none" w:sz="0" w:space="0" w:color="auto"/>
                <w:left w:val="none" w:sz="0" w:space="0" w:color="auto"/>
                <w:bottom w:val="none" w:sz="0" w:space="0" w:color="auto"/>
                <w:right w:val="none" w:sz="0" w:space="0" w:color="auto"/>
              </w:divBdr>
              <w:divsChild>
                <w:div w:id="1936131505">
                  <w:marLeft w:val="0"/>
                  <w:marRight w:val="0"/>
                  <w:marTop w:val="0"/>
                  <w:marBottom w:val="0"/>
                  <w:divBdr>
                    <w:top w:val="none" w:sz="0" w:space="0" w:color="auto"/>
                    <w:left w:val="none" w:sz="0" w:space="0" w:color="auto"/>
                    <w:bottom w:val="none" w:sz="0" w:space="0" w:color="auto"/>
                    <w:right w:val="none" w:sz="0" w:space="0" w:color="auto"/>
                  </w:divBdr>
                </w:div>
              </w:divsChild>
            </w:div>
            <w:div w:id="369568840">
              <w:marLeft w:val="0"/>
              <w:marRight w:val="0"/>
              <w:marTop w:val="0"/>
              <w:marBottom w:val="0"/>
              <w:divBdr>
                <w:top w:val="none" w:sz="0" w:space="0" w:color="auto"/>
                <w:left w:val="none" w:sz="0" w:space="0" w:color="auto"/>
                <w:bottom w:val="none" w:sz="0" w:space="0" w:color="auto"/>
                <w:right w:val="none" w:sz="0" w:space="0" w:color="auto"/>
              </w:divBdr>
            </w:div>
          </w:divsChild>
        </w:div>
        <w:div w:id="1164855833">
          <w:marLeft w:val="0"/>
          <w:marRight w:val="0"/>
          <w:marTop w:val="0"/>
          <w:marBottom w:val="0"/>
          <w:divBdr>
            <w:top w:val="none" w:sz="0" w:space="0" w:color="auto"/>
            <w:left w:val="none" w:sz="0" w:space="0" w:color="auto"/>
            <w:bottom w:val="none" w:sz="0" w:space="0" w:color="auto"/>
            <w:right w:val="none" w:sz="0" w:space="0" w:color="auto"/>
          </w:divBdr>
          <w:divsChild>
            <w:div w:id="2135518582">
              <w:marLeft w:val="0"/>
              <w:marRight w:val="0"/>
              <w:marTop w:val="0"/>
              <w:marBottom w:val="0"/>
              <w:divBdr>
                <w:top w:val="none" w:sz="0" w:space="0" w:color="auto"/>
                <w:left w:val="none" w:sz="0" w:space="0" w:color="auto"/>
                <w:bottom w:val="none" w:sz="0" w:space="0" w:color="auto"/>
                <w:right w:val="none" w:sz="0" w:space="0" w:color="auto"/>
              </w:divBdr>
              <w:divsChild>
                <w:div w:id="636109582">
                  <w:marLeft w:val="0"/>
                  <w:marRight w:val="0"/>
                  <w:marTop w:val="0"/>
                  <w:marBottom w:val="0"/>
                  <w:divBdr>
                    <w:top w:val="none" w:sz="0" w:space="0" w:color="auto"/>
                    <w:left w:val="none" w:sz="0" w:space="0" w:color="auto"/>
                    <w:bottom w:val="none" w:sz="0" w:space="0" w:color="auto"/>
                    <w:right w:val="none" w:sz="0" w:space="0" w:color="auto"/>
                  </w:divBdr>
                </w:div>
              </w:divsChild>
            </w:div>
            <w:div w:id="1870681843">
              <w:marLeft w:val="0"/>
              <w:marRight w:val="0"/>
              <w:marTop w:val="0"/>
              <w:marBottom w:val="0"/>
              <w:divBdr>
                <w:top w:val="none" w:sz="0" w:space="0" w:color="auto"/>
                <w:left w:val="none" w:sz="0" w:space="0" w:color="auto"/>
                <w:bottom w:val="none" w:sz="0" w:space="0" w:color="auto"/>
                <w:right w:val="none" w:sz="0" w:space="0" w:color="auto"/>
              </w:divBdr>
            </w:div>
          </w:divsChild>
        </w:div>
        <w:div w:id="1295647007">
          <w:marLeft w:val="0"/>
          <w:marRight w:val="0"/>
          <w:marTop w:val="0"/>
          <w:marBottom w:val="0"/>
          <w:divBdr>
            <w:top w:val="none" w:sz="0" w:space="0" w:color="auto"/>
            <w:left w:val="none" w:sz="0" w:space="0" w:color="auto"/>
            <w:bottom w:val="none" w:sz="0" w:space="0" w:color="auto"/>
            <w:right w:val="none" w:sz="0" w:space="0" w:color="auto"/>
          </w:divBdr>
          <w:divsChild>
            <w:div w:id="746197697">
              <w:marLeft w:val="0"/>
              <w:marRight w:val="0"/>
              <w:marTop w:val="0"/>
              <w:marBottom w:val="0"/>
              <w:divBdr>
                <w:top w:val="none" w:sz="0" w:space="0" w:color="auto"/>
                <w:left w:val="none" w:sz="0" w:space="0" w:color="auto"/>
                <w:bottom w:val="none" w:sz="0" w:space="0" w:color="auto"/>
                <w:right w:val="none" w:sz="0" w:space="0" w:color="auto"/>
              </w:divBdr>
              <w:divsChild>
                <w:div w:id="61298919">
                  <w:marLeft w:val="0"/>
                  <w:marRight w:val="0"/>
                  <w:marTop w:val="0"/>
                  <w:marBottom w:val="0"/>
                  <w:divBdr>
                    <w:top w:val="none" w:sz="0" w:space="0" w:color="auto"/>
                    <w:left w:val="none" w:sz="0" w:space="0" w:color="auto"/>
                    <w:bottom w:val="none" w:sz="0" w:space="0" w:color="auto"/>
                    <w:right w:val="none" w:sz="0" w:space="0" w:color="auto"/>
                  </w:divBdr>
                </w:div>
              </w:divsChild>
            </w:div>
            <w:div w:id="172577086">
              <w:marLeft w:val="0"/>
              <w:marRight w:val="0"/>
              <w:marTop w:val="0"/>
              <w:marBottom w:val="0"/>
              <w:divBdr>
                <w:top w:val="none" w:sz="0" w:space="0" w:color="auto"/>
                <w:left w:val="none" w:sz="0" w:space="0" w:color="auto"/>
                <w:bottom w:val="none" w:sz="0" w:space="0" w:color="auto"/>
                <w:right w:val="none" w:sz="0" w:space="0" w:color="auto"/>
              </w:divBdr>
            </w:div>
          </w:divsChild>
        </w:div>
        <w:div w:id="1146161463">
          <w:marLeft w:val="0"/>
          <w:marRight w:val="0"/>
          <w:marTop w:val="0"/>
          <w:marBottom w:val="0"/>
          <w:divBdr>
            <w:top w:val="none" w:sz="0" w:space="0" w:color="auto"/>
            <w:left w:val="none" w:sz="0" w:space="0" w:color="auto"/>
            <w:bottom w:val="none" w:sz="0" w:space="0" w:color="auto"/>
            <w:right w:val="none" w:sz="0" w:space="0" w:color="auto"/>
          </w:divBdr>
          <w:divsChild>
            <w:div w:id="91316808">
              <w:marLeft w:val="0"/>
              <w:marRight w:val="0"/>
              <w:marTop w:val="0"/>
              <w:marBottom w:val="0"/>
              <w:divBdr>
                <w:top w:val="none" w:sz="0" w:space="0" w:color="auto"/>
                <w:left w:val="none" w:sz="0" w:space="0" w:color="auto"/>
                <w:bottom w:val="none" w:sz="0" w:space="0" w:color="auto"/>
                <w:right w:val="none" w:sz="0" w:space="0" w:color="auto"/>
              </w:divBdr>
              <w:divsChild>
                <w:div w:id="1512069139">
                  <w:marLeft w:val="0"/>
                  <w:marRight w:val="0"/>
                  <w:marTop w:val="0"/>
                  <w:marBottom w:val="0"/>
                  <w:divBdr>
                    <w:top w:val="none" w:sz="0" w:space="0" w:color="auto"/>
                    <w:left w:val="none" w:sz="0" w:space="0" w:color="auto"/>
                    <w:bottom w:val="none" w:sz="0" w:space="0" w:color="auto"/>
                    <w:right w:val="none" w:sz="0" w:space="0" w:color="auto"/>
                  </w:divBdr>
                </w:div>
              </w:divsChild>
            </w:div>
            <w:div w:id="2082872277">
              <w:marLeft w:val="0"/>
              <w:marRight w:val="0"/>
              <w:marTop w:val="0"/>
              <w:marBottom w:val="0"/>
              <w:divBdr>
                <w:top w:val="none" w:sz="0" w:space="0" w:color="auto"/>
                <w:left w:val="none" w:sz="0" w:space="0" w:color="auto"/>
                <w:bottom w:val="none" w:sz="0" w:space="0" w:color="auto"/>
                <w:right w:val="none" w:sz="0" w:space="0" w:color="auto"/>
              </w:divBdr>
            </w:div>
          </w:divsChild>
        </w:div>
        <w:div w:id="1072266765">
          <w:marLeft w:val="0"/>
          <w:marRight w:val="0"/>
          <w:marTop w:val="0"/>
          <w:marBottom w:val="0"/>
          <w:divBdr>
            <w:top w:val="none" w:sz="0" w:space="0" w:color="auto"/>
            <w:left w:val="none" w:sz="0" w:space="0" w:color="auto"/>
            <w:bottom w:val="none" w:sz="0" w:space="0" w:color="auto"/>
            <w:right w:val="none" w:sz="0" w:space="0" w:color="auto"/>
          </w:divBdr>
          <w:divsChild>
            <w:div w:id="1721125402">
              <w:marLeft w:val="0"/>
              <w:marRight w:val="0"/>
              <w:marTop w:val="0"/>
              <w:marBottom w:val="0"/>
              <w:divBdr>
                <w:top w:val="none" w:sz="0" w:space="0" w:color="auto"/>
                <w:left w:val="none" w:sz="0" w:space="0" w:color="auto"/>
                <w:bottom w:val="none" w:sz="0" w:space="0" w:color="auto"/>
                <w:right w:val="none" w:sz="0" w:space="0" w:color="auto"/>
              </w:divBdr>
              <w:divsChild>
                <w:div w:id="1001277401">
                  <w:marLeft w:val="0"/>
                  <w:marRight w:val="0"/>
                  <w:marTop w:val="0"/>
                  <w:marBottom w:val="0"/>
                  <w:divBdr>
                    <w:top w:val="none" w:sz="0" w:space="0" w:color="auto"/>
                    <w:left w:val="none" w:sz="0" w:space="0" w:color="auto"/>
                    <w:bottom w:val="none" w:sz="0" w:space="0" w:color="auto"/>
                    <w:right w:val="none" w:sz="0" w:space="0" w:color="auto"/>
                  </w:divBdr>
                </w:div>
              </w:divsChild>
            </w:div>
            <w:div w:id="1715495577">
              <w:marLeft w:val="0"/>
              <w:marRight w:val="0"/>
              <w:marTop w:val="0"/>
              <w:marBottom w:val="0"/>
              <w:divBdr>
                <w:top w:val="none" w:sz="0" w:space="0" w:color="auto"/>
                <w:left w:val="none" w:sz="0" w:space="0" w:color="auto"/>
                <w:bottom w:val="none" w:sz="0" w:space="0" w:color="auto"/>
                <w:right w:val="none" w:sz="0" w:space="0" w:color="auto"/>
              </w:divBdr>
            </w:div>
          </w:divsChild>
        </w:div>
        <w:div w:id="1892765717">
          <w:marLeft w:val="0"/>
          <w:marRight w:val="0"/>
          <w:marTop w:val="0"/>
          <w:marBottom w:val="0"/>
          <w:divBdr>
            <w:top w:val="none" w:sz="0" w:space="0" w:color="auto"/>
            <w:left w:val="none" w:sz="0" w:space="0" w:color="auto"/>
            <w:bottom w:val="none" w:sz="0" w:space="0" w:color="auto"/>
            <w:right w:val="none" w:sz="0" w:space="0" w:color="auto"/>
          </w:divBdr>
          <w:divsChild>
            <w:div w:id="1459252631">
              <w:marLeft w:val="0"/>
              <w:marRight w:val="0"/>
              <w:marTop w:val="0"/>
              <w:marBottom w:val="0"/>
              <w:divBdr>
                <w:top w:val="none" w:sz="0" w:space="0" w:color="auto"/>
                <w:left w:val="none" w:sz="0" w:space="0" w:color="auto"/>
                <w:bottom w:val="none" w:sz="0" w:space="0" w:color="auto"/>
                <w:right w:val="none" w:sz="0" w:space="0" w:color="auto"/>
              </w:divBdr>
              <w:divsChild>
                <w:div w:id="887766853">
                  <w:marLeft w:val="0"/>
                  <w:marRight w:val="0"/>
                  <w:marTop w:val="0"/>
                  <w:marBottom w:val="0"/>
                  <w:divBdr>
                    <w:top w:val="none" w:sz="0" w:space="0" w:color="auto"/>
                    <w:left w:val="none" w:sz="0" w:space="0" w:color="auto"/>
                    <w:bottom w:val="none" w:sz="0" w:space="0" w:color="auto"/>
                    <w:right w:val="none" w:sz="0" w:space="0" w:color="auto"/>
                  </w:divBdr>
                </w:div>
              </w:divsChild>
            </w:div>
            <w:div w:id="17153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0493">
      <w:bodyDiv w:val="1"/>
      <w:marLeft w:val="0"/>
      <w:marRight w:val="0"/>
      <w:marTop w:val="0"/>
      <w:marBottom w:val="0"/>
      <w:divBdr>
        <w:top w:val="none" w:sz="0" w:space="0" w:color="auto"/>
        <w:left w:val="none" w:sz="0" w:space="0" w:color="auto"/>
        <w:bottom w:val="none" w:sz="0" w:space="0" w:color="auto"/>
        <w:right w:val="none" w:sz="0" w:space="0" w:color="auto"/>
      </w:divBdr>
    </w:div>
    <w:div w:id="1582830890">
      <w:bodyDiv w:val="1"/>
      <w:marLeft w:val="0"/>
      <w:marRight w:val="0"/>
      <w:marTop w:val="0"/>
      <w:marBottom w:val="0"/>
      <w:divBdr>
        <w:top w:val="none" w:sz="0" w:space="0" w:color="auto"/>
        <w:left w:val="none" w:sz="0" w:space="0" w:color="auto"/>
        <w:bottom w:val="none" w:sz="0" w:space="0" w:color="auto"/>
        <w:right w:val="none" w:sz="0" w:space="0" w:color="auto"/>
      </w:divBdr>
    </w:div>
    <w:div w:id="1591424701">
      <w:bodyDiv w:val="1"/>
      <w:marLeft w:val="0"/>
      <w:marRight w:val="0"/>
      <w:marTop w:val="0"/>
      <w:marBottom w:val="0"/>
      <w:divBdr>
        <w:top w:val="none" w:sz="0" w:space="0" w:color="auto"/>
        <w:left w:val="none" w:sz="0" w:space="0" w:color="auto"/>
        <w:bottom w:val="none" w:sz="0" w:space="0" w:color="auto"/>
        <w:right w:val="none" w:sz="0" w:space="0" w:color="auto"/>
      </w:divBdr>
    </w:div>
    <w:div w:id="1608806230">
      <w:bodyDiv w:val="1"/>
      <w:marLeft w:val="0"/>
      <w:marRight w:val="0"/>
      <w:marTop w:val="0"/>
      <w:marBottom w:val="0"/>
      <w:divBdr>
        <w:top w:val="none" w:sz="0" w:space="0" w:color="auto"/>
        <w:left w:val="none" w:sz="0" w:space="0" w:color="auto"/>
        <w:bottom w:val="none" w:sz="0" w:space="0" w:color="auto"/>
        <w:right w:val="none" w:sz="0" w:space="0" w:color="auto"/>
      </w:divBdr>
    </w:div>
    <w:div w:id="1647777954">
      <w:bodyDiv w:val="1"/>
      <w:marLeft w:val="0"/>
      <w:marRight w:val="0"/>
      <w:marTop w:val="0"/>
      <w:marBottom w:val="0"/>
      <w:divBdr>
        <w:top w:val="none" w:sz="0" w:space="0" w:color="auto"/>
        <w:left w:val="none" w:sz="0" w:space="0" w:color="auto"/>
        <w:bottom w:val="none" w:sz="0" w:space="0" w:color="auto"/>
        <w:right w:val="none" w:sz="0" w:space="0" w:color="auto"/>
      </w:divBdr>
    </w:div>
    <w:div w:id="1658803564">
      <w:bodyDiv w:val="1"/>
      <w:marLeft w:val="0"/>
      <w:marRight w:val="0"/>
      <w:marTop w:val="0"/>
      <w:marBottom w:val="0"/>
      <w:divBdr>
        <w:top w:val="none" w:sz="0" w:space="0" w:color="auto"/>
        <w:left w:val="none" w:sz="0" w:space="0" w:color="auto"/>
        <w:bottom w:val="none" w:sz="0" w:space="0" w:color="auto"/>
        <w:right w:val="none" w:sz="0" w:space="0" w:color="auto"/>
      </w:divBdr>
    </w:div>
    <w:div w:id="1661470038">
      <w:bodyDiv w:val="1"/>
      <w:marLeft w:val="0"/>
      <w:marRight w:val="0"/>
      <w:marTop w:val="0"/>
      <w:marBottom w:val="0"/>
      <w:divBdr>
        <w:top w:val="none" w:sz="0" w:space="0" w:color="auto"/>
        <w:left w:val="none" w:sz="0" w:space="0" w:color="auto"/>
        <w:bottom w:val="none" w:sz="0" w:space="0" w:color="auto"/>
        <w:right w:val="none" w:sz="0" w:space="0" w:color="auto"/>
      </w:divBdr>
    </w:div>
    <w:div w:id="1668052339">
      <w:bodyDiv w:val="1"/>
      <w:marLeft w:val="0"/>
      <w:marRight w:val="0"/>
      <w:marTop w:val="0"/>
      <w:marBottom w:val="0"/>
      <w:divBdr>
        <w:top w:val="none" w:sz="0" w:space="0" w:color="auto"/>
        <w:left w:val="none" w:sz="0" w:space="0" w:color="auto"/>
        <w:bottom w:val="none" w:sz="0" w:space="0" w:color="auto"/>
        <w:right w:val="none" w:sz="0" w:space="0" w:color="auto"/>
      </w:divBdr>
    </w:div>
    <w:div w:id="1775519431">
      <w:bodyDiv w:val="1"/>
      <w:marLeft w:val="0"/>
      <w:marRight w:val="0"/>
      <w:marTop w:val="0"/>
      <w:marBottom w:val="0"/>
      <w:divBdr>
        <w:top w:val="none" w:sz="0" w:space="0" w:color="auto"/>
        <w:left w:val="none" w:sz="0" w:space="0" w:color="auto"/>
        <w:bottom w:val="none" w:sz="0" w:space="0" w:color="auto"/>
        <w:right w:val="none" w:sz="0" w:space="0" w:color="auto"/>
      </w:divBdr>
      <w:divsChild>
        <w:div w:id="64303556">
          <w:marLeft w:val="0"/>
          <w:marRight w:val="0"/>
          <w:marTop w:val="0"/>
          <w:marBottom w:val="0"/>
          <w:divBdr>
            <w:top w:val="none" w:sz="0" w:space="0" w:color="auto"/>
            <w:left w:val="none" w:sz="0" w:space="0" w:color="auto"/>
            <w:bottom w:val="none" w:sz="0" w:space="0" w:color="auto"/>
            <w:right w:val="none" w:sz="0" w:space="0" w:color="auto"/>
          </w:divBdr>
          <w:divsChild>
            <w:div w:id="906917968">
              <w:marLeft w:val="0"/>
              <w:marRight w:val="0"/>
              <w:marTop w:val="0"/>
              <w:marBottom w:val="0"/>
              <w:divBdr>
                <w:top w:val="none" w:sz="0" w:space="0" w:color="auto"/>
                <w:left w:val="none" w:sz="0" w:space="0" w:color="auto"/>
                <w:bottom w:val="none" w:sz="0" w:space="0" w:color="auto"/>
                <w:right w:val="none" w:sz="0" w:space="0" w:color="auto"/>
              </w:divBdr>
              <w:divsChild>
                <w:div w:id="1128401055">
                  <w:marLeft w:val="0"/>
                  <w:marRight w:val="0"/>
                  <w:marTop w:val="0"/>
                  <w:marBottom w:val="0"/>
                  <w:divBdr>
                    <w:top w:val="none" w:sz="0" w:space="0" w:color="auto"/>
                    <w:left w:val="none" w:sz="0" w:space="0" w:color="auto"/>
                    <w:bottom w:val="none" w:sz="0" w:space="0" w:color="auto"/>
                    <w:right w:val="none" w:sz="0" w:space="0" w:color="auto"/>
                  </w:divBdr>
                </w:div>
              </w:divsChild>
            </w:div>
            <w:div w:id="1268581997">
              <w:marLeft w:val="0"/>
              <w:marRight w:val="0"/>
              <w:marTop w:val="0"/>
              <w:marBottom w:val="0"/>
              <w:divBdr>
                <w:top w:val="none" w:sz="0" w:space="0" w:color="auto"/>
                <w:left w:val="none" w:sz="0" w:space="0" w:color="auto"/>
                <w:bottom w:val="none" w:sz="0" w:space="0" w:color="auto"/>
                <w:right w:val="none" w:sz="0" w:space="0" w:color="auto"/>
              </w:divBdr>
            </w:div>
          </w:divsChild>
        </w:div>
        <w:div w:id="974407515">
          <w:marLeft w:val="0"/>
          <w:marRight w:val="0"/>
          <w:marTop w:val="0"/>
          <w:marBottom w:val="0"/>
          <w:divBdr>
            <w:top w:val="none" w:sz="0" w:space="0" w:color="auto"/>
            <w:left w:val="none" w:sz="0" w:space="0" w:color="auto"/>
            <w:bottom w:val="none" w:sz="0" w:space="0" w:color="auto"/>
            <w:right w:val="none" w:sz="0" w:space="0" w:color="auto"/>
          </w:divBdr>
          <w:divsChild>
            <w:div w:id="1799452825">
              <w:marLeft w:val="0"/>
              <w:marRight w:val="0"/>
              <w:marTop w:val="0"/>
              <w:marBottom w:val="0"/>
              <w:divBdr>
                <w:top w:val="none" w:sz="0" w:space="0" w:color="auto"/>
                <w:left w:val="none" w:sz="0" w:space="0" w:color="auto"/>
                <w:bottom w:val="none" w:sz="0" w:space="0" w:color="auto"/>
                <w:right w:val="none" w:sz="0" w:space="0" w:color="auto"/>
              </w:divBdr>
              <w:divsChild>
                <w:div w:id="2132479080">
                  <w:marLeft w:val="0"/>
                  <w:marRight w:val="0"/>
                  <w:marTop w:val="0"/>
                  <w:marBottom w:val="0"/>
                  <w:divBdr>
                    <w:top w:val="none" w:sz="0" w:space="0" w:color="auto"/>
                    <w:left w:val="none" w:sz="0" w:space="0" w:color="auto"/>
                    <w:bottom w:val="none" w:sz="0" w:space="0" w:color="auto"/>
                    <w:right w:val="none" w:sz="0" w:space="0" w:color="auto"/>
                  </w:divBdr>
                </w:div>
              </w:divsChild>
            </w:div>
            <w:div w:id="1092627507">
              <w:marLeft w:val="0"/>
              <w:marRight w:val="0"/>
              <w:marTop w:val="0"/>
              <w:marBottom w:val="0"/>
              <w:divBdr>
                <w:top w:val="none" w:sz="0" w:space="0" w:color="auto"/>
                <w:left w:val="none" w:sz="0" w:space="0" w:color="auto"/>
                <w:bottom w:val="none" w:sz="0" w:space="0" w:color="auto"/>
                <w:right w:val="none" w:sz="0" w:space="0" w:color="auto"/>
              </w:divBdr>
            </w:div>
          </w:divsChild>
        </w:div>
        <w:div w:id="1407071295">
          <w:marLeft w:val="0"/>
          <w:marRight w:val="0"/>
          <w:marTop w:val="0"/>
          <w:marBottom w:val="0"/>
          <w:divBdr>
            <w:top w:val="none" w:sz="0" w:space="0" w:color="auto"/>
            <w:left w:val="none" w:sz="0" w:space="0" w:color="auto"/>
            <w:bottom w:val="none" w:sz="0" w:space="0" w:color="auto"/>
            <w:right w:val="none" w:sz="0" w:space="0" w:color="auto"/>
          </w:divBdr>
          <w:divsChild>
            <w:div w:id="1596285407">
              <w:marLeft w:val="0"/>
              <w:marRight w:val="0"/>
              <w:marTop w:val="0"/>
              <w:marBottom w:val="0"/>
              <w:divBdr>
                <w:top w:val="none" w:sz="0" w:space="0" w:color="auto"/>
                <w:left w:val="none" w:sz="0" w:space="0" w:color="auto"/>
                <w:bottom w:val="none" w:sz="0" w:space="0" w:color="auto"/>
                <w:right w:val="none" w:sz="0" w:space="0" w:color="auto"/>
              </w:divBdr>
              <w:divsChild>
                <w:div w:id="974529144">
                  <w:marLeft w:val="0"/>
                  <w:marRight w:val="0"/>
                  <w:marTop w:val="0"/>
                  <w:marBottom w:val="0"/>
                  <w:divBdr>
                    <w:top w:val="none" w:sz="0" w:space="0" w:color="auto"/>
                    <w:left w:val="none" w:sz="0" w:space="0" w:color="auto"/>
                    <w:bottom w:val="none" w:sz="0" w:space="0" w:color="auto"/>
                    <w:right w:val="none" w:sz="0" w:space="0" w:color="auto"/>
                  </w:divBdr>
                </w:div>
              </w:divsChild>
            </w:div>
            <w:div w:id="1389114647">
              <w:marLeft w:val="0"/>
              <w:marRight w:val="0"/>
              <w:marTop w:val="0"/>
              <w:marBottom w:val="0"/>
              <w:divBdr>
                <w:top w:val="none" w:sz="0" w:space="0" w:color="auto"/>
                <w:left w:val="none" w:sz="0" w:space="0" w:color="auto"/>
                <w:bottom w:val="none" w:sz="0" w:space="0" w:color="auto"/>
                <w:right w:val="none" w:sz="0" w:space="0" w:color="auto"/>
              </w:divBdr>
            </w:div>
          </w:divsChild>
        </w:div>
        <w:div w:id="2083718669">
          <w:marLeft w:val="0"/>
          <w:marRight w:val="0"/>
          <w:marTop w:val="0"/>
          <w:marBottom w:val="0"/>
          <w:divBdr>
            <w:top w:val="none" w:sz="0" w:space="0" w:color="auto"/>
            <w:left w:val="none" w:sz="0" w:space="0" w:color="auto"/>
            <w:bottom w:val="none" w:sz="0" w:space="0" w:color="auto"/>
            <w:right w:val="none" w:sz="0" w:space="0" w:color="auto"/>
          </w:divBdr>
          <w:divsChild>
            <w:div w:id="1617057893">
              <w:marLeft w:val="0"/>
              <w:marRight w:val="0"/>
              <w:marTop w:val="0"/>
              <w:marBottom w:val="0"/>
              <w:divBdr>
                <w:top w:val="none" w:sz="0" w:space="0" w:color="auto"/>
                <w:left w:val="none" w:sz="0" w:space="0" w:color="auto"/>
                <w:bottom w:val="none" w:sz="0" w:space="0" w:color="auto"/>
                <w:right w:val="none" w:sz="0" w:space="0" w:color="auto"/>
              </w:divBdr>
              <w:divsChild>
                <w:div w:id="1860199914">
                  <w:marLeft w:val="0"/>
                  <w:marRight w:val="0"/>
                  <w:marTop w:val="0"/>
                  <w:marBottom w:val="0"/>
                  <w:divBdr>
                    <w:top w:val="none" w:sz="0" w:space="0" w:color="auto"/>
                    <w:left w:val="none" w:sz="0" w:space="0" w:color="auto"/>
                    <w:bottom w:val="none" w:sz="0" w:space="0" w:color="auto"/>
                    <w:right w:val="none" w:sz="0" w:space="0" w:color="auto"/>
                  </w:divBdr>
                </w:div>
              </w:divsChild>
            </w:div>
            <w:div w:id="890580058">
              <w:marLeft w:val="0"/>
              <w:marRight w:val="0"/>
              <w:marTop w:val="0"/>
              <w:marBottom w:val="0"/>
              <w:divBdr>
                <w:top w:val="none" w:sz="0" w:space="0" w:color="auto"/>
                <w:left w:val="none" w:sz="0" w:space="0" w:color="auto"/>
                <w:bottom w:val="none" w:sz="0" w:space="0" w:color="auto"/>
                <w:right w:val="none" w:sz="0" w:space="0" w:color="auto"/>
              </w:divBdr>
            </w:div>
          </w:divsChild>
        </w:div>
        <w:div w:id="1510875166">
          <w:marLeft w:val="0"/>
          <w:marRight w:val="0"/>
          <w:marTop w:val="0"/>
          <w:marBottom w:val="0"/>
          <w:divBdr>
            <w:top w:val="none" w:sz="0" w:space="0" w:color="auto"/>
            <w:left w:val="none" w:sz="0" w:space="0" w:color="auto"/>
            <w:bottom w:val="none" w:sz="0" w:space="0" w:color="auto"/>
            <w:right w:val="none" w:sz="0" w:space="0" w:color="auto"/>
          </w:divBdr>
          <w:divsChild>
            <w:div w:id="1773890838">
              <w:marLeft w:val="0"/>
              <w:marRight w:val="0"/>
              <w:marTop w:val="0"/>
              <w:marBottom w:val="0"/>
              <w:divBdr>
                <w:top w:val="none" w:sz="0" w:space="0" w:color="auto"/>
                <w:left w:val="none" w:sz="0" w:space="0" w:color="auto"/>
                <w:bottom w:val="none" w:sz="0" w:space="0" w:color="auto"/>
                <w:right w:val="none" w:sz="0" w:space="0" w:color="auto"/>
              </w:divBdr>
              <w:divsChild>
                <w:div w:id="136458540">
                  <w:marLeft w:val="0"/>
                  <w:marRight w:val="0"/>
                  <w:marTop w:val="0"/>
                  <w:marBottom w:val="0"/>
                  <w:divBdr>
                    <w:top w:val="none" w:sz="0" w:space="0" w:color="auto"/>
                    <w:left w:val="none" w:sz="0" w:space="0" w:color="auto"/>
                    <w:bottom w:val="none" w:sz="0" w:space="0" w:color="auto"/>
                    <w:right w:val="none" w:sz="0" w:space="0" w:color="auto"/>
                  </w:divBdr>
                </w:div>
              </w:divsChild>
            </w:div>
            <w:div w:id="507066501">
              <w:marLeft w:val="0"/>
              <w:marRight w:val="0"/>
              <w:marTop w:val="0"/>
              <w:marBottom w:val="0"/>
              <w:divBdr>
                <w:top w:val="none" w:sz="0" w:space="0" w:color="auto"/>
                <w:left w:val="none" w:sz="0" w:space="0" w:color="auto"/>
                <w:bottom w:val="none" w:sz="0" w:space="0" w:color="auto"/>
                <w:right w:val="none" w:sz="0" w:space="0" w:color="auto"/>
              </w:divBdr>
            </w:div>
          </w:divsChild>
        </w:div>
        <w:div w:id="343628047">
          <w:marLeft w:val="0"/>
          <w:marRight w:val="0"/>
          <w:marTop w:val="0"/>
          <w:marBottom w:val="0"/>
          <w:divBdr>
            <w:top w:val="none" w:sz="0" w:space="0" w:color="auto"/>
            <w:left w:val="none" w:sz="0" w:space="0" w:color="auto"/>
            <w:bottom w:val="none" w:sz="0" w:space="0" w:color="auto"/>
            <w:right w:val="none" w:sz="0" w:space="0" w:color="auto"/>
          </w:divBdr>
          <w:divsChild>
            <w:div w:id="781992256">
              <w:marLeft w:val="0"/>
              <w:marRight w:val="0"/>
              <w:marTop w:val="0"/>
              <w:marBottom w:val="0"/>
              <w:divBdr>
                <w:top w:val="none" w:sz="0" w:space="0" w:color="auto"/>
                <w:left w:val="none" w:sz="0" w:space="0" w:color="auto"/>
                <w:bottom w:val="none" w:sz="0" w:space="0" w:color="auto"/>
                <w:right w:val="none" w:sz="0" w:space="0" w:color="auto"/>
              </w:divBdr>
              <w:divsChild>
                <w:div w:id="1888493842">
                  <w:marLeft w:val="0"/>
                  <w:marRight w:val="0"/>
                  <w:marTop w:val="0"/>
                  <w:marBottom w:val="0"/>
                  <w:divBdr>
                    <w:top w:val="none" w:sz="0" w:space="0" w:color="auto"/>
                    <w:left w:val="none" w:sz="0" w:space="0" w:color="auto"/>
                    <w:bottom w:val="none" w:sz="0" w:space="0" w:color="auto"/>
                    <w:right w:val="none" w:sz="0" w:space="0" w:color="auto"/>
                  </w:divBdr>
                </w:div>
              </w:divsChild>
            </w:div>
            <w:div w:id="1471167863">
              <w:marLeft w:val="0"/>
              <w:marRight w:val="0"/>
              <w:marTop w:val="0"/>
              <w:marBottom w:val="0"/>
              <w:divBdr>
                <w:top w:val="none" w:sz="0" w:space="0" w:color="auto"/>
                <w:left w:val="none" w:sz="0" w:space="0" w:color="auto"/>
                <w:bottom w:val="none" w:sz="0" w:space="0" w:color="auto"/>
                <w:right w:val="none" w:sz="0" w:space="0" w:color="auto"/>
              </w:divBdr>
            </w:div>
          </w:divsChild>
        </w:div>
        <w:div w:id="390663785">
          <w:marLeft w:val="0"/>
          <w:marRight w:val="0"/>
          <w:marTop w:val="0"/>
          <w:marBottom w:val="0"/>
          <w:divBdr>
            <w:top w:val="none" w:sz="0" w:space="0" w:color="auto"/>
            <w:left w:val="none" w:sz="0" w:space="0" w:color="auto"/>
            <w:bottom w:val="none" w:sz="0" w:space="0" w:color="auto"/>
            <w:right w:val="none" w:sz="0" w:space="0" w:color="auto"/>
          </w:divBdr>
          <w:divsChild>
            <w:div w:id="1871913911">
              <w:marLeft w:val="0"/>
              <w:marRight w:val="0"/>
              <w:marTop w:val="0"/>
              <w:marBottom w:val="0"/>
              <w:divBdr>
                <w:top w:val="none" w:sz="0" w:space="0" w:color="auto"/>
                <w:left w:val="none" w:sz="0" w:space="0" w:color="auto"/>
                <w:bottom w:val="none" w:sz="0" w:space="0" w:color="auto"/>
                <w:right w:val="none" w:sz="0" w:space="0" w:color="auto"/>
              </w:divBdr>
              <w:divsChild>
                <w:div w:id="1833523643">
                  <w:marLeft w:val="0"/>
                  <w:marRight w:val="0"/>
                  <w:marTop w:val="0"/>
                  <w:marBottom w:val="0"/>
                  <w:divBdr>
                    <w:top w:val="none" w:sz="0" w:space="0" w:color="auto"/>
                    <w:left w:val="none" w:sz="0" w:space="0" w:color="auto"/>
                    <w:bottom w:val="none" w:sz="0" w:space="0" w:color="auto"/>
                    <w:right w:val="none" w:sz="0" w:space="0" w:color="auto"/>
                  </w:divBdr>
                </w:div>
              </w:divsChild>
            </w:div>
            <w:div w:id="6564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4843">
      <w:bodyDiv w:val="1"/>
      <w:marLeft w:val="0"/>
      <w:marRight w:val="0"/>
      <w:marTop w:val="0"/>
      <w:marBottom w:val="0"/>
      <w:divBdr>
        <w:top w:val="none" w:sz="0" w:space="0" w:color="auto"/>
        <w:left w:val="none" w:sz="0" w:space="0" w:color="auto"/>
        <w:bottom w:val="none" w:sz="0" w:space="0" w:color="auto"/>
        <w:right w:val="none" w:sz="0" w:space="0" w:color="auto"/>
      </w:divBdr>
      <w:divsChild>
        <w:div w:id="1694762945">
          <w:marLeft w:val="0"/>
          <w:marRight w:val="0"/>
          <w:marTop w:val="0"/>
          <w:marBottom w:val="0"/>
          <w:divBdr>
            <w:top w:val="none" w:sz="0" w:space="0" w:color="auto"/>
            <w:left w:val="none" w:sz="0" w:space="0" w:color="auto"/>
            <w:bottom w:val="none" w:sz="0" w:space="0" w:color="auto"/>
            <w:right w:val="none" w:sz="0" w:space="0" w:color="auto"/>
          </w:divBdr>
          <w:divsChild>
            <w:div w:id="1945963059">
              <w:marLeft w:val="0"/>
              <w:marRight w:val="0"/>
              <w:marTop w:val="0"/>
              <w:marBottom w:val="0"/>
              <w:divBdr>
                <w:top w:val="none" w:sz="0" w:space="0" w:color="auto"/>
                <w:left w:val="none" w:sz="0" w:space="0" w:color="auto"/>
                <w:bottom w:val="none" w:sz="0" w:space="0" w:color="auto"/>
                <w:right w:val="none" w:sz="0" w:space="0" w:color="auto"/>
              </w:divBdr>
              <w:divsChild>
                <w:div w:id="866525980">
                  <w:marLeft w:val="0"/>
                  <w:marRight w:val="0"/>
                  <w:marTop w:val="0"/>
                  <w:marBottom w:val="0"/>
                  <w:divBdr>
                    <w:top w:val="none" w:sz="0" w:space="0" w:color="auto"/>
                    <w:left w:val="none" w:sz="0" w:space="0" w:color="auto"/>
                    <w:bottom w:val="none" w:sz="0" w:space="0" w:color="auto"/>
                    <w:right w:val="none" w:sz="0" w:space="0" w:color="auto"/>
                  </w:divBdr>
                </w:div>
              </w:divsChild>
            </w:div>
            <w:div w:id="1266572137">
              <w:marLeft w:val="0"/>
              <w:marRight w:val="0"/>
              <w:marTop w:val="0"/>
              <w:marBottom w:val="0"/>
              <w:divBdr>
                <w:top w:val="none" w:sz="0" w:space="0" w:color="auto"/>
                <w:left w:val="none" w:sz="0" w:space="0" w:color="auto"/>
                <w:bottom w:val="none" w:sz="0" w:space="0" w:color="auto"/>
                <w:right w:val="none" w:sz="0" w:space="0" w:color="auto"/>
              </w:divBdr>
            </w:div>
          </w:divsChild>
        </w:div>
        <w:div w:id="904220786">
          <w:marLeft w:val="0"/>
          <w:marRight w:val="0"/>
          <w:marTop w:val="0"/>
          <w:marBottom w:val="0"/>
          <w:divBdr>
            <w:top w:val="none" w:sz="0" w:space="0" w:color="auto"/>
            <w:left w:val="none" w:sz="0" w:space="0" w:color="auto"/>
            <w:bottom w:val="none" w:sz="0" w:space="0" w:color="auto"/>
            <w:right w:val="none" w:sz="0" w:space="0" w:color="auto"/>
          </w:divBdr>
          <w:divsChild>
            <w:div w:id="1639147888">
              <w:marLeft w:val="0"/>
              <w:marRight w:val="0"/>
              <w:marTop w:val="0"/>
              <w:marBottom w:val="0"/>
              <w:divBdr>
                <w:top w:val="none" w:sz="0" w:space="0" w:color="auto"/>
                <w:left w:val="none" w:sz="0" w:space="0" w:color="auto"/>
                <w:bottom w:val="none" w:sz="0" w:space="0" w:color="auto"/>
                <w:right w:val="none" w:sz="0" w:space="0" w:color="auto"/>
              </w:divBdr>
              <w:divsChild>
                <w:div w:id="921182650">
                  <w:marLeft w:val="0"/>
                  <w:marRight w:val="0"/>
                  <w:marTop w:val="0"/>
                  <w:marBottom w:val="0"/>
                  <w:divBdr>
                    <w:top w:val="none" w:sz="0" w:space="0" w:color="auto"/>
                    <w:left w:val="none" w:sz="0" w:space="0" w:color="auto"/>
                    <w:bottom w:val="none" w:sz="0" w:space="0" w:color="auto"/>
                    <w:right w:val="none" w:sz="0" w:space="0" w:color="auto"/>
                  </w:divBdr>
                </w:div>
              </w:divsChild>
            </w:div>
            <w:div w:id="367268183">
              <w:marLeft w:val="0"/>
              <w:marRight w:val="0"/>
              <w:marTop w:val="0"/>
              <w:marBottom w:val="0"/>
              <w:divBdr>
                <w:top w:val="none" w:sz="0" w:space="0" w:color="auto"/>
                <w:left w:val="none" w:sz="0" w:space="0" w:color="auto"/>
                <w:bottom w:val="none" w:sz="0" w:space="0" w:color="auto"/>
                <w:right w:val="none" w:sz="0" w:space="0" w:color="auto"/>
              </w:divBdr>
            </w:div>
          </w:divsChild>
        </w:div>
        <w:div w:id="399602989">
          <w:marLeft w:val="0"/>
          <w:marRight w:val="0"/>
          <w:marTop w:val="0"/>
          <w:marBottom w:val="0"/>
          <w:divBdr>
            <w:top w:val="none" w:sz="0" w:space="0" w:color="auto"/>
            <w:left w:val="none" w:sz="0" w:space="0" w:color="auto"/>
            <w:bottom w:val="none" w:sz="0" w:space="0" w:color="auto"/>
            <w:right w:val="none" w:sz="0" w:space="0" w:color="auto"/>
          </w:divBdr>
          <w:divsChild>
            <w:div w:id="1072771340">
              <w:marLeft w:val="0"/>
              <w:marRight w:val="0"/>
              <w:marTop w:val="0"/>
              <w:marBottom w:val="0"/>
              <w:divBdr>
                <w:top w:val="none" w:sz="0" w:space="0" w:color="auto"/>
                <w:left w:val="none" w:sz="0" w:space="0" w:color="auto"/>
                <w:bottom w:val="none" w:sz="0" w:space="0" w:color="auto"/>
                <w:right w:val="none" w:sz="0" w:space="0" w:color="auto"/>
              </w:divBdr>
              <w:divsChild>
                <w:div w:id="956569937">
                  <w:marLeft w:val="0"/>
                  <w:marRight w:val="0"/>
                  <w:marTop w:val="0"/>
                  <w:marBottom w:val="0"/>
                  <w:divBdr>
                    <w:top w:val="none" w:sz="0" w:space="0" w:color="auto"/>
                    <w:left w:val="none" w:sz="0" w:space="0" w:color="auto"/>
                    <w:bottom w:val="none" w:sz="0" w:space="0" w:color="auto"/>
                    <w:right w:val="none" w:sz="0" w:space="0" w:color="auto"/>
                  </w:divBdr>
                </w:div>
              </w:divsChild>
            </w:div>
            <w:div w:id="1024474470">
              <w:marLeft w:val="0"/>
              <w:marRight w:val="0"/>
              <w:marTop w:val="0"/>
              <w:marBottom w:val="0"/>
              <w:divBdr>
                <w:top w:val="none" w:sz="0" w:space="0" w:color="auto"/>
                <w:left w:val="none" w:sz="0" w:space="0" w:color="auto"/>
                <w:bottom w:val="none" w:sz="0" w:space="0" w:color="auto"/>
                <w:right w:val="none" w:sz="0" w:space="0" w:color="auto"/>
              </w:divBdr>
            </w:div>
          </w:divsChild>
        </w:div>
        <w:div w:id="981887917">
          <w:marLeft w:val="0"/>
          <w:marRight w:val="0"/>
          <w:marTop w:val="0"/>
          <w:marBottom w:val="0"/>
          <w:divBdr>
            <w:top w:val="none" w:sz="0" w:space="0" w:color="auto"/>
            <w:left w:val="none" w:sz="0" w:space="0" w:color="auto"/>
            <w:bottom w:val="none" w:sz="0" w:space="0" w:color="auto"/>
            <w:right w:val="none" w:sz="0" w:space="0" w:color="auto"/>
          </w:divBdr>
          <w:divsChild>
            <w:div w:id="459807444">
              <w:marLeft w:val="0"/>
              <w:marRight w:val="0"/>
              <w:marTop w:val="0"/>
              <w:marBottom w:val="0"/>
              <w:divBdr>
                <w:top w:val="none" w:sz="0" w:space="0" w:color="auto"/>
                <w:left w:val="none" w:sz="0" w:space="0" w:color="auto"/>
                <w:bottom w:val="none" w:sz="0" w:space="0" w:color="auto"/>
                <w:right w:val="none" w:sz="0" w:space="0" w:color="auto"/>
              </w:divBdr>
              <w:divsChild>
                <w:div w:id="568925467">
                  <w:marLeft w:val="0"/>
                  <w:marRight w:val="0"/>
                  <w:marTop w:val="0"/>
                  <w:marBottom w:val="0"/>
                  <w:divBdr>
                    <w:top w:val="none" w:sz="0" w:space="0" w:color="auto"/>
                    <w:left w:val="none" w:sz="0" w:space="0" w:color="auto"/>
                    <w:bottom w:val="none" w:sz="0" w:space="0" w:color="auto"/>
                    <w:right w:val="none" w:sz="0" w:space="0" w:color="auto"/>
                  </w:divBdr>
                </w:div>
              </w:divsChild>
            </w:div>
            <w:div w:id="1029179841">
              <w:marLeft w:val="0"/>
              <w:marRight w:val="0"/>
              <w:marTop w:val="0"/>
              <w:marBottom w:val="0"/>
              <w:divBdr>
                <w:top w:val="none" w:sz="0" w:space="0" w:color="auto"/>
                <w:left w:val="none" w:sz="0" w:space="0" w:color="auto"/>
                <w:bottom w:val="none" w:sz="0" w:space="0" w:color="auto"/>
                <w:right w:val="none" w:sz="0" w:space="0" w:color="auto"/>
              </w:divBdr>
            </w:div>
          </w:divsChild>
        </w:div>
        <w:div w:id="244464619">
          <w:marLeft w:val="0"/>
          <w:marRight w:val="0"/>
          <w:marTop w:val="0"/>
          <w:marBottom w:val="0"/>
          <w:divBdr>
            <w:top w:val="none" w:sz="0" w:space="0" w:color="auto"/>
            <w:left w:val="none" w:sz="0" w:space="0" w:color="auto"/>
            <w:bottom w:val="none" w:sz="0" w:space="0" w:color="auto"/>
            <w:right w:val="none" w:sz="0" w:space="0" w:color="auto"/>
          </w:divBdr>
          <w:divsChild>
            <w:div w:id="1045376532">
              <w:marLeft w:val="0"/>
              <w:marRight w:val="0"/>
              <w:marTop w:val="0"/>
              <w:marBottom w:val="0"/>
              <w:divBdr>
                <w:top w:val="none" w:sz="0" w:space="0" w:color="auto"/>
                <w:left w:val="none" w:sz="0" w:space="0" w:color="auto"/>
                <w:bottom w:val="none" w:sz="0" w:space="0" w:color="auto"/>
                <w:right w:val="none" w:sz="0" w:space="0" w:color="auto"/>
              </w:divBdr>
              <w:divsChild>
                <w:div w:id="1434548321">
                  <w:marLeft w:val="0"/>
                  <w:marRight w:val="0"/>
                  <w:marTop w:val="0"/>
                  <w:marBottom w:val="0"/>
                  <w:divBdr>
                    <w:top w:val="none" w:sz="0" w:space="0" w:color="auto"/>
                    <w:left w:val="none" w:sz="0" w:space="0" w:color="auto"/>
                    <w:bottom w:val="none" w:sz="0" w:space="0" w:color="auto"/>
                    <w:right w:val="none" w:sz="0" w:space="0" w:color="auto"/>
                  </w:divBdr>
                </w:div>
              </w:divsChild>
            </w:div>
            <w:div w:id="1076711647">
              <w:marLeft w:val="0"/>
              <w:marRight w:val="0"/>
              <w:marTop w:val="0"/>
              <w:marBottom w:val="0"/>
              <w:divBdr>
                <w:top w:val="none" w:sz="0" w:space="0" w:color="auto"/>
                <w:left w:val="none" w:sz="0" w:space="0" w:color="auto"/>
                <w:bottom w:val="none" w:sz="0" w:space="0" w:color="auto"/>
                <w:right w:val="none" w:sz="0" w:space="0" w:color="auto"/>
              </w:divBdr>
            </w:div>
          </w:divsChild>
        </w:div>
        <w:div w:id="721252404">
          <w:marLeft w:val="0"/>
          <w:marRight w:val="0"/>
          <w:marTop w:val="0"/>
          <w:marBottom w:val="0"/>
          <w:divBdr>
            <w:top w:val="none" w:sz="0" w:space="0" w:color="auto"/>
            <w:left w:val="none" w:sz="0" w:space="0" w:color="auto"/>
            <w:bottom w:val="none" w:sz="0" w:space="0" w:color="auto"/>
            <w:right w:val="none" w:sz="0" w:space="0" w:color="auto"/>
          </w:divBdr>
          <w:divsChild>
            <w:div w:id="2066441624">
              <w:marLeft w:val="0"/>
              <w:marRight w:val="0"/>
              <w:marTop w:val="0"/>
              <w:marBottom w:val="0"/>
              <w:divBdr>
                <w:top w:val="none" w:sz="0" w:space="0" w:color="auto"/>
                <w:left w:val="none" w:sz="0" w:space="0" w:color="auto"/>
                <w:bottom w:val="none" w:sz="0" w:space="0" w:color="auto"/>
                <w:right w:val="none" w:sz="0" w:space="0" w:color="auto"/>
              </w:divBdr>
              <w:divsChild>
                <w:div w:id="46809109">
                  <w:marLeft w:val="0"/>
                  <w:marRight w:val="0"/>
                  <w:marTop w:val="0"/>
                  <w:marBottom w:val="0"/>
                  <w:divBdr>
                    <w:top w:val="none" w:sz="0" w:space="0" w:color="auto"/>
                    <w:left w:val="none" w:sz="0" w:space="0" w:color="auto"/>
                    <w:bottom w:val="none" w:sz="0" w:space="0" w:color="auto"/>
                    <w:right w:val="none" w:sz="0" w:space="0" w:color="auto"/>
                  </w:divBdr>
                </w:div>
              </w:divsChild>
            </w:div>
            <w:div w:id="771167671">
              <w:marLeft w:val="0"/>
              <w:marRight w:val="0"/>
              <w:marTop w:val="0"/>
              <w:marBottom w:val="0"/>
              <w:divBdr>
                <w:top w:val="none" w:sz="0" w:space="0" w:color="auto"/>
                <w:left w:val="none" w:sz="0" w:space="0" w:color="auto"/>
                <w:bottom w:val="none" w:sz="0" w:space="0" w:color="auto"/>
                <w:right w:val="none" w:sz="0" w:space="0" w:color="auto"/>
              </w:divBdr>
            </w:div>
          </w:divsChild>
        </w:div>
        <w:div w:id="1667056621">
          <w:marLeft w:val="0"/>
          <w:marRight w:val="0"/>
          <w:marTop w:val="0"/>
          <w:marBottom w:val="0"/>
          <w:divBdr>
            <w:top w:val="none" w:sz="0" w:space="0" w:color="auto"/>
            <w:left w:val="none" w:sz="0" w:space="0" w:color="auto"/>
            <w:bottom w:val="none" w:sz="0" w:space="0" w:color="auto"/>
            <w:right w:val="none" w:sz="0" w:space="0" w:color="auto"/>
          </w:divBdr>
          <w:divsChild>
            <w:div w:id="1062489044">
              <w:marLeft w:val="0"/>
              <w:marRight w:val="0"/>
              <w:marTop w:val="0"/>
              <w:marBottom w:val="0"/>
              <w:divBdr>
                <w:top w:val="none" w:sz="0" w:space="0" w:color="auto"/>
                <w:left w:val="none" w:sz="0" w:space="0" w:color="auto"/>
                <w:bottom w:val="none" w:sz="0" w:space="0" w:color="auto"/>
                <w:right w:val="none" w:sz="0" w:space="0" w:color="auto"/>
              </w:divBdr>
              <w:divsChild>
                <w:div w:id="26106858">
                  <w:marLeft w:val="0"/>
                  <w:marRight w:val="0"/>
                  <w:marTop w:val="0"/>
                  <w:marBottom w:val="0"/>
                  <w:divBdr>
                    <w:top w:val="none" w:sz="0" w:space="0" w:color="auto"/>
                    <w:left w:val="none" w:sz="0" w:space="0" w:color="auto"/>
                    <w:bottom w:val="none" w:sz="0" w:space="0" w:color="auto"/>
                    <w:right w:val="none" w:sz="0" w:space="0" w:color="auto"/>
                  </w:divBdr>
                </w:div>
              </w:divsChild>
            </w:div>
            <w:div w:id="3819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9213">
      <w:bodyDiv w:val="1"/>
      <w:marLeft w:val="0"/>
      <w:marRight w:val="0"/>
      <w:marTop w:val="0"/>
      <w:marBottom w:val="0"/>
      <w:divBdr>
        <w:top w:val="none" w:sz="0" w:space="0" w:color="auto"/>
        <w:left w:val="none" w:sz="0" w:space="0" w:color="auto"/>
        <w:bottom w:val="none" w:sz="0" w:space="0" w:color="auto"/>
        <w:right w:val="none" w:sz="0" w:space="0" w:color="auto"/>
      </w:divBdr>
    </w:div>
    <w:div w:id="1825126849">
      <w:bodyDiv w:val="1"/>
      <w:marLeft w:val="0"/>
      <w:marRight w:val="0"/>
      <w:marTop w:val="0"/>
      <w:marBottom w:val="0"/>
      <w:divBdr>
        <w:top w:val="none" w:sz="0" w:space="0" w:color="auto"/>
        <w:left w:val="none" w:sz="0" w:space="0" w:color="auto"/>
        <w:bottom w:val="none" w:sz="0" w:space="0" w:color="auto"/>
        <w:right w:val="none" w:sz="0" w:space="0" w:color="auto"/>
      </w:divBdr>
    </w:div>
    <w:div w:id="1851524811">
      <w:bodyDiv w:val="1"/>
      <w:marLeft w:val="0"/>
      <w:marRight w:val="0"/>
      <w:marTop w:val="0"/>
      <w:marBottom w:val="0"/>
      <w:divBdr>
        <w:top w:val="none" w:sz="0" w:space="0" w:color="auto"/>
        <w:left w:val="none" w:sz="0" w:space="0" w:color="auto"/>
        <w:bottom w:val="none" w:sz="0" w:space="0" w:color="auto"/>
        <w:right w:val="none" w:sz="0" w:space="0" w:color="auto"/>
      </w:divBdr>
    </w:div>
    <w:div w:id="1859538253">
      <w:bodyDiv w:val="1"/>
      <w:marLeft w:val="0"/>
      <w:marRight w:val="0"/>
      <w:marTop w:val="0"/>
      <w:marBottom w:val="0"/>
      <w:divBdr>
        <w:top w:val="none" w:sz="0" w:space="0" w:color="auto"/>
        <w:left w:val="none" w:sz="0" w:space="0" w:color="auto"/>
        <w:bottom w:val="none" w:sz="0" w:space="0" w:color="auto"/>
        <w:right w:val="none" w:sz="0" w:space="0" w:color="auto"/>
      </w:divBdr>
    </w:div>
    <w:div w:id="1882395127">
      <w:bodyDiv w:val="1"/>
      <w:marLeft w:val="0"/>
      <w:marRight w:val="0"/>
      <w:marTop w:val="0"/>
      <w:marBottom w:val="0"/>
      <w:divBdr>
        <w:top w:val="none" w:sz="0" w:space="0" w:color="auto"/>
        <w:left w:val="none" w:sz="0" w:space="0" w:color="auto"/>
        <w:bottom w:val="none" w:sz="0" w:space="0" w:color="auto"/>
        <w:right w:val="none" w:sz="0" w:space="0" w:color="auto"/>
      </w:divBdr>
    </w:div>
    <w:div w:id="1887596084">
      <w:bodyDiv w:val="1"/>
      <w:marLeft w:val="0"/>
      <w:marRight w:val="0"/>
      <w:marTop w:val="0"/>
      <w:marBottom w:val="0"/>
      <w:divBdr>
        <w:top w:val="none" w:sz="0" w:space="0" w:color="auto"/>
        <w:left w:val="none" w:sz="0" w:space="0" w:color="auto"/>
        <w:bottom w:val="none" w:sz="0" w:space="0" w:color="auto"/>
        <w:right w:val="none" w:sz="0" w:space="0" w:color="auto"/>
      </w:divBdr>
    </w:div>
    <w:div w:id="1963610685">
      <w:bodyDiv w:val="1"/>
      <w:marLeft w:val="0"/>
      <w:marRight w:val="0"/>
      <w:marTop w:val="0"/>
      <w:marBottom w:val="0"/>
      <w:divBdr>
        <w:top w:val="none" w:sz="0" w:space="0" w:color="auto"/>
        <w:left w:val="none" w:sz="0" w:space="0" w:color="auto"/>
        <w:bottom w:val="none" w:sz="0" w:space="0" w:color="auto"/>
        <w:right w:val="none" w:sz="0" w:space="0" w:color="auto"/>
      </w:divBdr>
    </w:div>
    <w:div w:id="2123071485">
      <w:bodyDiv w:val="1"/>
      <w:marLeft w:val="0"/>
      <w:marRight w:val="0"/>
      <w:marTop w:val="0"/>
      <w:marBottom w:val="0"/>
      <w:divBdr>
        <w:top w:val="none" w:sz="0" w:space="0" w:color="auto"/>
        <w:left w:val="none" w:sz="0" w:space="0" w:color="auto"/>
        <w:bottom w:val="none" w:sz="0" w:space="0" w:color="auto"/>
        <w:right w:val="none" w:sz="0" w:space="0" w:color="auto"/>
      </w:divBdr>
    </w:div>
    <w:div w:id="21387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B0B16-B44A-407B-8E59-37C85C22B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6</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 Tummala</dc:creator>
  <cp:keywords/>
  <dc:description/>
  <cp:lastModifiedBy>Shravan Tummala</cp:lastModifiedBy>
  <cp:revision>38</cp:revision>
  <dcterms:created xsi:type="dcterms:W3CDTF">2024-08-14T19:40:00Z</dcterms:created>
  <dcterms:modified xsi:type="dcterms:W3CDTF">2024-11-11T06:26:00Z</dcterms:modified>
</cp:coreProperties>
</file>