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— Data Lineage Document</w:t>
      </w:r>
    </w:p>
    <w:p>
      <w:pPr>
        <w:jc w:val="center"/>
      </w:pPr>
      <w:r>
        <w:t>SQL Data Warehouse Project | End-to-end field and object lineage</w:t>
      </w:r>
    </w:p>
    <w:p>
      <w:pPr>
        <w:pStyle w:val="Heading1"/>
      </w:pPr>
      <w:r>
        <w:t>1. Purpose</w:t>
      </w:r>
    </w:p>
    <w:p>
      <w:r>
        <w:t>Data lineage shows where warehouse data originates, how it is transformed, and where it is consumed.</w:t>
      </w:r>
    </w:p>
    <w:p>
      <w:pPr>
        <w:pStyle w:val="Heading1"/>
      </w:pPr>
      <w:r>
        <w:t>2. Object-Level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Bronze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Silver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Gold</w:t>
            </w:r>
          </w:p>
        </w:tc>
      </w:tr>
      <w:tr>
        <w:tc>
          <w:tcPr>
            <w:tcW w:type="dxa" w:w="2520"/>
          </w:tcPr>
          <w:p>
            <w:r>
              <w:t>cust_info.csv</w:t>
            </w:r>
          </w:p>
        </w:tc>
        <w:tc>
          <w:tcPr>
            <w:tcW w:type="dxa" w:w="2520"/>
          </w:tcPr>
          <w:p>
            <w:r>
              <w:t>bronze_crm_cust_info</w:t>
            </w:r>
          </w:p>
        </w:tc>
        <w:tc>
          <w:tcPr>
            <w:tcW w:type="dxa" w:w="2520"/>
          </w:tcPr>
          <w:p>
            <w:r>
              <w:t>silver_crm_cust_info</w:t>
            </w:r>
          </w:p>
        </w:tc>
        <w:tc>
          <w:tcPr>
            <w:tcW w:type="dxa" w:w="2520"/>
          </w:tcPr>
          <w:p>
            <w:r>
              <w:t>gold_dim_customers</w:t>
            </w:r>
          </w:p>
        </w:tc>
      </w:tr>
      <w:tr>
        <w:tc>
          <w:tcPr>
            <w:tcW w:type="dxa" w:w="2520"/>
          </w:tcPr>
          <w:p>
            <w:r>
              <w:t>prd_info.csv</w:t>
            </w:r>
          </w:p>
        </w:tc>
        <w:tc>
          <w:tcPr>
            <w:tcW w:type="dxa" w:w="2520"/>
          </w:tcPr>
          <w:p>
            <w:r>
              <w:t>bronze_crm_prd_info</w:t>
            </w:r>
          </w:p>
        </w:tc>
        <w:tc>
          <w:tcPr>
            <w:tcW w:type="dxa" w:w="2520"/>
          </w:tcPr>
          <w:p>
            <w:r>
              <w:t>silver_crm_prd_info</w:t>
            </w:r>
          </w:p>
        </w:tc>
        <w:tc>
          <w:tcPr>
            <w:tcW w:type="dxa" w:w="2520"/>
          </w:tcPr>
          <w:p>
            <w:r>
              <w:t>gold_dim_products</w:t>
            </w:r>
          </w:p>
        </w:tc>
      </w:tr>
      <w:tr>
        <w:tc>
          <w:tcPr>
            <w:tcW w:type="dxa" w:w="2520"/>
          </w:tcPr>
          <w:p>
            <w:r>
              <w:t>sales_details.csv</w:t>
            </w:r>
          </w:p>
        </w:tc>
        <w:tc>
          <w:tcPr>
            <w:tcW w:type="dxa" w:w="2520"/>
          </w:tcPr>
          <w:p>
            <w:r>
              <w:t>bronze_crm_sales_details</w:t>
            </w:r>
          </w:p>
        </w:tc>
        <w:tc>
          <w:tcPr>
            <w:tcW w:type="dxa" w:w="2520"/>
          </w:tcPr>
          <w:p>
            <w:r>
              <w:t>silver_crm_sales_details</w:t>
            </w:r>
          </w:p>
        </w:tc>
        <w:tc>
          <w:tcPr>
            <w:tcW w:type="dxa" w:w="2520"/>
          </w:tcPr>
          <w:p>
            <w:r>
              <w:t>gold_fact_sales</w:t>
            </w:r>
          </w:p>
        </w:tc>
      </w:tr>
      <w:tr>
        <w:tc>
          <w:tcPr>
            <w:tcW w:type="dxa" w:w="2520"/>
          </w:tcPr>
          <w:p>
            <w:r>
              <w:t>CUST_AZ12.csv</w:t>
            </w:r>
          </w:p>
        </w:tc>
        <w:tc>
          <w:tcPr>
            <w:tcW w:type="dxa" w:w="2520"/>
          </w:tcPr>
          <w:p>
            <w:r>
              <w:t>bronze_erp_cust_az12</w:t>
            </w:r>
          </w:p>
        </w:tc>
        <w:tc>
          <w:tcPr>
            <w:tcW w:type="dxa" w:w="2520"/>
          </w:tcPr>
          <w:p>
            <w:r>
              <w:t>silver_erp_cust_az12</w:t>
            </w:r>
          </w:p>
        </w:tc>
        <w:tc>
          <w:tcPr>
            <w:tcW w:type="dxa" w:w="2520"/>
          </w:tcPr>
          <w:p>
            <w:r>
              <w:t>gold_dim_customers</w:t>
            </w:r>
          </w:p>
        </w:tc>
      </w:tr>
      <w:tr>
        <w:tc>
          <w:tcPr>
            <w:tcW w:type="dxa" w:w="2520"/>
          </w:tcPr>
          <w:p>
            <w:r>
              <w:t>LOC_A101.csv</w:t>
            </w:r>
          </w:p>
        </w:tc>
        <w:tc>
          <w:tcPr>
            <w:tcW w:type="dxa" w:w="2520"/>
          </w:tcPr>
          <w:p>
            <w:r>
              <w:t>bronze_erp_loc_a101</w:t>
            </w:r>
          </w:p>
        </w:tc>
        <w:tc>
          <w:tcPr>
            <w:tcW w:type="dxa" w:w="2520"/>
          </w:tcPr>
          <w:p>
            <w:r>
              <w:t>silver_erp_loc_a101</w:t>
            </w:r>
          </w:p>
        </w:tc>
        <w:tc>
          <w:tcPr>
            <w:tcW w:type="dxa" w:w="2520"/>
          </w:tcPr>
          <w:p>
            <w:r>
              <w:t>gold_dim_customers</w:t>
            </w:r>
          </w:p>
        </w:tc>
      </w:tr>
      <w:tr>
        <w:tc>
          <w:tcPr>
            <w:tcW w:type="dxa" w:w="2520"/>
          </w:tcPr>
          <w:p>
            <w:r>
              <w:t>PX_CAT_G1V2.csv</w:t>
            </w:r>
          </w:p>
        </w:tc>
        <w:tc>
          <w:tcPr>
            <w:tcW w:type="dxa" w:w="2520"/>
          </w:tcPr>
          <w:p>
            <w:r>
              <w:t>bronze_erp_px_cat_g1v2</w:t>
            </w:r>
          </w:p>
        </w:tc>
        <w:tc>
          <w:tcPr>
            <w:tcW w:type="dxa" w:w="2520"/>
          </w:tcPr>
          <w:p>
            <w:r>
              <w:t>silver_erp_px_cat_g1v2</w:t>
            </w:r>
          </w:p>
        </w:tc>
        <w:tc>
          <w:tcPr>
            <w:tcW w:type="dxa" w:w="2520"/>
          </w:tcPr>
          <w:p>
            <w:r>
              <w:t>gold_dim_products</w:t>
            </w:r>
          </w:p>
        </w:tc>
      </w:tr>
    </w:tbl>
    <w:p>
      <w:pPr>
        <w:pStyle w:val="Heading1"/>
      </w:pPr>
      <w:r>
        <w:t>3. Customer Lineage</w:t>
      </w:r>
    </w:p>
    <w:p>
      <w:r>
        <w:t>cust_info.csv → bronze_crm_cust_info → silver_crm_cust_info → gold_dim_customers. ERP customer demographics from CUST_AZ12 are standardized in silver_erp_cust_az12 and joined through cst_key/cid. Location from LOC_A101 is standardized in silver_erp_loc_a101 and joined through cst_key/cid.</w:t>
      </w:r>
    </w:p>
    <w:p>
      <w:pPr>
        <w:pStyle w:val="Heading1"/>
      </w:pPr>
      <w:r>
        <w:t>4. Product Lineage</w:t>
      </w:r>
    </w:p>
    <w:p>
      <w:r>
        <w:t>prd_info.csv → bronze_crm_prd_info → silver_crm_prd_info → gold_dim_products. PX_CAT_G1V2 provides category, subcategory and maintenance attributes through cat_id/id.</w:t>
      </w:r>
    </w:p>
    <w:p>
      <w:pPr>
        <w:pStyle w:val="Heading1"/>
      </w:pPr>
      <w:r>
        <w:t>5. Sales Fact Lineage</w:t>
      </w:r>
    </w:p>
    <w:p>
      <w:r>
        <w:t>sales_details.csv → bronze_crm_sales_details → silver_crm_sales_details → gold_fact_sales. Sales records are linked to Gold products by sls_prd_key = product_number and to Gold customers by sls_cust_id = customer_id.</w:t>
      </w:r>
    </w:p>
    <w:p>
      <w:pPr>
        <w:pStyle w:val="Heading1"/>
      </w:pPr>
      <w:r>
        <w:t>6. Gold Field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Gold object/field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Primary lineage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t>gold_dim_customers.customer_key</w:t>
            </w:r>
          </w:p>
        </w:tc>
        <w:tc>
          <w:tcPr>
            <w:tcW w:type="dxa" w:w="3360"/>
          </w:tcPr>
          <w:p>
            <w:r>
              <w:t>silver_crm_cust_info</w:t>
            </w:r>
          </w:p>
        </w:tc>
        <w:tc>
          <w:tcPr>
            <w:tcW w:type="dxa" w:w="3360"/>
          </w:tcPr>
          <w:p>
            <w:r>
              <w:t>ROW_NUMBER ordered by cst_id</w:t>
            </w:r>
          </w:p>
        </w:tc>
      </w:tr>
      <w:tr>
        <w:tc>
          <w:tcPr>
            <w:tcW w:type="dxa" w:w="3360"/>
          </w:tcPr>
          <w:p>
            <w:r>
              <w:t>customer_id</w:t>
            </w:r>
          </w:p>
        </w:tc>
        <w:tc>
          <w:tcPr>
            <w:tcW w:type="dxa" w:w="3360"/>
          </w:tcPr>
          <w:p>
            <w:r>
              <w:t>silver_crm_cust_info.cst_id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customer_number</w:t>
            </w:r>
          </w:p>
        </w:tc>
        <w:tc>
          <w:tcPr>
            <w:tcW w:type="dxa" w:w="3360"/>
          </w:tcPr>
          <w:p>
            <w:r>
              <w:t>silver_crm_cust_info.cst_key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country</w:t>
            </w:r>
          </w:p>
        </w:tc>
        <w:tc>
          <w:tcPr>
            <w:tcW w:type="dxa" w:w="3360"/>
          </w:tcPr>
          <w:p>
            <w:r>
              <w:t>silver_erp_loc_a101.cntry</w:t>
            </w:r>
          </w:p>
        </w:tc>
        <w:tc>
          <w:tcPr>
            <w:tcW w:type="dxa" w:w="3360"/>
          </w:tcPr>
          <w:p>
            <w:r>
              <w:t>LEFT JOIN</w:t>
            </w:r>
          </w:p>
        </w:tc>
      </w:tr>
      <w:tr>
        <w:tc>
          <w:tcPr>
            <w:tcW w:type="dxa" w:w="3360"/>
          </w:tcPr>
          <w:p>
            <w:r>
              <w:t>gender</w:t>
            </w:r>
          </w:p>
        </w:tc>
        <w:tc>
          <w:tcPr>
            <w:tcW w:type="dxa" w:w="3360"/>
          </w:tcPr>
          <w:p>
            <w:r>
              <w:t>silver_crm_cust_info.cst_gndr + silver_erp_cust_az12.gen</w:t>
            </w:r>
          </w:p>
        </w:tc>
        <w:tc>
          <w:tcPr>
            <w:tcW w:type="dxa" w:w="3360"/>
          </w:tcPr>
          <w:p>
            <w:r>
              <w:t>CRM gender preferred; ERP fallback</w:t>
            </w:r>
          </w:p>
        </w:tc>
      </w:tr>
      <w:tr>
        <w:tc>
          <w:tcPr>
            <w:tcW w:type="dxa" w:w="3360"/>
          </w:tcPr>
          <w:p>
            <w:r>
              <w:t>birthdate</w:t>
            </w:r>
          </w:p>
        </w:tc>
        <w:tc>
          <w:tcPr>
            <w:tcW w:type="dxa" w:w="3360"/>
          </w:tcPr>
          <w:p>
            <w:r>
              <w:t>silver_erp_cust_az12.bdate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gold_dim_products.product_key</w:t>
            </w:r>
          </w:p>
        </w:tc>
        <w:tc>
          <w:tcPr>
            <w:tcW w:type="dxa" w:w="3360"/>
          </w:tcPr>
          <w:p>
            <w:r>
              <w:t>silver_crm_prd_info</w:t>
            </w:r>
          </w:p>
        </w:tc>
        <w:tc>
          <w:tcPr>
            <w:tcW w:type="dxa" w:w="3360"/>
          </w:tcPr>
          <w:p>
            <w:r>
              <w:t>ROW_NUMBER ordered by start date and product number</w:t>
            </w:r>
          </w:p>
        </w:tc>
      </w:tr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silver_erp_px_cat_g1v2.cat</w:t>
            </w:r>
          </w:p>
        </w:tc>
        <w:tc>
          <w:tcPr>
            <w:tcW w:type="dxa" w:w="3360"/>
          </w:tcPr>
          <w:p>
            <w:r>
              <w:t>LEFT JOIN via cat_id/id</w:t>
            </w:r>
          </w:p>
        </w:tc>
      </w:tr>
      <w:tr>
        <w:tc>
          <w:tcPr>
            <w:tcW w:type="dxa" w:w="3360"/>
          </w:tcPr>
          <w:p>
            <w:r>
              <w:t>gold_fact_sales.order_number</w:t>
            </w:r>
          </w:p>
        </w:tc>
        <w:tc>
          <w:tcPr>
            <w:tcW w:type="dxa" w:w="3360"/>
          </w:tcPr>
          <w:p>
            <w:r>
              <w:t>silver_crm_sales_details.sls_ord_num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gold_fact_sales.product_key</w:t>
            </w:r>
          </w:p>
        </w:tc>
        <w:tc>
          <w:tcPr>
            <w:tcW w:type="dxa" w:w="3360"/>
          </w:tcPr>
          <w:p>
            <w:r>
              <w:t>gold_dim_products.product_key</w:t>
            </w:r>
          </w:p>
        </w:tc>
        <w:tc>
          <w:tcPr>
            <w:tcW w:type="dxa" w:w="3360"/>
          </w:tcPr>
          <w:p>
            <w:r>
              <w:t>Dimension lookup</w:t>
            </w:r>
          </w:p>
        </w:tc>
      </w:tr>
      <w:tr>
        <w:tc>
          <w:tcPr>
            <w:tcW w:type="dxa" w:w="3360"/>
          </w:tcPr>
          <w:p>
            <w:r>
              <w:t>gold_fact_sales.customer_key</w:t>
            </w:r>
          </w:p>
        </w:tc>
        <w:tc>
          <w:tcPr>
            <w:tcW w:type="dxa" w:w="3360"/>
          </w:tcPr>
          <w:p>
            <w:r>
              <w:t>gold_dim_customers.customer_key</w:t>
            </w:r>
          </w:p>
        </w:tc>
        <w:tc>
          <w:tcPr>
            <w:tcW w:type="dxa" w:w="3360"/>
          </w:tcPr>
          <w:p>
            <w:r>
              <w:t>Dimension lookup</w:t>
            </w:r>
          </w:p>
        </w:tc>
      </w:tr>
      <w:tr>
        <w:tc>
          <w:tcPr>
            <w:tcW w:type="dxa" w:w="3360"/>
          </w:tcPr>
          <w:p>
            <w:r>
              <w:t>sales_amount</w:t>
            </w:r>
          </w:p>
        </w:tc>
        <w:tc>
          <w:tcPr>
            <w:tcW w:type="dxa" w:w="3360"/>
          </w:tcPr>
          <w:p>
            <w:r>
              <w:t>silver_crm_sales_details.sls_sales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quantity</w:t>
            </w:r>
          </w:p>
        </w:tc>
        <w:tc>
          <w:tcPr>
            <w:tcW w:type="dxa" w:w="3360"/>
          </w:tcPr>
          <w:p>
            <w:r>
              <w:t>silver_crm_sales_details.sls_quantity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price</w:t>
            </w:r>
          </w:p>
        </w:tc>
        <w:tc>
          <w:tcPr>
            <w:tcW w:type="dxa" w:w="3360"/>
          </w:tcPr>
          <w:p>
            <w:r>
              <w:t>silver_crm_sales_details.sls_price</w:t>
            </w:r>
          </w:p>
        </w:tc>
        <w:tc>
          <w:tcPr>
            <w:tcW w:type="dxa" w:w="3360"/>
          </w:tcPr>
          <w:p>
            <w:r/>
          </w:p>
        </w:tc>
      </w:tr>
    </w:tbl>
    <w:p>
      <w:pPr>
        <w:pStyle w:val="Heading1"/>
      </w:pPr>
      <w:r>
        <w:t>7. Transformation Checkpoints</w:t>
      </w:r>
    </w:p>
    <w:p>
      <w:pPr>
        <w:pStyle w:val="ListBullet"/>
      </w:pPr>
      <w:r>
        <w:t>Bronze checkpoint: row structure and source values are ingested.</w:t>
      </w:r>
    </w:p>
    <w:p>
      <w:pPr>
        <w:pStyle w:val="ListBullet"/>
      </w:pPr>
      <w:r>
        <w:t>Silver checkpoint: data is standardized and quality rules are applied.</w:t>
      </w:r>
    </w:p>
    <w:p>
      <w:pPr>
        <w:pStyle w:val="ListBullet"/>
      </w:pPr>
      <w:r>
        <w:t>Gold checkpoint: dimensional relationships and business-facing names are established.</w:t>
      </w:r>
    </w:p>
    <w:p>
      <w:pPr>
        <w:pStyle w:val="ListBullet"/>
      </w:pPr>
      <w:r>
        <w:t>Analysis checkpoint: Gold views are queried for business questions.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