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— Business Analysis Report</w:t>
      </w:r>
    </w:p>
    <w:p>
      <w:pPr>
        <w:jc w:val="center"/>
      </w:pPr>
      <w:r>
        <w:t>SQL Data Warehouse Project | Gold-layer analytical use cases</w:t>
      </w:r>
    </w:p>
    <w:p>
      <w:pPr>
        <w:pStyle w:val="Heading1"/>
      </w:pPr>
      <w:r>
        <w:t>1. Purpose</w:t>
      </w:r>
    </w:p>
    <w:p>
      <w:r>
        <w:t>This report defines the business questions supported by the Gold model and explains what each analysis is intended to answer. It does not invent numerical results; actual outputs are produced by analysis.sql.</w:t>
      </w:r>
    </w:p>
    <w:p>
      <w:pPr>
        <w:pStyle w:val="Heading1"/>
      </w:pPr>
      <w:r>
        <w:t>2. Business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SQL approach</w:t>
            </w:r>
          </w:p>
        </w:tc>
        <w:tc>
          <w:tcPr>
            <w:tcW w:type="dxa" w:w="2520"/>
            <w:vAlign w:val="center"/>
          </w:tcPr>
          <w:p>
            <w:r>
              <w:rPr>
                <w:b/>
              </w:rPr>
              <w:t>Business purpose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Total Revenue</w:t>
            </w:r>
          </w:p>
        </w:tc>
        <w:tc>
          <w:tcPr>
            <w:tcW w:type="dxa" w:w="2520"/>
          </w:tcPr>
          <w:p>
            <w:r>
              <w:t>SUM(sales_amount)</w:t>
            </w:r>
          </w:p>
        </w:tc>
        <w:tc>
          <w:tcPr>
            <w:tcW w:type="dxa" w:w="2520"/>
          </w:tcPr>
          <w:p>
            <w:r>
              <w:t>Overall sales value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Total Orders</w:t>
            </w:r>
          </w:p>
        </w:tc>
        <w:tc>
          <w:tcPr>
            <w:tcW w:type="dxa" w:w="2520"/>
          </w:tcPr>
          <w:p>
            <w:r>
              <w:t>COUNT(DISTINCT order_number)</w:t>
            </w:r>
          </w:p>
        </w:tc>
        <w:tc>
          <w:tcPr>
            <w:tcW w:type="dxa" w:w="2520"/>
          </w:tcPr>
          <w:p>
            <w:r>
              <w:t>Order volume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Purchasing Customers</w:t>
            </w:r>
          </w:p>
        </w:tc>
        <w:tc>
          <w:tcPr>
            <w:tcW w:type="dxa" w:w="2520"/>
          </w:tcPr>
          <w:p>
            <w:r>
              <w:t>COUNT(DISTINCT customer_key)</w:t>
            </w:r>
          </w:p>
        </w:tc>
        <w:tc>
          <w:tcPr>
            <w:tcW w:type="dxa" w:w="2520"/>
          </w:tcPr>
          <w:p>
            <w:r>
              <w:t>Number of customers with sales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Average Order Value</w:t>
            </w:r>
          </w:p>
        </w:tc>
        <w:tc>
          <w:tcPr>
            <w:tcW w:type="dxa" w:w="2520"/>
          </w:tcPr>
          <w:p>
            <w:r>
              <w:t>Revenue ÷ distinct orders</w:t>
            </w:r>
          </w:p>
        </w:tc>
        <w:tc>
          <w:tcPr>
            <w:tcW w:type="dxa" w:w="2520"/>
          </w:tcPr>
          <w:p>
            <w:r>
              <w:t>Average revenue per order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Sales by Country</w:t>
            </w:r>
          </w:p>
        </w:tc>
        <w:tc>
          <w:tcPr>
            <w:tcW w:type="dxa" w:w="2520"/>
          </w:tcPr>
          <w:p>
            <w:r>
              <w:t>GROUP BY country + SUM</w:t>
            </w:r>
          </w:p>
        </w:tc>
        <w:tc>
          <w:tcPr>
            <w:tcW w:type="dxa" w:w="2520"/>
          </w:tcPr>
          <w:p>
            <w:r>
              <w:t>Geographic sales distribution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Sales by Category</w:t>
            </w:r>
          </w:p>
        </w:tc>
        <w:tc>
          <w:tcPr>
            <w:tcW w:type="dxa" w:w="2520"/>
          </w:tcPr>
          <w:p>
            <w:r>
              <w:t>GROUP BY category + SUM</w:t>
            </w:r>
          </w:p>
        </w:tc>
        <w:tc>
          <w:tcPr>
            <w:tcW w:type="dxa" w:w="2520"/>
          </w:tcPr>
          <w:p>
            <w:r>
              <w:t>Category contribution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Top 10 Products</w:t>
            </w:r>
          </w:p>
        </w:tc>
        <w:tc>
          <w:tcPr>
            <w:tcW w:type="dxa" w:w="2520"/>
          </w:tcPr>
          <w:p>
            <w:r>
              <w:t>GROUP BY product + SUM + LIMIT</w:t>
            </w:r>
          </w:p>
        </w:tc>
        <w:tc>
          <w:tcPr>
            <w:tcW w:type="dxa" w:w="2520"/>
          </w:tcPr>
          <w:p>
            <w:r>
              <w:t>Highest-revenue products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Top 10 Customers</w:t>
            </w:r>
          </w:p>
        </w:tc>
        <w:tc>
          <w:tcPr>
            <w:tcW w:type="dxa" w:w="2520"/>
          </w:tcPr>
          <w:p>
            <w:r>
              <w:t>GROUP BY customer + SUM + LIMIT</w:t>
            </w:r>
          </w:p>
        </w:tc>
        <w:tc>
          <w:tcPr>
            <w:tcW w:type="dxa" w:w="2520"/>
          </w:tcPr>
          <w:p>
            <w:r>
              <w:t>Highest-spending customers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Sales by Product Line</w:t>
            </w:r>
          </w:p>
        </w:tc>
        <w:tc>
          <w:tcPr>
            <w:tcW w:type="dxa" w:w="2520"/>
          </w:tcPr>
          <w:p>
            <w:r>
              <w:t>GROUP BY product_line + SUM</w:t>
            </w:r>
          </w:p>
        </w:tc>
        <w:tc>
          <w:tcPr>
            <w:tcW w:type="dxa" w:w="2520"/>
          </w:tcPr>
          <w:p>
            <w:r>
              <w:t>Product-line performance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Products by Category</w:t>
            </w:r>
          </w:p>
        </w:tc>
        <w:tc>
          <w:tcPr>
            <w:tcW w:type="dxa" w:w="2520"/>
          </w:tcPr>
          <w:p>
            <w:r>
              <w:t>COUNT products GROUP BY category</w:t>
            </w:r>
          </w:p>
        </w:tc>
        <w:tc>
          <w:tcPr>
            <w:tcW w:type="dxa" w:w="2520"/>
          </w:tcPr>
          <w:p>
            <w:r>
              <w:t>Catalog composition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Quantity by Category</w:t>
            </w:r>
          </w:p>
        </w:tc>
        <w:tc>
          <w:tcPr>
            <w:tcW w:type="dxa" w:w="2520"/>
          </w:tcPr>
          <w:p>
            <w:r>
              <w:t>SUM quantity GROUP BY category</w:t>
            </w:r>
          </w:p>
        </w:tc>
        <w:tc>
          <w:tcPr>
            <w:tcW w:type="dxa" w:w="2520"/>
          </w:tcPr>
          <w:p>
            <w:r>
              <w:t>Unit volume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Monthly Sales Trend</w:t>
            </w:r>
          </w:p>
        </w:tc>
        <w:tc>
          <w:tcPr>
            <w:tcW w:type="dxa" w:w="2520"/>
          </w:tcPr>
          <w:p>
            <w:r>
              <w:t>GROUP BY year/month + SUM</w:t>
            </w:r>
          </w:p>
        </w:tc>
        <w:tc>
          <w:tcPr>
            <w:tcW w:type="dxa" w:w="2520"/>
          </w:tcPr>
          <w:p>
            <w:r>
              <w:t>Revenue over time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Repeat Customers</w:t>
            </w:r>
          </w:p>
        </w:tc>
        <w:tc>
          <w:tcPr>
            <w:tcW w:type="dxa" w:w="2520"/>
          </w:tcPr>
          <w:p>
            <w:r>
              <w:t>COUNT orders per customer, filter &gt;1</w:t>
            </w:r>
          </w:p>
        </w:tc>
        <w:tc>
          <w:tcPr>
            <w:tcW w:type="dxa" w:w="2520"/>
          </w:tcPr>
          <w:p>
            <w:r>
              <w:t>Repeat purchasing behavior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Average Selling Price</w:t>
            </w:r>
          </w:p>
        </w:tc>
        <w:tc>
          <w:tcPr>
            <w:tcW w:type="dxa" w:w="2520"/>
          </w:tcPr>
          <w:p>
            <w:r>
              <w:t>AVG(price) GROUP BY product_line</w:t>
            </w:r>
          </w:p>
        </w:tc>
        <w:tc>
          <w:tcPr>
            <w:tcW w:type="dxa" w:w="2520"/>
          </w:tcPr>
          <w:p>
            <w:r>
              <w:t>Pricing patterns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Highest-Revenue Orders</w:t>
            </w:r>
          </w:p>
        </w:tc>
        <w:tc>
          <w:tcPr>
            <w:tcW w:type="dxa" w:w="2520"/>
          </w:tcPr>
          <w:p>
            <w:r>
              <w:t>GROUP BY order_number + SUM + LIMIT</w:t>
            </w:r>
          </w:p>
        </w:tc>
        <w:tc>
          <w:tcPr>
            <w:tcW w:type="dxa" w:w="2520"/>
          </w:tcPr>
          <w:p>
            <w:r>
              <w:t>Largest orders</w:t>
            </w:r>
          </w:p>
        </w:tc>
      </w:tr>
    </w:tbl>
    <w:p>
      <w:pPr>
        <w:pStyle w:val="Heading1"/>
      </w:pPr>
      <w:r>
        <w:t>3. Recommended Interpretation Framework</w:t>
      </w:r>
    </w:p>
    <w:p>
      <w:pPr>
        <w:pStyle w:val="ListBullet"/>
      </w:pPr>
      <w:r>
        <w:t>Use revenue and order volume together; one metric alone does not explain performance.</w:t>
      </w:r>
    </w:p>
    <w:p>
      <w:pPr>
        <w:pStyle w:val="ListBullet"/>
      </w:pPr>
      <w:r>
        <w:t>Compare customer count with repeat-customer behavior to understand purchasing patterns.</w:t>
      </w:r>
    </w:p>
    <w:p>
      <w:pPr>
        <w:pStyle w:val="ListBullet"/>
      </w:pPr>
      <w:r>
        <w:t>Compare category revenue with quantity to distinguish high-price from high-volume categories.</w:t>
      </w:r>
    </w:p>
    <w:p>
      <w:pPr>
        <w:pStyle w:val="ListBullet"/>
      </w:pPr>
      <w:r>
        <w:t>Use monthly trends to identify changes over time rather than relying only on totals.</w:t>
      </w:r>
    </w:p>
    <w:p>
      <w:pPr>
        <w:pStyle w:val="ListBullet"/>
      </w:pPr>
      <w:r>
        <w:t>Treat top-product and top-customer outputs as descriptive results for this dataset, not universal conclusions.</w:t>
      </w:r>
    </w:p>
    <w:p>
      <w:pPr>
        <w:pStyle w:val="Heading1"/>
      </w:pPr>
      <w:r>
        <w:t>4. Gold Objects Used</w:t>
      </w:r>
    </w:p>
    <w:p>
      <w:pPr>
        <w:pStyle w:val="ListBullet"/>
      </w:pPr>
      <w:r>
        <w:t>gold_dim_customers — customer attributes and surrogate customer key.</w:t>
      </w:r>
    </w:p>
    <w:p>
      <w:pPr>
        <w:pStyle w:val="ListBullet"/>
      </w:pPr>
      <w:r>
        <w:t>gold_dim_products — current product attributes and surrogate product key.</w:t>
      </w:r>
    </w:p>
    <w:p>
      <w:pPr>
        <w:pStyle w:val="ListBullet"/>
      </w:pPr>
      <w:r>
        <w:t>gold_fact_sales — transactional sales measures and dimension keys.</w:t>
      </w:r>
    </w:p>
    <w:p>
      <w:pPr>
        <w:pStyle w:val="Heading1"/>
      </w:pPr>
      <w:r>
        <w:t>5. Analysis Limitations</w:t>
      </w:r>
    </w:p>
    <w:p>
      <w:pPr>
        <w:pStyle w:val="ListBullet"/>
      </w:pPr>
      <w:r>
        <w:t>The project uses the supplied CSV extracts, so results describe that dataset and period only.</w:t>
      </w:r>
    </w:p>
    <w:p>
      <w:pPr>
        <w:pStyle w:val="ListBullet"/>
      </w:pPr>
      <w:r>
        <w:t>Gold is implemented as views; repeated analysis executes against the underlying Silver data.</w:t>
      </w:r>
    </w:p>
    <w:p>
      <w:pPr>
        <w:pStyle w:val="ListBullet"/>
      </w:pPr>
      <w:r>
        <w:t>Current-product filtering means historical product versions are not exposed in gold_dim_products.</w:t>
      </w:r>
    </w:p>
    <w:p>
      <w:pPr>
        <w:pStyle w:val="ListBullet"/>
      </w:pPr>
      <w:r>
        <w:t>No business targets or external benchmarks are included, so the report should remain descriptive.</w:t>
      </w:r>
    </w:p>
    <w:p>
      <w:pPr>
        <w:pStyle w:val="Heading1"/>
      </w:pPr>
      <w:r>
        <w:t>6. Future Analysis</w:t>
      </w:r>
    </w:p>
    <w:p>
      <w:pPr>
        <w:pStyle w:val="ListBullet"/>
      </w:pPr>
      <w:r>
        <w:t>Customer segmentation.</w:t>
      </w:r>
    </w:p>
    <w:p>
      <w:pPr>
        <w:pStyle w:val="ListBullet"/>
      </w:pPr>
      <w:r>
        <w:t>Product profitability once cost and margin rules are expanded.</w:t>
      </w:r>
    </w:p>
    <w:p>
      <w:pPr>
        <w:pStyle w:val="ListBullet"/>
      </w:pPr>
      <w:r>
        <w:t>Cohort analysis.</w:t>
      </w:r>
    </w:p>
    <w:p>
      <w:pPr>
        <w:pStyle w:val="ListBullet"/>
      </w:pPr>
      <w:r>
        <w:t>Year-over-year growth.</w:t>
      </w:r>
    </w:p>
    <w:p>
      <w:pPr>
        <w:pStyle w:val="ListBullet"/>
      </w:pPr>
      <w:r>
        <w:t>Basket/order composition.</w:t>
      </w:r>
    </w:p>
    <w:p>
      <w:pPr>
        <w:pStyle w:val="ListBullet"/>
      </w:pPr>
      <w:r>
        <w:t>BI dashboarding.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