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1: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If we encounter a database already existing error…</w:t>
      </w:r>
    </w:p>
    <w:p w:rsidR="00000000" w:rsidDel="00000000" w:rsidP="00000000" w:rsidRDefault="00000000" w:rsidRPr="00000000" w14:paraId="00000002">
      <w:pPr>
        <w:spacing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562475" cy="32378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2620" l="11120" r="62840" t="1438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37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To resolve this issue, execute the following command to delete the file from Hadoop.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$ hadoop fs -rm -r  /word_count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$ hadoop fs -rm -r  /Weather_analysis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793807" cy="337342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2802" l="10737" r="63301" t="14689"/>
                    <a:stretch>
                      <a:fillRect/>
                    </a:stretch>
                  </pic:blipFill>
                  <pic:spPr>
                    <a:xfrm>
                      <a:off x="0" y="0"/>
                      <a:ext cx="4793807" cy="3373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