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0B2E" w14:textId="77777777" w:rsidR="00786A7F" w:rsidRPr="00943EA3" w:rsidRDefault="00786A7F" w:rsidP="00943EA3">
      <w:pPr>
        <w:spacing w:after="100" w:afterAutospacing="1" w:line="240" w:lineRule="auto"/>
        <w:ind w:left="-426" w:right="-421"/>
        <w:jc w:val="center"/>
        <w:outlineLvl w:val="0"/>
        <w:rPr>
          <w:rFonts w:ascii="Gill Sans MT" w:eastAsia="Times New Roman" w:hAnsi="Gill Sans MT" w:cs="Times New Roman"/>
          <w:b/>
          <w:bCs/>
          <w:kern w:val="36"/>
          <w:sz w:val="38"/>
          <w:szCs w:val="38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36"/>
          <w:sz w:val="38"/>
          <w:szCs w:val="38"/>
          <w14:ligatures w14:val="none"/>
        </w:rPr>
        <w:t>Mid-Project Check-In Report (Week 14)</w:t>
      </w:r>
    </w:p>
    <w:p w14:paraId="088F4D5E" w14:textId="590BEAD2" w:rsidR="00786A7F" w:rsidRPr="00943EA3" w:rsidRDefault="00786A7F" w:rsidP="00943EA3">
      <w:pPr>
        <w:spacing w:after="100" w:afterAutospacing="1" w:line="240" w:lineRule="auto"/>
        <w:ind w:left="-426" w:right="-421"/>
        <w:jc w:val="center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Course: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CSCI 538 — VR Game Development</w:t>
      </w:r>
    </w:p>
    <w:p w14:paraId="34B11084" w14:textId="77777777" w:rsidR="00786A7F" w:rsidRPr="00943EA3" w:rsidRDefault="00786A7F" w:rsidP="00943EA3">
      <w:pPr>
        <w:spacing w:after="100" w:afterAutospacing="1" w:line="240" w:lineRule="auto"/>
        <w:ind w:left="-426" w:right="-421"/>
        <w:jc w:val="both"/>
        <w:outlineLvl w:val="1"/>
        <w:rPr>
          <w:rFonts w:ascii="Gill Sans MT" w:eastAsia="Times New Roman" w:hAnsi="Gill Sans MT" w:cs="Times New Roman"/>
          <w:b/>
          <w:bCs/>
          <w:kern w:val="0"/>
          <w:sz w:val="26"/>
          <w:szCs w:val="26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6"/>
          <w:szCs w:val="26"/>
          <w14:ligatures w14:val="none"/>
        </w:rPr>
        <w:t>Executive summary</w:t>
      </w:r>
    </w:p>
    <w:p w14:paraId="0170EC66" w14:textId="2C90FCDF" w:rsidR="00786A7F" w:rsidRPr="00943EA3" w:rsidRDefault="00786A7F" w:rsidP="00943EA3">
      <w:pPr>
        <w:spacing w:after="100" w:afterAutospacing="1" w:line="240" w:lineRule="auto"/>
        <w:ind w:left="-426" w:right="-421"/>
        <w:jc w:val="both"/>
        <w:outlineLvl w:val="1"/>
        <w:rPr>
          <w:rFonts w:ascii="Gill Sans MT" w:eastAsia="Times New Roman" w:hAnsi="Gill Sans MT" w:cs="Times New Roman"/>
          <w:b/>
          <w:bCs/>
          <w:kern w:val="0"/>
          <w:sz w:val="34"/>
          <w:szCs w:val="34"/>
          <w14:ligatures w14:val="none"/>
        </w:rPr>
      </w:pP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Playtesting on Meta Quest validated the core puzzle loop (clue discovery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sofa reveal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couch book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globe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clock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key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door), grip-based interaction consistency, and HUD urgency. Several high-severity issues were fixed during iteration (key bypass, decoy false triggers, clue UI layout). Two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critical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items remain: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Play Again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on the time-up screen (blocked by </w:t>
      </w:r>
      <w:proofErr w:type="spellStart"/>
      <w:r w:rsidRPr="00943EA3">
        <w:rPr>
          <w:rFonts w:ascii="Gill Sans MT" w:eastAsia="Times New Roman" w:hAnsi="Gill Sans MT" w:cs="Courier New"/>
          <w:kern w:val="0"/>
          <w:sz w:val="18"/>
          <w:szCs w:val="18"/>
          <w14:ligatures w14:val="none"/>
        </w:rPr>
        <w:t>Time.timeScale</w:t>
      </w:r>
      <w:proofErr w:type="spellEnd"/>
      <w:r w:rsidRPr="00943EA3">
        <w:rPr>
          <w:rFonts w:ascii="Gill Sans MT" w:eastAsia="Times New Roman" w:hAnsi="Gill Sans MT" w:cs="Courier New"/>
          <w:kern w:val="0"/>
          <w:sz w:val="18"/>
          <w:szCs w:val="18"/>
          <w14:ligatures w14:val="none"/>
        </w:rPr>
        <w:t xml:space="preserve"> = 0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) and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door/key wiring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in the Inspector. Planned work now focuses on decoy rule consistency, cover-object interactions, scoring/hint tuning, and endgame messaging polish.</w:t>
      </w:r>
    </w:p>
    <w:p w14:paraId="6429AB44" w14:textId="77777777" w:rsidR="00786A7F" w:rsidRPr="00943EA3" w:rsidRDefault="00786A7F" w:rsidP="00943EA3">
      <w:pPr>
        <w:spacing w:after="100" w:afterAutospacing="1" w:line="240" w:lineRule="auto"/>
        <w:ind w:left="-426" w:right="-421"/>
        <w:jc w:val="both"/>
        <w:outlineLvl w:val="1"/>
        <w:rPr>
          <w:rFonts w:ascii="Gill Sans MT" w:eastAsia="Times New Roman" w:hAnsi="Gill Sans MT" w:cs="Times New Roman"/>
          <w:b/>
          <w:bCs/>
          <w:kern w:val="0"/>
          <w:sz w:val="26"/>
          <w:szCs w:val="26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6"/>
          <w:szCs w:val="26"/>
          <w14:ligatures w14:val="none"/>
        </w:rPr>
        <w:t>1. Playtest results (summary)</w:t>
      </w:r>
    </w:p>
    <w:p w14:paraId="2D9C41F9" w14:textId="77777777" w:rsidR="00786A7F" w:rsidRPr="00943EA3" w:rsidRDefault="00786A7F" w:rsidP="00943EA3">
      <w:pPr>
        <w:spacing w:after="100" w:afterAutospacing="1" w:line="240" w:lineRule="auto"/>
        <w:ind w:left="-426"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Method: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On-device sessions on Meta Quest; testers given minimal instruction to approximate first-time use. Focus: puzzle flow, interaction feel, UI readability, and decoy </w:t>
      </w:r>
      <w:proofErr w:type="spellStart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>behavior</w:t>
      </w:r>
      <w:proofErr w:type="spellEnd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>.</w:t>
      </w:r>
    </w:p>
    <w:p w14:paraId="04E8D6EE" w14:textId="77777777" w:rsidR="00786A7F" w:rsidRPr="00943EA3" w:rsidRDefault="00786A7F" w:rsidP="00D00A17">
      <w:pPr>
        <w:spacing w:after="0" w:line="240" w:lineRule="auto"/>
        <w:ind w:left="-426"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What worked well</w:t>
      </w:r>
    </w:p>
    <w:p w14:paraId="1E669AB0" w14:textId="77777777" w:rsidR="00786A7F" w:rsidRPr="00943EA3" w:rsidRDefault="00786A7F" w:rsidP="00D00A17">
      <w:pPr>
        <w:pStyle w:val="ListParagraph"/>
        <w:numPr>
          <w:ilvl w:val="0"/>
          <w:numId w:val="9"/>
        </w:numPr>
        <w:spacing w:after="0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Consistent input: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Grip-based patterns across sofa, globe, books, and gramophone felt learnable after the first clue.</w:t>
      </w:r>
    </w:p>
    <w:p w14:paraId="2D5F41C6" w14:textId="77777777" w:rsidR="00786A7F" w:rsidRPr="00943EA3" w:rsidRDefault="00786A7F" w:rsidP="00D00A17">
      <w:pPr>
        <w:pStyle w:val="ListParagraph"/>
        <w:numPr>
          <w:ilvl w:val="0"/>
          <w:numId w:val="9"/>
        </w:numPr>
        <w:spacing w:after="0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Clue presentation: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Headset-facing clue cards with a short enforced read delay improved comprehension; visual distinction (e.g., warm real clues vs. silver CD-style decoy art) helped signal authenticity without heavy tutorial text.</w:t>
      </w:r>
    </w:p>
    <w:p w14:paraId="6C90FF48" w14:textId="77777777" w:rsidR="00786A7F" w:rsidRPr="00943EA3" w:rsidRDefault="00786A7F" w:rsidP="00D00A17">
      <w:pPr>
        <w:pStyle w:val="ListParagraph"/>
        <w:numPr>
          <w:ilvl w:val="0"/>
          <w:numId w:val="9"/>
        </w:numPr>
        <w:spacing w:after="0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Flow: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Players who found Clue 1 generally progressed to the sofa slide, couch book, and globe; globe spin was described as satisfying.</w:t>
      </w:r>
    </w:p>
    <w:p w14:paraId="754469A4" w14:textId="6BB07BF9" w:rsidR="00786A7F" w:rsidRPr="00943EA3" w:rsidRDefault="00786A7F" w:rsidP="00D00A17">
      <w:pPr>
        <w:pStyle w:val="ListParagraph"/>
        <w:numPr>
          <w:ilvl w:val="0"/>
          <w:numId w:val="9"/>
        </w:numPr>
        <w:spacing w:after="0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Timer HUD: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Floating countdown was noticeable but not overwhelming; red state in the final minute increased tension appropriately.</w:t>
      </w:r>
    </w:p>
    <w:p w14:paraId="7587A6EA" w14:textId="77777777" w:rsidR="00786A7F" w:rsidRPr="00943EA3" w:rsidRDefault="00786A7F" w:rsidP="00D00A17">
      <w:pPr>
        <w:spacing w:after="0" w:line="240" w:lineRule="auto"/>
        <w:ind w:left="-426"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Issues observed (representative)</w:t>
      </w:r>
    </w:p>
    <w:p w14:paraId="7C91185B" w14:textId="77777777" w:rsidR="00786A7F" w:rsidRPr="00943EA3" w:rsidRDefault="00786A7F" w:rsidP="00943EA3">
      <w:pPr>
        <w:pStyle w:val="ListParagraph"/>
        <w:numPr>
          <w:ilvl w:val="0"/>
          <w:numId w:val="10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Decoy misfire: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Gramophone decoy fired when grabbing Clue 1 due to an oversized overlap zone —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addressed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by tightening checks (e.g., direct distance ~0.35 m vs. loose trigger volume).</w:t>
      </w:r>
    </w:p>
    <w:p w14:paraId="37A1EC13" w14:textId="77777777" w:rsidR="00786A7F" w:rsidRPr="00943EA3" w:rsidRDefault="00786A7F" w:rsidP="00943EA3">
      <w:pPr>
        <w:pStyle w:val="ListParagraph"/>
        <w:numPr>
          <w:ilvl w:val="0"/>
          <w:numId w:val="10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Puzzle skip: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Key visible at start allowed bypass —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addressed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by hiding the key until </w:t>
      </w:r>
      <w:proofErr w:type="spellStart"/>
      <w:r w:rsidRPr="00943EA3">
        <w:rPr>
          <w:rFonts w:ascii="Gill Sans MT" w:eastAsia="Times New Roman" w:hAnsi="Gill Sans MT" w:cs="Courier New"/>
          <w:kern w:val="0"/>
          <w:sz w:val="18"/>
          <w:szCs w:val="18"/>
          <w14:ligatures w14:val="none"/>
        </w:rPr>
        <w:t>PuzzleManager</w:t>
      </w:r>
      <w:proofErr w:type="spellEnd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confirms all three clues solved.</w:t>
      </w:r>
    </w:p>
    <w:p w14:paraId="02EBEE2A" w14:textId="25C44257" w:rsidR="00786A7F" w:rsidRPr="00943EA3" w:rsidRDefault="00786A7F" w:rsidP="00943EA3">
      <w:pPr>
        <w:pStyle w:val="ListParagraph"/>
        <w:numPr>
          <w:ilvl w:val="0"/>
          <w:numId w:val="10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Clue 1 readability: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Note on the moving book surface was hard to read —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addressed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by headset popup consistent with other clues.</w:t>
      </w:r>
    </w:p>
    <w:p w14:paraId="301C648D" w14:textId="77777777" w:rsidR="00786A7F" w:rsidRPr="00943EA3" w:rsidRDefault="00786A7F" w:rsidP="00943EA3">
      <w:pPr>
        <w:spacing w:after="100" w:afterAutospacing="1" w:line="240" w:lineRule="auto"/>
        <w:ind w:left="-426" w:right="-421"/>
        <w:jc w:val="both"/>
        <w:outlineLvl w:val="1"/>
        <w:rPr>
          <w:rFonts w:ascii="Gill Sans MT" w:eastAsia="Times New Roman" w:hAnsi="Gill Sans MT" w:cs="Times New Roman"/>
          <w:b/>
          <w:bCs/>
          <w:kern w:val="0"/>
          <w:sz w:val="26"/>
          <w:szCs w:val="26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6"/>
          <w:szCs w:val="26"/>
          <w14:ligatures w14:val="none"/>
        </w:rPr>
        <w:t>2. Bug list and prioritization</w:t>
      </w:r>
    </w:p>
    <w:p w14:paraId="7B203BE2" w14:textId="77777777" w:rsidR="00786A7F" w:rsidRPr="00943EA3" w:rsidRDefault="00786A7F" w:rsidP="00943EA3">
      <w:pPr>
        <w:spacing w:after="100" w:afterAutospacing="1" w:line="240" w:lineRule="auto"/>
        <w:ind w:left="-426"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>Top priority issues are tracked below to keep this report concise:</w:t>
      </w:r>
    </w:p>
    <w:p w14:paraId="7F113D2D" w14:textId="77777777" w:rsidR="00786A7F" w:rsidRPr="00943EA3" w:rsidRDefault="00786A7F" w:rsidP="00943EA3">
      <w:pPr>
        <w:pStyle w:val="ListParagraph"/>
        <w:numPr>
          <w:ilvl w:val="0"/>
          <w:numId w:val="11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P0 (Critical) — Play Again non-functional (In progress):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Time-up screen restart is unreliable because </w:t>
      </w:r>
      <w:proofErr w:type="spellStart"/>
      <w:r w:rsidRPr="00943EA3">
        <w:rPr>
          <w:rFonts w:ascii="Gill Sans MT" w:eastAsia="Times New Roman" w:hAnsi="Gill Sans MT" w:cs="Courier New"/>
          <w:kern w:val="0"/>
          <w:sz w:val="18"/>
          <w:szCs w:val="18"/>
          <w14:ligatures w14:val="none"/>
        </w:rPr>
        <w:t>Time.timeScale</w:t>
      </w:r>
      <w:proofErr w:type="spellEnd"/>
      <w:r w:rsidRPr="00943EA3">
        <w:rPr>
          <w:rFonts w:ascii="Gill Sans MT" w:eastAsia="Times New Roman" w:hAnsi="Gill Sans MT" w:cs="Courier New"/>
          <w:kern w:val="0"/>
          <w:sz w:val="18"/>
          <w:szCs w:val="18"/>
          <w14:ligatures w14:val="none"/>
        </w:rPr>
        <w:t xml:space="preserve"> = 0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interferes with current button/input path.</w:t>
      </w:r>
    </w:p>
    <w:p w14:paraId="5CF44056" w14:textId="77777777" w:rsidR="00786A7F" w:rsidRPr="00943EA3" w:rsidRDefault="00786A7F" w:rsidP="00943EA3">
      <w:pPr>
        <w:pStyle w:val="ListParagraph"/>
        <w:numPr>
          <w:ilvl w:val="0"/>
          <w:numId w:val="11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 xml:space="preserve">P0 (Critical) — Key </w:t>
      </w:r>
      <w:r w:rsidRPr="00943EA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↔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 xml:space="preserve"> door not wired (Open):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943EA3">
        <w:rPr>
          <w:rFonts w:ascii="Gill Sans MT" w:eastAsia="Times New Roman" w:hAnsi="Gill Sans MT" w:cs="Courier New"/>
          <w:kern w:val="0"/>
          <w:sz w:val="18"/>
          <w:szCs w:val="18"/>
          <w14:ligatures w14:val="none"/>
        </w:rPr>
        <w:t>DoorProximityHinge</w:t>
      </w:r>
      <w:proofErr w:type="spellEnd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must reference the correct key object in Inspector or the win condition cannot complete.</w:t>
      </w:r>
    </w:p>
    <w:p w14:paraId="3EC32170" w14:textId="77777777" w:rsidR="00786A7F" w:rsidRPr="00943EA3" w:rsidRDefault="00786A7F" w:rsidP="00943EA3">
      <w:pPr>
        <w:pStyle w:val="ListParagraph"/>
        <w:numPr>
          <w:ilvl w:val="0"/>
          <w:numId w:val="11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P1 (High) — Decoy false trigger (Fixed):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Gramophone decoy previously fired while grabbing Clue 1 due to overlap zone sizing.</w:t>
      </w:r>
    </w:p>
    <w:p w14:paraId="7D02BEA6" w14:textId="77777777" w:rsidR="00786A7F" w:rsidRPr="00943EA3" w:rsidRDefault="00786A7F" w:rsidP="00943EA3">
      <w:pPr>
        <w:pStyle w:val="ListParagraph"/>
        <w:numPr>
          <w:ilvl w:val="0"/>
          <w:numId w:val="11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P1 (High) — Physics/interaction regressions (Fixed):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Includes camera fling on clue grab and sofa collision trigger misconfiguration.</w:t>
      </w:r>
    </w:p>
    <w:p w14:paraId="174B59C0" w14:textId="77777777" w:rsidR="00786A7F" w:rsidRPr="00943EA3" w:rsidRDefault="00786A7F" w:rsidP="00943EA3">
      <w:pPr>
        <w:spacing w:after="100" w:afterAutospacing="1" w:line="240" w:lineRule="auto"/>
        <w:ind w:left="-426" w:right="-421"/>
        <w:jc w:val="both"/>
        <w:outlineLvl w:val="1"/>
        <w:rPr>
          <w:rFonts w:ascii="Gill Sans MT" w:eastAsia="Times New Roman" w:hAnsi="Gill Sans MT" w:cs="Times New Roman"/>
          <w:b/>
          <w:bCs/>
          <w:kern w:val="0"/>
          <w:sz w:val="26"/>
          <w:szCs w:val="26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6"/>
          <w:szCs w:val="26"/>
          <w14:ligatures w14:val="none"/>
        </w:rPr>
        <w:t>3. Planned refinements</w:t>
      </w:r>
    </w:p>
    <w:p w14:paraId="0215133D" w14:textId="77777777" w:rsidR="00786A7F" w:rsidRPr="00943EA3" w:rsidRDefault="00786A7F" w:rsidP="00D00A17">
      <w:pPr>
        <w:spacing w:after="0" w:line="240" w:lineRule="auto"/>
        <w:ind w:left="-426"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Immediate (blocking final polish)</w:t>
      </w:r>
    </w:p>
    <w:p w14:paraId="395083E1" w14:textId="77777777" w:rsidR="00786A7F" w:rsidRPr="00943EA3" w:rsidRDefault="00786A7F" w:rsidP="00943EA3">
      <w:pPr>
        <w:pStyle w:val="ListParagraph"/>
        <w:numPr>
          <w:ilvl w:val="0"/>
          <w:numId w:val="4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lastRenderedPageBreak/>
        <w:t>Resolve Play Again: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Use input/scene reload path that works at </w:t>
      </w:r>
      <w:proofErr w:type="spellStart"/>
      <w:r w:rsidRPr="00943EA3">
        <w:rPr>
          <w:rFonts w:ascii="Gill Sans MT" w:eastAsia="Times New Roman" w:hAnsi="Gill Sans MT" w:cs="Courier New"/>
          <w:kern w:val="0"/>
          <w:sz w:val="18"/>
          <w:szCs w:val="18"/>
          <w14:ligatures w14:val="none"/>
        </w:rPr>
        <w:t>timeScale</w:t>
      </w:r>
      <w:proofErr w:type="spellEnd"/>
      <w:r w:rsidRPr="00943EA3">
        <w:rPr>
          <w:rFonts w:ascii="Gill Sans MT" w:eastAsia="Times New Roman" w:hAnsi="Gill Sans MT" w:cs="Courier New"/>
          <w:kern w:val="0"/>
          <w:sz w:val="18"/>
          <w:szCs w:val="18"/>
          <w14:ligatures w14:val="none"/>
        </w:rPr>
        <w:t xml:space="preserve"> = 0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(e.g., </w:t>
      </w:r>
      <w:proofErr w:type="spellStart"/>
      <w:r w:rsidRPr="00943EA3">
        <w:rPr>
          <w:rFonts w:ascii="Gill Sans MT" w:eastAsia="Times New Roman" w:hAnsi="Gill Sans MT" w:cs="Courier New"/>
          <w:kern w:val="0"/>
          <w:sz w:val="18"/>
          <w:szCs w:val="18"/>
          <w14:ligatures w14:val="none"/>
        </w:rPr>
        <w:t>Time.unscaledDeltaTime</w:t>
      </w:r>
      <w:proofErr w:type="spellEnd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, non-physics </w:t>
      </w:r>
      <w:proofErr w:type="spellStart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>raycasts</w:t>
      </w:r>
      <w:proofErr w:type="spellEnd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>, or explicit XR UI event path), or reset time scale before reload.</w:t>
      </w:r>
    </w:p>
    <w:p w14:paraId="09953AD0" w14:textId="77777777" w:rsidR="00786A7F" w:rsidRPr="00943EA3" w:rsidRDefault="00786A7F" w:rsidP="00943EA3">
      <w:pPr>
        <w:pStyle w:val="ListParagraph"/>
        <w:numPr>
          <w:ilvl w:val="0"/>
          <w:numId w:val="4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Verify door pipeline: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Assign key reference on </w:t>
      </w:r>
      <w:proofErr w:type="spellStart"/>
      <w:r w:rsidRPr="00943EA3">
        <w:rPr>
          <w:rFonts w:ascii="Gill Sans MT" w:eastAsia="Times New Roman" w:hAnsi="Gill Sans MT" w:cs="Courier New"/>
          <w:kern w:val="0"/>
          <w:sz w:val="18"/>
          <w:szCs w:val="18"/>
          <w14:ligatures w14:val="none"/>
        </w:rPr>
        <w:t>DoorProximityHinge</w:t>
      </w:r>
      <w:proofErr w:type="spellEnd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>; smoke-test win path end-to-end on device.</w:t>
      </w:r>
    </w:p>
    <w:p w14:paraId="2EA62FF8" w14:textId="76788BB9" w:rsidR="00786A7F" w:rsidRPr="00943EA3" w:rsidRDefault="00786A7F" w:rsidP="00943EA3">
      <w:pPr>
        <w:pStyle w:val="ListParagraph"/>
        <w:numPr>
          <w:ilvl w:val="0"/>
          <w:numId w:val="4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Lock puzzle sequencing rules: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Finalize clue order, decoy constraints (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at most one active decoy branch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, explicit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DECOY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resolution in the next zone, no chaining), and whether the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clock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is only a reveal container or also awards a “clue solved” for scoring.</w:t>
      </w:r>
    </w:p>
    <w:p w14:paraId="5C84CE07" w14:textId="77777777" w:rsidR="00786A7F" w:rsidRPr="00943EA3" w:rsidRDefault="00786A7F" w:rsidP="00D00A17">
      <w:pPr>
        <w:spacing w:after="0" w:line="240" w:lineRule="auto"/>
        <w:ind w:left="-426"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Gameplay and UX</w:t>
      </w:r>
    </w:p>
    <w:p w14:paraId="6A2D8EBA" w14:textId="77777777" w:rsidR="00786A7F" w:rsidRPr="00943EA3" w:rsidRDefault="00786A7F" w:rsidP="00943EA3">
      <w:pPr>
        <w:pStyle w:val="ListParagraph"/>
        <w:numPr>
          <w:ilvl w:val="0"/>
          <w:numId w:val="5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Clock clue bridge: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Add a headset-facing clock clue after globe / prior chain, consistent with other popups, gated by progression (matches blueprint: clock remains interactable; key appears only after real clues).</w:t>
      </w:r>
    </w:p>
    <w:p w14:paraId="2C095623" w14:textId="4E09D497" w:rsidR="00786A7F" w:rsidRPr="00943EA3" w:rsidRDefault="00786A7F" w:rsidP="00943EA3">
      <w:pPr>
        <w:pStyle w:val="ListParagraph"/>
        <w:numPr>
          <w:ilvl w:val="0"/>
          <w:numId w:val="5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Misdirection lighting: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Warm point/spot on the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wrong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couch to pull attention before the real behind-couch clue (blueprint + open bug).</w:t>
      </w:r>
    </w:p>
    <w:p w14:paraId="7D3A4EC2" w14:textId="77777777" w:rsidR="00786A7F" w:rsidRPr="00943EA3" w:rsidRDefault="00786A7F" w:rsidP="00943EA3">
      <w:pPr>
        <w:numPr>
          <w:ilvl w:val="0"/>
          <w:numId w:val="5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Dark-room lighting pass: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Consider a significantly darker room baseline with intentionally low-lit clue pockets for both real and decoy paths; validate readability/comfort on Quest.</w:t>
      </w:r>
    </w:p>
    <w:p w14:paraId="40EC64B5" w14:textId="77777777" w:rsidR="00786A7F" w:rsidRPr="00943EA3" w:rsidRDefault="00786A7F" w:rsidP="00943EA3">
      <w:pPr>
        <w:numPr>
          <w:ilvl w:val="0"/>
          <w:numId w:val="5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Spatial sound guidance: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Add subtle directional audio hints that increase as players approach both real clues and decoy clues (distinct but consistent sound language).</w:t>
      </w:r>
    </w:p>
    <w:p w14:paraId="47E053E3" w14:textId="77777777" w:rsidR="00786A7F" w:rsidRPr="00943EA3" w:rsidRDefault="00786A7F" w:rsidP="00943EA3">
      <w:pPr>
        <w:numPr>
          <w:ilvl w:val="0"/>
          <w:numId w:val="5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Limited spotlight assist: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Add a player-held spotlight with limited uses/charges; base room lighting remains adequate, but spotlight </w:t>
      </w:r>
      <w:proofErr w:type="spellStart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>raycast</w:t>
      </w:r>
      <w:proofErr w:type="spellEnd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can briefly “x-ray” or highlight potential clues behind cover objects.</w:t>
      </w:r>
    </w:p>
    <w:p w14:paraId="03FF0708" w14:textId="77777777" w:rsidR="00786A7F" w:rsidRPr="00943EA3" w:rsidRDefault="00786A7F" w:rsidP="00943EA3">
      <w:pPr>
        <w:numPr>
          <w:ilvl w:val="0"/>
          <w:numId w:val="5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Locomotion pass: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Reduce drift and teleport edge cases; comfort pass for full room traversal.</w:t>
      </w:r>
    </w:p>
    <w:p w14:paraId="271BA586" w14:textId="77777777" w:rsidR="00D00A17" w:rsidRDefault="00786A7F" w:rsidP="00D00A17">
      <w:pPr>
        <w:numPr>
          <w:ilvl w:val="0"/>
          <w:numId w:val="5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Interaction consistency: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Normalize proximity thresholds, popup timing, and “GOT IT” dismiss </w:t>
      </w:r>
      <w:proofErr w:type="spellStart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>behavior</w:t>
      </w:r>
      <w:proofErr w:type="spellEnd"/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across all clue scripts.</w:t>
      </w:r>
    </w:p>
    <w:p w14:paraId="37DD5EDE" w14:textId="7D32F631" w:rsidR="00786A7F" w:rsidRPr="00D00A17" w:rsidRDefault="00786A7F" w:rsidP="00D00A17">
      <w:pPr>
        <w:numPr>
          <w:ilvl w:val="0"/>
          <w:numId w:val="5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D00A17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 xml:space="preserve">More </w:t>
      </w:r>
      <w:proofErr w:type="spellStart"/>
      <w:r w:rsidRPr="00D00A17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interactables</w:t>
      </w:r>
      <w:proofErr w:type="spellEnd"/>
      <w:r w:rsidRPr="00D00A17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 xml:space="preserve"> + timed distractors:</w:t>
      </w:r>
      <w:r w:rsidRPr="00D00A17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Add additional interactable props and timed distraction events (e.g., table object fall, temporary disappearance of an easy clue) while preserving fair puzzle solvability.</w:t>
      </w:r>
    </w:p>
    <w:p w14:paraId="428D2937" w14:textId="77777777" w:rsidR="00786A7F" w:rsidRPr="00943EA3" w:rsidRDefault="00786A7F" w:rsidP="00D00A17">
      <w:pPr>
        <w:spacing w:after="0" w:line="240" w:lineRule="auto"/>
        <w:ind w:left="-426"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Systems (per blueprint)</w:t>
      </w:r>
    </w:p>
    <w:p w14:paraId="3C72F028" w14:textId="7DACF3D2" w:rsidR="00786A7F" w:rsidRPr="00943EA3" w:rsidRDefault="00786A7F" w:rsidP="00943EA3">
      <w:pPr>
        <w:pStyle w:val="ListParagraph"/>
        <w:numPr>
          <w:ilvl w:val="0"/>
          <w:numId w:val="7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Score + timer + hints: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Keep HUD compact: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Time left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,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Score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,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Hints remaining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; formula: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+1 per real clue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, 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+1 per full minute left if door unlocked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, </w:t>
      </w:r>
      <w:r w:rsidRPr="00943EA3">
        <w:rPr>
          <w:rFonts w:ascii="Cambria Math" w:eastAsia="Times New Roman" w:hAnsi="Cambria Math" w:cs="Cambria Math"/>
          <w:b/>
          <w:bCs/>
          <w:kern w:val="0"/>
          <w:sz w:val="22"/>
          <w:szCs w:val="22"/>
          <w14:ligatures w14:val="none"/>
        </w:rPr>
        <w:t>−</w:t>
      </w: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0.25 per hint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>; success and failure screens both show final score.</w:t>
      </w:r>
    </w:p>
    <w:p w14:paraId="20740BD2" w14:textId="77777777" w:rsidR="00786A7F" w:rsidRPr="00943EA3" w:rsidRDefault="00786A7F" w:rsidP="00943EA3">
      <w:pPr>
        <w:numPr>
          <w:ilvl w:val="0"/>
          <w:numId w:val="7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Progress-aware hinting: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Upgrade hint menu from static hints to state-aware guidance based on current progression (between-clue directions, decoy recovery prompts, and next best objective).</w:t>
      </w:r>
    </w:p>
    <w:p w14:paraId="1EF6303D" w14:textId="77777777" w:rsidR="00786A7F" w:rsidRPr="00943EA3" w:rsidRDefault="00786A7F" w:rsidP="00943EA3">
      <w:pPr>
        <w:numPr>
          <w:ilvl w:val="0"/>
          <w:numId w:val="7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Cover objects: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Make large floor-mounted “hiding” furniture interactable (move/slide/tilt) where clues can be concealed — track per-object interaction style.</w:t>
      </w:r>
    </w:p>
    <w:p w14:paraId="65A5496F" w14:textId="77777777" w:rsidR="00786A7F" w:rsidRPr="00943EA3" w:rsidRDefault="00786A7F" w:rsidP="00943EA3">
      <w:pPr>
        <w:numPr>
          <w:ilvl w:val="0"/>
          <w:numId w:val="7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Multi-room branch extension: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Expand from single-room to a branch point after early puzzles where one next room offers a shorter path and another offers a longer, clue-heavy path.</w:t>
      </w:r>
    </w:p>
    <w:p w14:paraId="10FF06C9" w14:textId="77777777" w:rsidR="00786A7F" w:rsidRPr="00943EA3" w:rsidRDefault="00786A7F" w:rsidP="00943EA3">
      <w:pPr>
        <w:numPr>
          <w:ilvl w:val="0"/>
          <w:numId w:val="7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Dynamic difficulty assist: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If the player is stuck for a configured time window, automatically reduce decoy frequency and increase hint specificity to preserve pacing.</w:t>
      </w:r>
    </w:p>
    <w:p w14:paraId="70DF7EA6" w14:textId="00B9D3F8" w:rsidR="00786A7F" w:rsidRPr="00943EA3" w:rsidRDefault="00786A7F" w:rsidP="00943EA3">
      <w:pPr>
        <w:numPr>
          <w:ilvl w:val="0"/>
          <w:numId w:val="7"/>
        </w:numPr>
        <w:spacing w:after="100" w:afterAutospacing="1" w:line="240" w:lineRule="auto"/>
        <w:ind w:right="-421"/>
        <w:jc w:val="both"/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Fail-state UX polish: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On timeout, show a clear “why failed” breakdown (time spent, clues solved, hints used, missed objective) plus a one-click restart that fully resets puzzle/runtime state safely.</w:t>
      </w:r>
    </w:p>
    <w:p w14:paraId="544FB113" w14:textId="77777777" w:rsidR="00786A7F" w:rsidRPr="00943EA3" w:rsidRDefault="00786A7F" w:rsidP="00943EA3">
      <w:pPr>
        <w:spacing w:after="100" w:afterAutospacing="1" w:line="240" w:lineRule="auto"/>
        <w:ind w:left="-426" w:right="-421"/>
        <w:jc w:val="both"/>
        <w:outlineLvl w:val="1"/>
        <w:rPr>
          <w:rFonts w:ascii="Gill Sans MT" w:eastAsia="Times New Roman" w:hAnsi="Gill Sans MT" w:cs="Times New Roman"/>
          <w:b/>
          <w:bCs/>
          <w:kern w:val="0"/>
          <w:sz w:val="26"/>
          <w:szCs w:val="26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6"/>
          <w:szCs w:val="26"/>
          <w14:ligatures w14:val="none"/>
        </w:rPr>
        <w:t>Design reference</w:t>
      </w:r>
    </w:p>
    <w:p w14:paraId="7FD03346" w14:textId="459E713A" w:rsidR="00DE5116" w:rsidRPr="00943EA3" w:rsidRDefault="00786A7F" w:rsidP="00943EA3">
      <w:pPr>
        <w:spacing w:after="100" w:afterAutospacing="1" w:line="240" w:lineRule="auto"/>
        <w:ind w:left="-426" w:right="-421"/>
        <w:jc w:val="both"/>
        <w:outlineLvl w:val="1"/>
        <w:rPr>
          <w:rFonts w:ascii="Gill Sans MT" w:eastAsia="Times New Roman" w:hAnsi="Gill Sans MT" w:cs="Times New Roman"/>
          <w:b/>
          <w:bCs/>
          <w:kern w:val="0"/>
          <w:sz w:val="34"/>
          <w:szCs w:val="34"/>
          <w14:ligatures w14:val="none"/>
        </w:rPr>
      </w:pPr>
      <w:r w:rsidRPr="00943EA3">
        <w:rPr>
          <w:rFonts w:ascii="Gill Sans MT" w:eastAsia="Times New Roman" w:hAnsi="Gill Sans MT" w:cs="Times New Roman"/>
          <w:b/>
          <w:bCs/>
          <w:kern w:val="0"/>
          <w:sz w:val="22"/>
          <w:szCs w:val="22"/>
          <w14:ligatures w14:val="none"/>
        </w:rPr>
        <w:t>Current build narrative (Week 14):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Grab book (Clue 1)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slide sofa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hidden book (Clue 2)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spin globe (Clue 3)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wall clock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key revealed </w:t>
      </w:r>
      <w:r w:rsidRPr="00943EA3">
        <w:rPr>
          <w:rFonts w:ascii="Arial" w:eastAsia="Times New Roman" w:hAnsi="Arial" w:cs="Arial"/>
          <w:kern w:val="0"/>
          <w:sz w:val="22"/>
          <w:szCs w:val="22"/>
          <w14:ligatures w14:val="none"/>
        </w:rPr>
        <w:t>→</w:t>
      </w:r>
      <w:r w:rsidRPr="00943EA3">
        <w:rPr>
          <w:rFonts w:ascii="Gill Sans MT" w:eastAsia="Times New Roman" w:hAnsi="Gill Sans MT" w:cs="Times New Roman"/>
          <w:kern w:val="0"/>
          <w:sz w:val="22"/>
          <w:szCs w:val="22"/>
          <w14:ligatures w14:val="none"/>
        </w:rPr>
        <w:t xml:space="preserve"> exit door; decoys: wrong-couch book (CD sketch), gramophone handle.</w:t>
      </w:r>
    </w:p>
    <w:sectPr w:rsidR="00DE5116" w:rsidRPr="00943EA3" w:rsidSect="00943EA3">
      <w:pgSz w:w="12240" w:h="15840"/>
      <w:pgMar w:top="46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1DB3"/>
    <w:multiLevelType w:val="hybridMultilevel"/>
    <w:tmpl w:val="004EFAAA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144A0B44"/>
    <w:multiLevelType w:val="multilevel"/>
    <w:tmpl w:val="AB2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F294B"/>
    <w:multiLevelType w:val="multilevel"/>
    <w:tmpl w:val="542C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F4611"/>
    <w:multiLevelType w:val="multilevel"/>
    <w:tmpl w:val="0F8A7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82ECC"/>
    <w:multiLevelType w:val="multilevel"/>
    <w:tmpl w:val="2312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D53DB"/>
    <w:multiLevelType w:val="multilevel"/>
    <w:tmpl w:val="EA42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F3487"/>
    <w:multiLevelType w:val="multilevel"/>
    <w:tmpl w:val="A6C8CC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73C28"/>
    <w:multiLevelType w:val="multilevel"/>
    <w:tmpl w:val="7504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66365"/>
    <w:multiLevelType w:val="hybridMultilevel"/>
    <w:tmpl w:val="CE1ED3D4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9" w15:restartNumberingAfterBreak="0">
    <w:nsid w:val="6F027991"/>
    <w:multiLevelType w:val="multilevel"/>
    <w:tmpl w:val="6D74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87388E"/>
    <w:multiLevelType w:val="hybridMultilevel"/>
    <w:tmpl w:val="E08E4BF6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1415737819">
    <w:abstractNumId w:val="2"/>
  </w:num>
  <w:num w:numId="2" w16cid:durableId="767239207">
    <w:abstractNumId w:val="6"/>
  </w:num>
  <w:num w:numId="3" w16cid:durableId="1109936804">
    <w:abstractNumId w:val="4"/>
  </w:num>
  <w:num w:numId="4" w16cid:durableId="410081058">
    <w:abstractNumId w:val="7"/>
  </w:num>
  <w:num w:numId="5" w16cid:durableId="1616018617">
    <w:abstractNumId w:val="9"/>
  </w:num>
  <w:num w:numId="6" w16cid:durableId="214044563">
    <w:abstractNumId w:val="3"/>
  </w:num>
  <w:num w:numId="7" w16cid:durableId="734594665">
    <w:abstractNumId w:val="5"/>
  </w:num>
  <w:num w:numId="8" w16cid:durableId="1159005593">
    <w:abstractNumId w:val="1"/>
  </w:num>
  <w:num w:numId="9" w16cid:durableId="1234900328">
    <w:abstractNumId w:val="10"/>
  </w:num>
  <w:num w:numId="10" w16cid:durableId="481780111">
    <w:abstractNumId w:val="8"/>
  </w:num>
  <w:num w:numId="11" w16cid:durableId="163069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116"/>
    <w:rsid w:val="003311D0"/>
    <w:rsid w:val="00425300"/>
    <w:rsid w:val="00786A7F"/>
    <w:rsid w:val="00943EA3"/>
    <w:rsid w:val="00D00A17"/>
    <w:rsid w:val="00DE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B30D"/>
  <w15:docId w15:val="{7A09073C-9887-BE49-9D95-B3CC1780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A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6A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A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6A7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86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786A7F"/>
    <w:rPr>
      <w:b/>
      <w:bCs/>
    </w:rPr>
  </w:style>
  <w:style w:type="character" w:styleId="Emphasis">
    <w:name w:val="Emphasis"/>
    <w:basedOn w:val="DefaultParagraphFont"/>
    <w:uiPriority w:val="20"/>
    <w:qFormat/>
    <w:rsid w:val="00786A7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86A7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86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11293FEA-FC55-FC4F-A650-BE0BDC14806C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Shravan Shenoy</cp:lastModifiedBy>
  <cp:revision>5</cp:revision>
  <dcterms:created xsi:type="dcterms:W3CDTF">2026-04-23T05:20:00Z</dcterms:created>
  <dcterms:modified xsi:type="dcterms:W3CDTF">2026-04-23T05:33:00Z</dcterms:modified>
</cp:coreProperties>
</file>