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AC0" w:rsidRDefault="00AB5AC0" w:rsidP="002D704C">
      <w:pPr>
        <w:pStyle w:val="Heading1"/>
      </w:pPr>
      <w:r>
        <w:t>E</w:t>
      </w:r>
      <w:r w:rsidR="003D0801">
        <w:t>valuation of Clustering models:</w:t>
      </w:r>
    </w:p>
    <w:p w:rsidR="003D0801" w:rsidRPr="003D0801" w:rsidRDefault="003D0801" w:rsidP="003D0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801">
        <w:rPr>
          <w:rFonts w:ascii="Times New Roman" w:eastAsia="Times New Roman" w:hAnsi="Times New Roman" w:cs="Times New Roman"/>
          <w:sz w:val="24"/>
          <w:szCs w:val="24"/>
        </w:rPr>
        <w:t>This is mainly a clustering task, but to check how well the models work, I created labels using a simple rule-based method. The rules looked for certain keywords in the title to decide the category. This method isn’t perfect — it can sometimes put a title into the wrong group because it only looks at keywords and not the actual meaning of the words together.</w:t>
      </w:r>
    </w:p>
    <w:p w:rsidR="00AB5AC0" w:rsidRPr="003D0801" w:rsidRDefault="003D0801" w:rsidP="003D08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801">
        <w:rPr>
          <w:rFonts w:ascii="Times New Roman" w:eastAsia="Times New Roman" w:hAnsi="Times New Roman" w:cs="Times New Roman"/>
          <w:sz w:val="24"/>
          <w:szCs w:val="24"/>
        </w:rPr>
        <w:t>The models, on the other hand, use semantic features, so they understand context better than the rules do. Still, using the rule-based labels gives us a quick and consistent way to compare the models, and it lets us measure their performance using familiar classification metrics like precision, recall, and F1-score.</w:t>
      </w:r>
    </w:p>
    <w:p w:rsidR="002D704C" w:rsidRDefault="002D704C" w:rsidP="003D0801">
      <w:pPr>
        <w:pStyle w:val="Heading1"/>
      </w:pPr>
      <w:r>
        <w:t xml:space="preserve">Evaluation of metrics across all models </w:t>
      </w:r>
      <w:bookmarkStart w:id="0" w:name="_GoBack"/>
      <w:bookmarkEnd w:id="0"/>
    </w:p>
    <w:p w:rsidR="003D0801" w:rsidRPr="003D0801" w:rsidRDefault="003D0801" w:rsidP="003D0801"/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7"/>
      </w:tblGrid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Metric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K-means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Agglomerative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GMM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0782">
              <w:rPr>
                <w:rFonts w:ascii="Times New Roman" w:hAnsi="Times New Roman" w:cs="Times New Roman"/>
                <w:sz w:val="24"/>
                <w:szCs w:val="24"/>
              </w:rPr>
              <w:t>Calinski-Harabasz</w:t>
            </w:r>
            <w:proofErr w:type="spellEnd"/>
            <w:r w:rsidRPr="00630782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1178.43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1062.76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1150.49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0.93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Earthquake Precision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1.00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0.99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0.99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Earthquake Recall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0.91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Earthquake F1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0.95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Flood Precision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0.86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Flood Recall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0.93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0.93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Flood F1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0.89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Tornado Precision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0.96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Tornado Recall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0.95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Tornado F1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0.95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Volcano Precision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0.92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0.91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Volcano Recall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0.91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Volcano F1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0.91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Wildfire Precision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0.94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Wildfire Recall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0.99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Wildfire F1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0.95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0.95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Weighted average Precision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0.94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Weighted Average Recall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0.93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Weighted average F1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D08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0.94</w:t>
            </w:r>
          </w:p>
        </w:tc>
      </w:tr>
      <w:tr w:rsidR="002D704C" w:rsidTr="002D704C"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2D704C" w:rsidRPr="003D0801" w:rsidRDefault="002D704C" w:rsidP="002D70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704C" w:rsidRDefault="002D704C" w:rsidP="009E7578">
      <w:pPr>
        <w:jc w:val="both"/>
      </w:pPr>
    </w:p>
    <w:p w:rsidR="00AB5AC0" w:rsidRDefault="009E7578" w:rsidP="009E7578">
      <w:pPr>
        <w:pStyle w:val="NormalWeb"/>
        <w:jc w:val="both"/>
      </w:pPr>
      <w:r>
        <w:rPr>
          <w:rStyle w:val="Strong"/>
        </w:rPr>
        <w:t>O</w:t>
      </w:r>
      <w:r w:rsidR="00AB5AC0">
        <w:rPr>
          <w:rStyle w:val="Strong"/>
        </w:rPr>
        <w:t>bservations &amp; Insights</w:t>
      </w:r>
    </w:p>
    <w:p w:rsidR="009E7578" w:rsidRDefault="00AB5AC0" w:rsidP="009E7578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Clustering Quality (</w:t>
      </w:r>
      <w:proofErr w:type="spellStart"/>
      <w:r>
        <w:rPr>
          <w:rStyle w:val="Strong"/>
        </w:rPr>
        <w:t>Calinski</w:t>
      </w:r>
      <w:proofErr w:type="spellEnd"/>
      <w:r>
        <w:rPr>
          <w:rStyle w:val="Strong"/>
        </w:rPr>
        <w:t>–</w:t>
      </w:r>
      <w:proofErr w:type="spellStart"/>
      <w:r>
        <w:rPr>
          <w:rStyle w:val="Strong"/>
        </w:rPr>
        <w:t>Harabasz</w:t>
      </w:r>
      <w:proofErr w:type="spellEnd"/>
      <w:r>
        <w:rPr>
          <w:rStyle w:val="Strong"/>
        </w:rPr>
        <w:t xml:space="preserve"> Score)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>
        <w:t xml:space="preserve">The </w:t>
      </w:r>
      <w:proofErr w:type="spellStart"/>
      <w:r>
        <w:t>Calinski</w:t>
      </w:r>
      <w:proofErr w:type="spellEnd"/>
      <w:r>
        <w:t>–</w:t>
      </w:r>
      <w:proofErr w:type="spellStart"/>
      <w:r>
        <w:t>Harabasz</w:t>
      </w:r>
      <w:proofErr w:type="spellEnd"/>
      <w:r>
        <w:t xml:space="preserve"> score, </w:t>
      </w:r>
      <w:r w:rsidR="009E7578">
        <w:t xml:space="preserve">which </w:t>
      </w:r>
      <w:r>
        <w:t xml:space="preserve">measures cluster separation and compactness, is highest for </w:t>
      </w:r>
      <w:r>
        <w:rPr>
          <w:rStyle w:val="Strong"/>
        </w:rPr>
        <w:t>K-means (1178.43)</w:t>
      </w:r>
      <w:r>
        <w:t xml:space="preserve">, closely followed by </w:t>
      </w:r>
      <w:r>
        <w:rPr>
          <w:rStyle w:val="Strong"/>
        </w:rPr>
        <w:t>GMM (1150.49)</w:t>
      </w:r>
      <w:r>
        <w:t>. This indicates both models achieve well-separated and dense clusters.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>
        <w:rPr>
          <w:rStyle w:val="Strong"/>
        </w:rPr>
        <w:t>Agglomerative clustering</w:t>
      </w:r>
      <w:r>
        <w:t xml:space="preserve"> scores noticeably lower (</w:t>
      </w:r>
      <w:r>
        <w:rPr>
          <w:rStyle w:val="Strong"/>
        </w:rPr>
        <w:t>1062.76</w:t>
      </w:r>
      <w:r>
        <w:t>), suggesting weaker separation between clusters.</w:t>
      </w:r>
    </w:p>
    <w:p w:rsidR="00AB5AC0" w:rsidRDefault="00AB5AC0" w:rsidP="009E7578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>Overall Classification Performance</w:t>
      </w:r>
      <w:r w:rsidR="009E7578">
        <w:rPr>
          <w:rStyle w:val="Strong"/>
        </w:rPr>
        <w:t>: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>
        <w:t xml:space="preserve">Based on </w:t>
      </w:r>
      <w:r w:rsidRPr="009E7578">
        <w:rPr>
          <w:b/>
          <w:bCs/>
        </w:rPr>
        <w:t>Weighted Average metrics</w:t>
      </w:r>
      <w:r>
        <w:t xml:space="preserve">, </w:t>
      </w:r>
      <w:r w:rsidRPr="009E7578">
        <w:rPr>
          <w:b/>
          <w:bCs/>
        </w:rPr>
        <w:t>GMM</w:t>
      </w:r>
      <w:r>
        <w:t xml:space="preserve"> shows the best overall performance, achieving </w:t>
      </w:r>
      <w:r w:rsidRPr="009E7578">
        <w:rPr>
          <w:b/>
          <w:bCs/>
        </w:rPr>
        <w:t>Accuracy (0.93)</w:t>
      </w:r>
      <w:r>
        <w:t xml:space="preserve">, </w:t>
      </w:r>
      <w:r w:rsidRPr="009E7578">
        <w:rPr>
          <w:b/>
          <w:bCs/>
        </w:rPr>
        <w:t>Precision (0.94)</w:t>
      </w:r>
      <w:r>
        <w:t xml:space="preserve">, </w:t>
      </w:r>
      <w:r w:rsidRPr="009E7578">
        <w:rPr>
          <w:b/>
          <w:bCs/>
        </w:rPr>
        <w:t>Recall (0.93)</w:t>
      </w:r>
      <w:r>
        <w:t xml:space="preserve">, and </w:t>
      </w:r>
      <w:r w:rsidRPr="009E7578">
        <w:rPr>
          <w:b/>
          <w:bCs/>
        </w:rPr>
        <w:t>F1-score (0.94)</w:t>
      </w:r>
      <w:r>
        <w:t>, outperforming both K-means and Agglomerative models.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K-means</w:t>
      </w:r>
      <w:r>
        <w:t xml:space="preserve"> is competitive, especially in cluster quality and recall for certain classes, but slightly lags behind GMM in weighted averages.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Agglomerative clustering</w:t>
      </w:r>
      <w:r>
        <w:t xml:space="preserve"> consistently scores lower across accuracy and F1 metrics, indicating weaker predictive consistency after labeling.</w:t>
      </w:r>
    </w:p>
    <w:p w:rsidR="00AB5AC0" w:rsidRDefault="00AB5AC0" w:rsidP="009E7578">
      <w:pPr>
        <w:pStyle w:val="NormalWeb"/>
        <w:numPr>
          <w:ilvl w:val="0"/>
          <w:numId w:val="2"/>
        </w:numPr>
        <w:jc w:val="both"/>
      </w:pPr>
      <w:r>
        <w:rPr>
          <w:rStyle w:val="Strong"/>
        </w:rPr>
        <w:t xml:space="preserve">Class-level </w:t>
      </w:r>
      <w:r w:rsidR="009E7578">
        <w:rPr>
          <w:rStyle w:val="Strong"/>
        </w:rPr>
        <w:t>Observations: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Earthquake</w:t>
      </w:r>
      <w:r>
        <w:t>: All models achieve very high precision (&gt;0.99), meaning false positives are minimal. However, recall varies — GMM (0.91) and K-means (0.89) outperform Agglomerative (0.83), suggesting th</w:t>
      </w:r>
      <w:r w:rsidR="009E7578">
        <w:t>at</w:t>
      </w:r>
      <w:r>
        <w:t xml:space="preserve"> </w:t>
      </w:r>
      <w:r w:rsidR="009E7578">
        <w:t>agglomerative</w:t>
      </w:r>
      <w:r>
        <w:t xml:space="preserve"> misses more actual cases.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Flood</w:t>
      </w:r>
      <w:r>
        <w:t>: GMM leads in precision (0.86) and maintains high recall (0.93). K-means excels in recall (0.93) but has lower precision (0.76), indicating it classifies more false positives. Agglomerative performs weakest in both precision (0.59) and F1 (0.71).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Tornado</w:t>
      </w:r>
      <w:r>
        <w:t>: GMM shows balanced and perfect recall (0.95) with strong precision (0.95). K-means has higher precision (0.96) but lower recall (0.84), suggesting missed detections. Agglomerative has the lowest recall (0.62) despite decent precision (0.94).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Volcano</w:t>
      </w:r>
      <w:r>
        <w:t>: All models perform similarly, with precision and recall hovering around 0.90–0.92, showing the class is consistently distinguishable.</w:t>
      </w:r>
    </w:p>
    <w:p w:rsidR="00AB5AC0" w:rsidRDefault="00AB5AC0" w:rsidP="009E7578">
      <w:pPr>
        <w:pStyle w:val="NormalWeb"/>
        <w:numPr>
          <w:ilvl w:val="0"/>
          <w:numId w:val="4"/>
        </w:numPr>
        <w:jc w:val="both"/>
      </w:pPr>
      <w:r w:rsidRPr="009E7578">
        <w:rPr>
          <w:b/>
          <w:bCs/>
        </w:rPr>
        <w:t>Wildfire</w:t>
      </w:r>
      <w:r>
        <w:t>: GMM and K-means perform strongly, with GMM achieving slightly higher precision (0.94) and recall (0.97). Agglomerative lags in both.</w:t>
      </w:r>
    </w:p>
    <w:p w:rsidR="009E7578" w:rsidRDefault="009E7578" w:rsidP="009E7578">
      <w:pPr>
        <w:pStyle w:val="NormalWeb"/>
        <w:ind w:left="720"/>
        <w:jc w:val="both"/>
      </w:pPr>
    </w:p>
    <w:p w:rsidR="00AB5AC0" w:rsidRPr="002D704C" w:rsidRDefault="009E7578" w:rsidP="009E7578">
      <w:pPr>
        <w:pStyle w:val="NormalWeb"/>
        <w:jc w:val="both"/>
      </w:pPr>
      <w:r>
        <w:t>Considering</w:t>
      </w:r>
      <w:r w:rsidR="00AB5AC0">
        <w:t xml:space="preserve"> </w:t>
      </w:r>
      <w:r w:rsidR="00AB5AC0" w:rsidRPr="009E7578">
        <w:rPr>
          <w:b/>
          <w:bCs/>
        </w:rPr>
        <w:t>balanced accuracy across all classes with strong precision–recall</w:t>
      </w:r>
      <w:r w:rsidR="00AB5AC0">
        <w:t xml:space="preserve">, </w:t>
      </w:r>
      <w:r w:rsidR="00AB5AC0" w:rsidRPr="009E7578">
        <w:rPr>
          <w:b/>
          <w:bCs/>
        </w:rPr>
        <w:t>GMM</w:t>
      </w:r>
      <w:r w:rsidR="00AB5AC0">
        <w:t xml:space="preserve"> is the </w:t>
      </w:r>
      <w:r>
        <w:t>best preferred</w:t>
      </w:r>
      <w:r w:rsidR="00AB5AC0">
        <w:t xml:space="preserve"> </w:t>
      </w:r>
      <w:r>
        <w:t>model</w:t>
      </w:r>
      <w:r w:rsidR="00AB5AC0">
        <w:t>.</w:t>
      </w:r>
    </w:p>
    <w:sectPr w:rsidR="00AB5AC0" w:rsidRPr="002D704C" w:rsidSect="002D704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CCC"/>
    <w:multiLevelType w:val="hybridMultilevel"/>
    <w:tmpl w:val="B0C85AF8"/>
    <w:lvl w:ilvl="0" w:tplc="4C5CFE6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675DB"/>
    <w:multiLevelType w:val="hybridMultilevel"/>
    <w:tmpl w:val="9C5877BE"/>
    <w:lvl w:ilvl="0" w:tplc="4C5CFE6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44F99"/>
    <w:multiLevelType w:val="hybridMultilevel"/>
    <w:tmpl w:val="97308BAA"/>
    <w:lvl w:ilvl="0" w:tplc="56E2A63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C5A31"/>
    <w:multiLevelType w:val="multilevel"/>
    <w:tmpl w:val="8D64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BA"/>
    <w:rsid w:val="00071203"/>
    <w:rsid w:val="002D704C"/>
    <w:rsid w:val="003D0801"/>
    <w:rsid w:val="00623FBA"/>
    <w:rsid w:val="00630782"/>
    <w:rsid w:val="008C2993"/>
    <w:rsid w:val="009D2CF9"/>
    <w:rsid w:val="009E7578"/>
    <w:rsid w:val="00A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BD8C"/>
  <w15:chartTrackingRefBased/>
  <w15:docId w15:val="{363960C3-469B-461D-BF14-DE23F64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5A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5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5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2</cp:revision>
  <dcterms:created xsi:type="dcterms:W3CDTF">2025-08-09T17:25:00Z</dcterms:created>
  <dcterms:modified xsi:type="dcterms:W3CDTF">2025-08-09T18:33:00Z</dcterms:modified>
</cp:coreProperties>
</file>