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rFonts w:ascii="Times New Roman" w:hAnsi="Times New Roman" w:eastAsia="Times New Roman"/>
                <w:sz w:val="24"/>
              </w:rPr>
              <w:t>Date</w:t>
            </w:r>
          </w:p>
        </w:tc>
        <w:tc>
          <w:tcPr>
            <w:tcW w:type="dxa" w:w="1080"/>
          </w:tcPr>
          <w:p>
            <w:r>
              <w:rPr>
                <w:rFonts w:ascii="Times New Roman" w:hAnsi="Times New Roman" w:eastAsia="Times New Roman"/>
                <w:sz w:val="24"/>
              </w:rPr>
              <w:t>Provider</w:t>
            </w:r>
          </w:p>
        </w:tc>
        <w:tc>
          <w:tcPr>
            <w:tcW w:type="dxa" w:w="1080"/>
          </w:tcPr>
          <w:p>
            <w:r>
              <w:rPr>
                <w:rFonts w:ascii="Times New Roman" w:hAnsi="Times New Roman" w:eastAsia="Times New Roman"/>
                <w:sz w:val="24"/>
              </w:rPr>
              <w:t>Bp mmHg</w:t>
            </w:r>
          </w:p>
        </w:tc>
        <w:tc>
          <w:tcPr>
            <w:tcW w:type="dxa" w:w="1080"/>
          </w:tcPr>
          <w:p>
            <w:r>
              <w:rPr>
                <w:rFonts w:ascii="Times New Roman" w:hAnsi="Times New Roman" w:eastAsia="Times New Roman"/>
                <w:sz w:val="24"/>
              </w:rPr>
              <w:t>Wt Lbs</w:t>
            </w:r>
          </w:p>
        </w:tc>
        <w:tc>
          <w:tcPr>
            <w:tcW w:type="dxa" w:w="1080"/>
          </w:tcPr>
          <w:p>
            <w:r>
              <w:rPr>
                <w:rFonts w:ascii="Times New Roman" w:hAnsi="Times New Roman" w:eastAsia="Times New Roman"/>
                <w:sz w:val="24"/>
              </w:rPr>
              <w:t>Spo2</w:t>
            </w:r>
          </w:p>
        </w:tc>
        <w:tc>
          <w:tcPr>
            <w:tcW w:type="dxa" w:w="1080"/>
          </w:tcPr>
          <w:p>
            <w:r>
              <w:rPr>
                <w:rFonts w:ascii="Times New Roman" w:hAnsi="Times New Roman" w:eastAsia="Times New Roman"/>
                <w:sz w:val="24"/>
              </w:rPr>
              <w:t>Sugar</w:t>
            </w:r>
          </w:p>
        </w:tc>
        <w:tc>
          <w:tcPr>
            <w:tcW w:type="dxa" w:w="1080"/>
          </w:tcPr>
          <w:p>
            <w:r>
              <w:rPr>
                <w:rFonts w:ascii="Times New Roman" w:hAnsi="Times New Roman" w:eastAsia="Times New Roman"/>
                <w:sz w:val="24"/>
              </w:rPr>
              <w:t>A1c</w:t>
            </w:r>
          </w:p>
        </w:tc>
        <w:tc>
          <w:tcPr>
            <w:tcW w:type="dxa" w:w="1080"/>
          </w:tcPr>
          <w:p>
            <w:r>
              <w:rPr>
                <w:rFonts w:ascii="Times New Roman" w:hAnsi="Times New Roman" w:eastAsia="Times New Roman"/>
                <w:sz w:val="24"/>
              </w:rPr>
              <w:t>Medication</w:t>
            </w:r>
          </w:p>
        </w:tc>
      </w:tr>
      <w:tr>
        <w:tc>
          <w:tcPr>
            <w:tcW w:type="dxa" w:w="1080"/>
          </w:tcPr>
          <w:p>
            <w:r>
              <w:rPr>
                <w:rFonts w:ascii="Times New Roman" w:hAnsi="Times New Roman" w:eastAsia="Times New Roman"/>
                <w:sz w:val="24"/>
              </w:rPr>
              <w:t>10/28/19</w:t>
            </w:r>
          </w:p>
        </w:tc>
        <w:tc>
          <w:tcPr>
            <w:tcW w:type="dxa" w:w="1080"/>
          </w:tcPr>
          <w:p>
            <w:r>
              <w:rPr>
                <w:rFonts w:ascii="Times New Roman" w:hAnsi="Times New Roman" w:eastAsia="Times New Roman"/>
                <w:sz w:val="24"/>
              </w:rPr>
              <w:t>Keli LaytonCunnigan, PΑ</w:t>
            </w:r>
          </w:p>
        </w:tc>
        <w:tc>
          <w:tcPr>
            <w:tcW w:type="dxa" w:w="1080"/>
          </w:tcPr>
          <w:p>
            <w:r>
              <w:rPr>
                <w:rFonts w:ascii="Times New Roman" w:hAnsi="Times New Roman" w:eastAsia="Times New Roman"/>
                <w:sz w:val="24"/>
              </w:rPr>
              <w:t>116/77</w:t>
            </w:r>
          </w:p>
        </w:tc>
        <w:tc>
          <w:tcPr>
            <w:tcW w:type="dxa" w:w="1080"/>
          </w:tcPr>
          <w:p>
            <w:r>
              <w:rPr>
                <w:rFonts w:ascii="Times New Roman" w:hAnsi="Times New Roman" w:eastAsia="Times New Roman"/>
                <w:sz w:val="24"/>
              </w:rPr>
              <w:t>152</w:t>
            </w:r>
          </w:p>
        </w:tc>
        <w:tc>
          <w:tcPr>
            <w:tcW w:type="dxa" w:w="1080"/>
          </w:tcPr>
          <w:p>
            <w:r>
              <w:rPr>
                <w:rFonts w:ascii="Times New Roman" w:hAnsi="Times New Roman" w:eastAsia="Times New Roman"/>
                <w:sz w:val="24"/>
              </w:rPr>
              <w:t>99</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Fluticasone Propionate 50 mcg</w:t>
            </w:r>
          </w:p>
        </w:tc>
      </w:tr>
      <w:tr>
        <w:tc>
          <w:tcPr>
            <w:tcW w:type="dxa" w:w="1080"/>
          </w:tcPr>
          <w:p>
            <w:r>
              <w:rPr>
                <w:rFonts w:ascii="Times New Roman" w:hAnsi="Times New Roman" w:eastAsia="Times New Roman"/>
                <w:sz w:val="24"/>
              </w:rPr>
              <w:t>02/18/20</w:t>
            </w:r>
          </w:p>
        </w:tc>
        <w:tc>
          <w:tcPr>
            <w:tcW w:type="dxa" w:w="1080"/>
          </w:tcPr>
          <w:p>
            <w:r>
              <w:rPr>
                <w:rFonts w:ascii="Times New Roman" w:hAnsi="Times New Roman" w:eastAsia="Times New Roman"/>
                <w:sz w:val="24"/>
              </w:rPr>
              <w:t>Collins Boampong, NP</w:t>
            </w:r>
          </w:p>
        </w:tc>
        <w:tc>
          <w:tcPr>
            <w:tcW w:type="dxa" w:w="1080"/>
          </w:tcPr>
          <w:p>
            <w:r>
              <w:rPr>
                <w:rFonts w:ascii="Times New Roman" w:hAnsi="Times New Roman" w:eastAsia="Times New Roman"/>
                <w:sz w:val="24"/>
              </w:rPr>
              <w:t>109/70</w:t>
            </w:r>
          </w:p>
        </w:tc>
        <w:tc>
          <w:tcPr>
            <w:tcW w:type="dxa" w:w="1080"/>
          </w:tcPr>
          <w:p>
            <w:r>
              <w:rPr>
                <w:rFonts w:ascii="Times New Roman" w:hAnsi="Times New Roman" w:eastAsia="Times New Roman"/>
                <w:sz w:val="24"/>
              </w:rPr>
              <w:t>151</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Fluticasone Propionate 50 mcg</w:t>
            </w:r>
          </w:p>
        </w:tc>
      </w:tr>
      <w:tr>
        <w:tc>
          <w:tcPr>
            <w:tcW w:type="dxa" w:w="1080"/>
          </w:tcPr>
          <w:p>
            <w:r>
              <w:rPr>
                <w:rFonts w:ascii="Times New Roman" w:hAnsi="Times New Roman" w:eastAsia="Times New Roman"/>
                <w:sz w:val="24"/>
              </w:rPr>
              <w:t>02/27/20</w:t>
            </w:r>
          </w:p>
        </w:tc>
        <w:tc>
          <w:tcPr>
            <w:tcW w:type="dxa" w:w="1080"/>
          </w:tcPr>
          <w:p>
            <w:r>
              <w:rPr>
                <w:rFonts w:ascii="Times New Roman" w:hAnsi="Times New Roman" w:eastAsia="Times New Roman"/>
                <w:sz w:val="24"/>
              </w:rPr>
              <w:t>Chan Aung, MD</w:t>
            </w:r>
          </w:p>
        </w:tc>
        <w:tc>
          <w:tcPr>
            <w:tcW w:type="dxa" w:w="1080"/>
          </w:tcPr>
          <w:p>
            <w:r>
              <w:rPr>
                <w:rFonts w:ascii="Times New Roman" w:hAnsi="Times New Roman" w:eastAsia="Times New Roman"/>
                <w:sz w:val="24"/>
              </w:rPr>
              <w:t>107/70</w:t>
            </w:r>
          </w:p>
        </w:tc>
        <w:tc>
          <w:tcPr>
            <w:tcW w:type="dxa" w:w="1080"/>
          </w:tcPr>
          <w:p>
            <w:r>
              <w:rPr>
                <w:rFonts w:ascii="Times New Roman" w:hAnsi="Times New Roman" w:eastAsia="Times New Roman"/>
                <w:sz w:val="24"/>
              </w:rPr>
              <w:t>148</w:t>
            </w:r>
          </w:p>
        </w:tc>
        <w:tc>
          <w:tcPr>
            <w:tcW w:type="dxa" w:w="1080"/>
          </w:tcPr>
          <w:p>
            <w:r>
              <w:rPr>
                <w:rFonts w:ascii="Times New Roman" w:hAnsi="Times New Roman" w:eastAsia="Times New Roman"/>
                <w:sz w:val="24"/>
              </w:rPr>
              <w:t>99</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Fluticasone Propionate 50 mcg</w:t>
            </w:r>
          </w:p>
        </w:tc>
      </w:tr>
      <w:tr>
        <w:tc>
          <w:tcPr>
            <w:tcW w:type="dxa" w:w="1080"/>
          </w:tcPr>
          <w:p>
            <w:r>
              <w:rPr>
                <w:rFonts w:ascii="Times New Roman" w:hAnsi="Times New Roman" w:eastAsia="Times New Roman"/>
                <w:sz w:val="24"/>
              </w:rPr>
              <w:t>02/27/20</w:t>
            </w:r>
          </w:p>
        </w:tc>
        <w:tc>
          <w:tcPr>
            <w:tcW w:type="dxa" w:w="1080"/>
          </w:tcPr>
          <w:p>
            <w:r>
              <w:rPr>
                <w:rFonts w:ascii="Times New Roman" w:hAnsi="Times New Roman" w:eastAsia="Times New Roman"/>
                <w:sz w:val="24"/>
              </w:rPr>
              <w:t>Vartan Vartanians, MD</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100</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Zofran 4 mg</w:t>
            </w:r>
          </w:p>
        </w:tc>
      </w:tr>
      <w:tr>
        <w:tc>
          <w:tcPr>
            <w:tcW w:type="dxa" w:w="1080"/>
          </w:tcPr>
          <w:p>
            <w:r>
              <w:rPr>
                <w:rFonts w:ascii="Times New Roman" w:hAnsi="Times New Roman" w:eastAsia="Times New Roman"/>
                <w:sz w:val="24"/>
              </w:rPr>
              <w:t>03/09/20</w:t>
            </w:r>
          </w:p>
        </w:tc>
        <w:tc>
          <w:tcPr>
            <w:tcW w:type="dxa" w:w="1080"/>
          </w:tcPr>
          <w:p>
            <w:r>
              <w:rPr>
                <w:rFonts w:ascii="Times New Roman" w:hAnsi="Times New Roman" w:eastAsia="Times New Roman"/>
                <w:sz w:val="24"/>
              </w:rPr>
              <w:t>Sukalpa Dutta, MD</w:t>
            </w:r>
          </w:p>
        </w:tc>
        <w:tc>
          <w:tcPr>
            <w:tcW w:type="dxa" w:w="1080"/>
          </w:tcPr>
          <w:p>
            <w:r>
              <w:rPr>
                <w:rFonts w:ascii="Times New Roman" w:hAnsi="Times New Roman" w:eastAsia="Times New Roman"/>
                <w:sz w:val="24"/>
              </w:rPr>
              <w:t>104/70</w:t>
            </w:r>
          </w:p>
        </w:tc>
        <w:tc>
          <w:tcPr>
            <w:tcW w:type="dxa" w:w="1080"/>
          </w:tcPr>
          <w:p>
            <w:r>
              <w:rPr>
                <w:rFonts w:ascii="Times New Roman" w:hAnsi="Times New Roman" w:eastAsia="Times New Roman"/>
                <w:sz w:val="24"/>
              </w:rPr>
              <w:t>151</w:t>
            </w:r>
          </w:p>
        </w:tc>
        <w:tc>
          <w:tcPr>
            <w:tcW w:type="dxa" w:w="1080"/>
          </w:tcPr>
          <w:p>
            <w:r>
              <w:rPr>
                <w:rFonts w:ascii="Times New Roman" w:hAnsi="Times New Roman" w:eastAsia="Times New Roman"/>
                <w:sz w:val="24"/>
              </w:rPr>
              <w:t>98</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Fluticasone Propionate, Cetirizine HCl 10 mg, Fluticasone Propionate 50 mcg</w:t>
            </w:r>
          </w:p>
        </w:tc>
      </w:tr>
      <w:tr>
        <w:tc>
          <w:tcPr>
            <w:tcW w:type="dxa" w:w="1080"/>
          </w:tcPr>
          <w:p>
            <w:r>
              <w:rPr>
                <w:rFonts w:ascii="Times New Roman" w:hAnsi="Times New Roman" w:eastAsia="Times New Roman"/>
                <w:sz w:val="24"/>
              </w:rPr>
              <w:t>08/21/20</w:t>
            </w:r>
          </w:p>
        </w:tc>
        <w:tc>
          <w:tcPr>
            <w:tcW w:type="dxa" w:w="1080"/>
          </w:tcPr>
          <w:p>
            <w:r>
              <w:rPr>
                <w:rFonts w:ascii="Times New Roman" w:hAnsi="Times New Roman" w:eastAsia="Times New Roman"/>
                <w:sz w:val="24"/>
              </w:rPr>
              <w:t>Unknown Provider</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Cetirizine HCl, Nystatin, Amoxicillin, Promethazine, Fluticasone Propionate 50 mcg, Cetirizine HCl 10 mg, Nystatin 100, /g 000 units, Amoxicillin-Pot Clavulanate 500 125 mg, Promethazine-DM 6.25-/ 15 mg, Amoxicillin-Clavulanate 500 125 mg</w:t>
            </w:r>
          </w:p>
        </w:tc>
      </w:tr>
      <w:tr>
        <w:tc>
          <w:tcPr>
            <w:tcW w:type="dxa" w:w="1080"/>
          </w:tcPr>
          <w:p>
            <w:r>
              <w:rPr>
                <w:rFonts w:ascii="Times New Roman" w:hAnsi="Times New Roman" w:eastAsia="Times New Roman"/>
                <w:sz w:val="24"/>
              </w:rPr>
              <w:t>10/20/20</w:t>
            </w:r>
          </w:p>
        </w:tc>
        <w:tc>
          <w:tcPr>
            <w:tcW w:type="dxa" w:w="1080"/>
          </w:tcPr>
          <w:p>
            <w:r>
              <w:rPr>
                <w:rFonts w:ascii="Times New Roman" w:hAnsi="Times New Roman" w:eastAsia="Times New Roman"/>
                <w:sz w:val="24"/>
              </w:rPr>
              <w:t>Collins Boampong, NP</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Fluticasone Propionate, Nystatin, Cetirizine HCl 10 mg, Fluticasone Propionate 50 mcg, Nystatin 100, /gm 000 units, Amoxicillin-Pot Clavulanate 500 125 mg</w:t>
            </w:r>
          </w:p>
        </w:tc>
      </w:tr>
      <w:tr>
        <w:tc>
          <w:tcPr>
            <w:tcW w:type="dxa" w:w="1080"/>
          </w:tcPr>
          <w:p>
            <w:r>
              <w:rPr>
                <w:rFonts w:ascii="Times New Roman" w:hAnsi="Times New Roman" w:eastAsia="Times New Roman"/>
                <w:sz w:val="24"/>
              </w:rPr>
              <w:t>11/19/20</w:t>
            </w:r>
          </w:p>
        </w:tc>
        <w:tc>
          <w:tcPr>
            <w:tcW w:type="dxa" w:w="1080"/>
          </w:tcPr>
          <w:p>
            <w:r>
              <w:rPr>
                <w:rFonts w:ascii="Times New Roman" w:hAnsi="Times New Roman" w:eastAsia="Times New Roman"/>
                <w:sz w:val="24"/>
              </w:rPr>
              <w:t>Advised to start Amoxicillin-P, OT</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Cetirizine HCl, Fluticasone Propionate, Nystatin, Promethazine, Cetirizine HCl 10 mg, Fluticasone Propionate 50 mcg, Amoxicillin-Pot Clavulanate 500 125 mg, Nystatin 100, Promethazine-DM 6.25-/ 15 mg, Cyclobenzaprine HCl 5 mg, Ibuprofen 800 mg</w:t>
            </w:r>
          </w:p>
        </w:tc>
      </w:tr>
      <w:tr>
        <w:tc>
          <w:tcPr>
            <w:tcW w:type="dxa" w:w="1080"/>
          </w:tcPr>
          <w:p>
            <w:r>
              <w:rPr>
                <w:rFonts w:ascii="Times New Roman" w:hAnsi="Times New Roman" w:eastAsia="Times New Roman"/>
                <w:sz w:val="24"/>
              </w:rPr>
              <w:t>12/02/20</w:t>
            </w:r>
          </w:p>
        </w:tc>
        <w:tc>
          <w:tcPr>
            <w:tcW w:type="dxa" w:w="1080"/>
          </w:tcPr>
          <w:p>
            <w:r>
              <w:rPr>
                <w:rFonts w:ascii="Times New Roman" w:hAnsi="Times New Roman" w:eastAsia="Times New Roman"/>
                <w:sz w:val="24"/>
              </w:rPr>
              <w:t>Advised to stop Amoxicillin-P, OT</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Baclofen, Cetirizine HCl, Fluticasone Propionate, Ibuprofen, Nystatin, Promethazine, Baclofen 10 mg, Cetirizine HCl 10 mg, Cyclobenzaprine HCl 5 mg, Fluticasone Propionate 50 mcg, Ibuprofen 800 mg, Nystatin 100, Promethazine-DM 6.25-/ 15 mg</w:t>
            </w:r>
          </w:p>
        </w:tc>
      </w:tr>
      <w:tr>
        <w:tc>
          <w:tcPr>
            <w:tcW w:type="dxa" w:w="1080"/>
          </w:tcPr>
          <w:p>
            <w:r>
              <w:rPr>
                <w:rFonts w:ascii="Times New Roman" w:hAnsi="Times New Roman" w:eastAsia="Times New Roman"/>
                <w:sz w:val="24"/>
              </w:rPr>
              <w:t>12/05/20</w:t>
            </w:r>
          </w:p>
        </w:tc>
        <w:tc>
          <w:tcPr>
            <w:tcW w:type="dxa" w:w="1080"/>
          </w:tcPr>
          <w:p>
            <w:r>
              <w:rPr>
                <w:rFonts w:ascii="Times New Roman" w:hAnsi="Times New Roman" w:eastAsia="Times New Roman"/>
                <w:sz w:val="24"/>
              </w:rPr>
              <w:t>Unknown Provider</w:t>
            </w:r>
          </w:p>
        </w:tc>
        <w:tc>
          <w:tcPr>
            <w:tcW w:type="dxa" w:w="1080"/>
          </w:tcPr>
          <w:p>
            <w:r>
              <w:rPr>
                <w:rFonts w:ascii="Times New Roman" w:hAnsi="Times New Roman" w:eastAsia="Times New Roman"/>
                <w:sz w:val="24"/>
              </w:rPr>
              <w:t>120/77</w:t>
            </w:r>
          </w:p>
        </w:tc>
        <w:tc>
          <w:tcPr>
            <w:tcW w:type="dxa" w:w="1080"/>
          </w:tcPr>
          <w:p>
            <w:r>
              <w:rPr>
                <w:rFonts w:ascii="Times New Roman" w:hAnsi="Times New Roman" w:eastAsia="Times New Roman"/>
                <w:sz w:val="24"/>
              </w:rPr>
              <w:t>141.8</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Cetirizine HCl, Nystatin, Promethazine, Ibuprofen, Baclofen, Ketoconazole, Fluticasone Propionate 50 mcg, Cetirizine HCl 10 mg, Ibuprofen 800 mg, Baclofen 10 mg, Nystatin 100, /g 000 units, Promethazine-DM 6.25-/ 15 mg, Ketoconazole 2%</w:t>
            </w:r>
          </w:p>
        </w:tc>
      </w:tr>
      <w:tr>
        <w:tc>
          <w:tcPr>
            <w:tcW w:type="dxa" w:w="1080"/>
          </w:tcPr>
          <w:p>
            <w:r>
              <w:rPr>
                <w:rFonts w:ascii="Times New Roman" w:hAnsi="Times New Roman" w:eastAsia="Times New Roman"/>
                <w:sz w:val="24"/>
              </w:rPr>
              <w:t>12/08/20</w:t>
            </w:r>
          </w:p>
        </w:tc>
        <w:tc>
          <w:tcPr>
            <w:tcW w:type="dxa" w:w="1080"/>
          </w:tcPr>
          <w:p>
            <w:r>
              <w:rPr>
                <w:rFonts w:ascii="Times New Roman" w:hAnsi="Times New Roman" w:eastAsia="Times New Roman"/>
                <w:sz w:val="24"/>
              </w:rPr>
              <w:t>Mazen Munir, MD</w:t>
            </w:r>
          </w:p>
        </w:tc>
        <w:tc>
          <w:tcPr>
            <w:tcW w:type="dxa" w:w="1080"/>
          </w:tcPr>
          <w:p>
            <w:r>
              <w:rPr>
                <w:rFonts w:ascii="Times New Roman" w:hAnsi="Times New Roman" w:eastAsia="Times New Roman"/>
                <w:sz w:val="24"/>
              </w:rPr>
              <w:t>120/77</w:t>
            </w:r>
          </w:p>
        </w:tc>
        <w:tc>
          <w:tcPr>
            <w:tcW w:type="dxa" w:w="1080"/>
          </w:tcPr>
          <w:p>
            <w:r>
              <w:rPr>
                <w:rFonts w:ascii="Times New Roman" w:hAnsi="Times New Roman" w:eastAsia="Times New Roman"/>
                <w:sz w:val="24"/>
              </w:rPr>
              <w:t>141</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Baclofen, Cetirizine, Fluticasone Propionate, Ibuprofen, Nystatin, Promethazine, Baclofen 10 mg, Fluticasone Propionate 50 mcg, Ibuprofen 800 mg, Nystatin 100000 unit, Cetirizine HCl 10 mg, Nystatin /gm 100000 unit, Promethazine-DM 6.25-/ 15 mg</w:t>
            </w:r>
          </w:p>
        </w:tc>
      </w:tr>
      <w:tr>
        <w:tc>
          <w:tcPr>
            <w:tcW w:type="dxa" w:w="1080"/>
          </w:tcPr>
          <w:p>
            <w:r>
              <w:rPr>
                <w:rFonts w:ascii="Times New Roman" w:hAnsi="Times New Roman" w:eastAsia="Times New Roman"/>
                <w:sz w:val="24"/>
              </w:rPr>
              <w:t>12/23/20</w:t>
            </w:r>
          </w:p>
        </w:tc>
        <w:tc>
          <w:tcPr>
            <w:tcW w:type="dxa" w:w="1080"/>
          </w:tcPr>
          <w:p>
            <w:r>
              <w:rPr>
                <w:rFonts w:ascii="Times New Roman" w:hAnsi="Times New Roman" w:eastAsia="Times New Roman"/>
                <w:sz w:val="24"/>
              </w:rPr>
              <w:t>Continue current fo, OT</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143</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Baclofen, Cetirizine, Fluticasone Propionate, Ibuprofen, Ketoconazole, Nystatin, Promethazine, Baclofen 10 mg, Fluticasone Propionate 50 mcg, Ibuprofen 800 mg, Nystatin 100000 unit, Cetirizine HCl 10 mg, Ketoconazole 2% External, Nystatin /gm 100000 unit, Promethazine-DM 6.25-/ 15 mg, Ondansetron 4 mg</w:t>
            </w:r>
          </w:p>
        </w:tc>
      </w:tr>
      <w:tr>
        <w:tc>
          <w:tcPr>
            <w:tcW w:type="dxa" w:w="1080"/>
          </w:tcPr>
          <w:p>
            <w:r>
              <w:rPr>
                <w:rFonts w:ascii="Times New Roman" w:hAnsi="Times New Roman" w:eastAsia="Times New Roman"/>
                <w:sz w:val="24"/>
              </w:rPr>
              <w:t>02/15/21</w:t>
            </w:r>
          </w:p>
        </w:tc>
        <w:tc>
          <w:tcPr>
            <w:tcW w:type="dxa" w:w="1080"/>
          </w:tcPr>
          <w:p>
            <w:r>
              <w:rPr>
                <w:rFonts w:ascii="Times New Roman" w:hAnsi="Times New Roman" w:eastAsia="Times New Roman"/>
                <w:sz w:val="24"/>
              </w:rPr>
              <w:t>The patient was cleared to retu, RN</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Cyclobenzaprine, Fluticasone Propionate, Ibuprofen, Nystatin, Fluticasone Propionate 50 mcg, Ibuprofen 800 mg, Nystatin 100000 UNIT, Cetirizine HCl 10 mg, Cyclobenzaprine HCl 10 mg, Fluticasone Propionate /ACT 50 mcg, Nystatin /GM 100000 UNIT, To Start Cyclobenzaprine 10 mg, Cetirizine 10 mg, And Ibuprofen 800 mg, Cyclobenzaprine 10 mg</w:t>
            </w:r>
          </w:p>
        </w:tc>
      </w:tr>
      <w:tr>
        <w:tc>
          <w:tcPr>
            <w:tcW w:type="dxa" w:w="1080"/>
          </w:tcPr>
          <w:p>
            <w:r>
              <w:rPr>
                <w:rFonts w:ascii="Times New Roman" w:hAnsi="Times New Roman" w:eastAsia="Times New Roman"/>
                <w:sz w:val="24"/>
              </w:rPr>
              <w:t>02/24/21</w:t>
            </w:r>
          </w:p>
        </w:tc>
        <w:tc>
          <w:tcPr>
            <w:tcW w:type="dxa" w:w="1080"/>
          </w:tcPr>
          <w:p>
            <w:r>
              <w:rPr>
                <w:rFonts w:ascii="Times New Roman" w:hAnsi="Times New Roman" w:eastAsia="Times New Roman"/>
                <w:sz w:val="24"/>
              </w:rPr>
              <w:t>Katherine Alconcel, DO</w:t>
            </w:r>
          </w:p>
        </w:tc>
        <w:tc>
          <w:tcPr>
            <w:tcW w:type="dxa" w:w="1080"/>
          </w:tcPr>
          <w:p>
            <w:r>
              <w:rPr>
                <w:rFonts w:ascii="Times New Roman" w:hAnsi="Times New Roman" w:eastAsia="Times New Roman"/>
                <w:sz w:val="24"/>
              </w:rPr>
              <w:t>122/80</w:t>
            </w:r>
          </w:p>
        </w:tc>
        <w:tc>
          <w:tcPr>
            <w:tcW w:type="dxa" w:w="1080"/>
          </w:tcPr>
          <w:p>
            <w:r>
              <w:rPr>
                <w:rFonts w:ascii="Times New Roman" w:hAnsi="Times New Roman" w:eastAsia="Times New Roman"/>
                <w:sz w:val="24"/>
              </w:rPr>
              <w:t>154</w:t>
            </w:r>
          </w:p>
        </w:tc>
        <w:tc>
          <w:tcPr>
            <w:tcW w:type="dxa" w:w="1080"/>
          </w:tcPr>
          <w:p>
            <w:r>
              <w:rPr>
                <w:rFonts w:ascii="Times New Roman" w:hAnsi="Times New Roman" w:eastAsia="Times New Roman"/>
                <w:sz w:val="24"/>
              </w:rPr>
              <w:t>99</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Cyclobenzaprine, Fluticasone Propionate, Ibuprofen, Nystatin, Fluticasone Propionate 50 mcg, Ibuprofen 800 mg, Nystatin 100000 units, Cetirizine HCl 10 mg, Cyclobenzaprine HCl 10 mg, Fluticasone Propionate /ACT 50 mcg, Nystatin /gm 100000 units</w:t>
            </w:r>
          </w:p>
        </w:tc>
      </w:tr>
      <w:tr>
        <w:tc>
          <w:tcPr>
            <w:tcW w:type="dxa" w:w="1080"/>
          </w:tcPr>
          <w:p>
            <w:r>
              <w:rPr>
                <w:rFonts w:ascii="Times New Roman" w:hAnsi="Times New Roman" w:eastAsia="Times New Roman"/>
                <w:sz w:val="24"/>
              </w:rPr>
              <w:t>06/14/21</w:t>
            </w:r>
          </w:p>
        </w:tc>
        <w:tc>
          <w:tcPr>
            <w:tcW w:type="dxa" w:w="1080"/>
          </w:tcPr>
          <w:p>
            <w:r>
              <w:rPr>
                <w:rFonts w:ascii="Times New Roman" w:hAnsi="Times New Roman" w:eastAsia="Times New Roman"/>
                <w:sz w:val="24"/>
              </w:rPr>
              <w:t>Rana Fattahi, MD</w:t>
            </w:r>
          </w:p>
        </w:tc>
        <w:tc>
          <w:tcPr>
            <w:tcW w:type="dxa" w:w="1080"/>
          </w:tcPr>
          <w:p>
            <w:r>
              <w:rPr>
                <w:rFonts w:ascii="Times New Roman" w:hAnsi="Times New Roman" w:eastAsia="Times New Roman"/>
                <w:sz w:val="24"/>
              </w:rPr>
              <w:t>127/84</w:t>
            </w:r>
          </w:p>
        </w:tc>
        <w:tc>
          <w:tcPr>
            <w:tcW w:type="dxa" w:w="1080"/>
          </w:tcPr>
          <w:p>
            <w:r>
              <w:rPr>
                <w:rFonts w:ascii="Times New Roman" w:hAnsi="Times New Roman" w:eastAsia="Times New Roman"/>
                <w:sz w:val="24"/>
              </w:rPr>
              <w:t>140</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r>
      <w:tr>
        <w:tc>
          <w:tcPr>
            <w:tcW w:type="dxa" w:w="1080"/>
          </w:tcPr>
          <w:p>
            <w:r>
              <w:rPr>
                <w:rFonts w:ascii="Times New Roman" w:hAnsi="Times New Roman" w:eastAsia="Times New Roman"/>
                <w:sz w:val="24"/>
              </w:rPr>
              <w:t>06/24/21</w:t>
            </w:r>
          </w:p>
        </w:tc>
        <w:tc>
          <w:tcPr>
            <w:tcW w:type="dxa" w:w="1080"/>
          </w:tcPr>
          <w:p>
            <w:r>
              <w:rPr>
                <w:rFonts w:ascii="Times New Roman" w:hAnsi="Times New Roman" w:eastAsia="Times New Roman"/>
                <w:sz w:val="24"/>
              </w:rPr>
              <w:t>Thomas Mogensen, MD</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140</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r>
      <w:tr>
        <w:tc>
          <w:tcPr>
            <w:tcW w:type="dxa" w:w="1080"/>
          </w:tcPr>
          <w:p>
            <w:r>
              <w:rPr>
                <w:rFonts w:ascii="Times New Roman" w:hAnsi="Times New Roman" w:eastAsia="Times New Roman"/>
                <w:sz w:val="24"/>
              </w:rPr>
              <w:t>07/12/21</w:t>
            </w:r>
          </w:p>
        </w:tc>
        <w:tc>
          <w:tcPr>
            <w:tcW w:type="dxa" w:w="1080"/>
          </w:tcPr>
          <w:p>
            <w:r>
              <w:rPr>
                <w:rFonts w:ascii="Times New Roman" w:hAnsi="Times New Roman" w:eastAsia="Times New Roman"/>
                <w:sz w:val="24"/>
              </w:rPr>
              <w:t>Thomas Mogensen, MD</w:t>
            </w:r>
          </w:p>
        </w:tc>
        <w:tc>
          <w:tcPr>
            <w:tcW w:type="dxa" w:w="1080"/>
          </w:tcPr>
          <w:p>
            <w:r>
              <w:rPr>
                <w:rFonts w:ascii="Times New Roman" w:hAnsi="Times New Roman" w:eastAsia="Times New Roman"/>
                <w:sz w:val="24"/>
              </w:rPr>
              <w:t>107/74</w:t>
            </w:r>
          </w:p>
        </w:tc>
        <w:tc>
          <w:tcPr>
            <w:tcW w:type="dxa" w:w="1080"/>
          </w:tcPr>
          <w:p>
            <w:r>
              <w:rPr>
                <w:rFonts w:ascii="Times New Roman" w:hAnsi="Times New Roman" w:eastAsia="Times New Roman"/>
                <w:sz w:val="24"/>
              </w:rPr>
              <w:t>140</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Ibuprofen</w:t>
            </w:r>
          </w:p>
        </w:tc>
      </w:tr>
      <w:tr>
        <w:tc>
          <w:tcPr>
            <w:tcW w:type="dxa" w:w="1080"/>
          </w:tcPr>
          <w:p>
            <w:r>
              <w:rPr>
                <w:rFonts w:ascii="Times New Roman" w:hAnsi="Times New Roman" w:eastAsia="Times New Roman"/>
                <w:sz w:val="24"/>
              </w:rPr>
              <w:t>07/26/21</w:t>
            </w:r>
          </w:p>
        </w:tc>
        <w:tc>
          <w:tcPr>
            <w:tcW w:type="dxa" w:w="1080"/>
          </w:tcPr>
          <w:p>
            <w:r>
              <w:rPr>
                <w:rFonts w:ascii="Times New Roman" w:hAnsi="Times New Roman" w:eastAsia="Times New Roman"/>
                <w:sz w:val="24"/>
              </w:rPr>
              <w:t>Thomas Mogensen, MD</w:t>
            </w:r>
          </w:p>
        </w:tc>
        <w:tc>
          <w:tcPr>
            <w:tcW w:type="dxa" w:w="1080"/>
          </w:tcPr>
          <w:p>
            <w:r>
              <w:rPr>
                <w:rFonts w:ascii="Times New Roman" w:hAnsi="Times New Roman" w:eastAsia="Times New Roman"/>
                <w:sz w:val="24"/>
              </w:rPr>
              <w:t>114/79</w:t>
            </w:r>
          </w:p>
        </w:tc>
        <w:tc>
          <w:tcPr>
            <w:tcW w:type="dxa" w:w="1080"/>
          </w:tcPr>
          <w:p>
            <w:r>
              <w:rPr>
                <w:rFonts w:ascii="Times New Roman" w:hAnsi="Times New Roman" w:eastAsia="Times New Roman"/>
                <w:sz w:val="24"/>
              </w:rPr>
              <w:t>140</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Ibuprofen</w:t>
            </w:r>
          </w:p>
        </w:tc>
      </w:tr>
      <w:tr>
        <w:tc>
          <w:tcPr>
            <w:tcW w:type="dxa" w:w="1080"/>
          </w:tcPr>
          <w:p>
            <w:r>
              <w:rPr>
                <w:rFonts w:ascii="Times New Roman" w:hAnsi="Times New Roman" w:eastAsia="Times New Roman"/>
                <w:sz w:val="24"/>
              </w:rPr>
              <w:t>08/03/21</w:t>
            </w:r>
          </w:p>
        </w:tc>
        <w:tc>
          <w:tcPr>
            <w:tcW w:type="dxa" w:w="1080"/>
          </w:tcPr>
          <w:p>
            <w:r>
              <w:rPr>
                <w:rFonts w:ascii="Times New Roman" w:hAnsi="Times New Roman" w:eastAsia="Times New Roman"/>
                <w:sz w:val="24"/>
              </w:rPr>
              <w:t>Thomas Mogensen, MD</w:t>
            </w:r>
          </w:p>
        </w:tc>
        <w:tc>
          <w:tcPr>
            <w:tcW w:type="dxa" w:w="1080"/>
          </w:tcPr>
          <w:p>
            <w:r>
              <w:rPr>
                <w:rFonts w:ascii="Times New Roman" w:hAnsi="Times New Roman" w:eastAsia="Times New Roman"/>
                <w:sz w:val="24"/>
              </w:rPr>
              <w:t>112/78</w:t>
            </w:r>
          </w:p>
        </w:tc>
        <w:tc>
          <w:tcPr>
            <w:tcW w:type="dxa" w:w="1080"/>
          </w:tcPr>
          <w:p>
            <w:r>
              <w:rPr>
                <w:rFonts w:ascii="Times New Roman" w:hAnsi="Times New Roman" w:eastAsia="Times New Roman"/>
                <w:sz w:val="24"/>
              </w:rPr>
              <w:t>141</w:t>
            </w:r>
          </w:p>
        </w:tc>
        <w:tc>
          <w:tcPr>
            <w:tcW w:type="dxa" w:w="1080"/>
          </w:tcPr>
          <w:p>
            <w:r>
              <w:rPr>
                <w:rFonts w:ascii="Times New Roman" w:hAnsi="Times New Roman" w:eastAsia="Times New Roman"/>
                <w:sz w:val="24"/>
              </w:rPr>
              <w:t>98</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r>
      <w:tr>
        <w:tc>
          <w:tcPr>
            <w:tcW w:type="dxa" w:w="1080"/>
          </w:tcPr>
          <w:p>
            <w:r>
              <w:rPr>
                <w:rFonts w:ascii="Times New Roman" w:hAnsi="Times New Roman" w:eastAsia="Times New Roman"/>
                <w:sz w:val="24"/>
              </w:rPr>
              <w:t>08/17/21</w:t>
            </w:r>
          </w:p>
        </w:tc>
        <w:tc>
          <w:tcPr>
            <w:tcW w:type="dxa" w:w="1080"/>
          </w:tcPr>
          <w:p>
            <w:r>
              <w:rPr>
                <w:rFonts w:ascii="Times New Roman" w:hAnsi="Times New Roman" w:eastAsia="Times New Roman"/>
                <w:sz w:val="24"/>
              </w:rPr>
              <w:t>Thomas Mogensen, MD</w:t>
            </w:r>
          </w:p>
        </w:tc>
        <w:tc>
          <w:tcPr>
            <w:tcW w:type="dxa" w:w="1080"/>
          </w:tcPr>
          <w:p>
            <w:r>
              <w:rPr>
                <w:rFonts w:ascii="Times New Roman" w:hAnsi="Times New Roman" w:eastAsia="Times New Roman"/>
                <w:sz w:val="24"/>
              </w:rPr>
              <w:t>110/90</w:t>
            </w:r>
          </w:p>
        </w:tc>
        <w:tc>
          <w:tcPr>
            <w:tcW w:type="dxa" w:w="1080"/>
          </w:tcPr>
          <w:p>
            <w:r>
              <w:rPr>
                <w:rFonts w:ascii="Times New Roman" w:hAnsi="Times New Roman" w:eastAsia="Times New Roman"/>
                <w:sz w:val="24"/>
              </w:rPr>
              <w:t>140</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Ibuprofen, Flexeril</w:t>
            </w:r>
          </w:p>
        </w:tc>
      </w:tr>
      <w:tr>
        <w:tc>
          <w:tcPr>
            <w:tcW w:type="dxa" w:w="1080"/>
          </w:tcPr>
          <w:p>
            <w:r>
              <w:rPr>
                <w:rFonts w:ascii="Times New Roman" w:hAnsi="Times New Roman" w:eastAsia="Times New Roman"/>
                <w:sz w:val="24"/>
              </w:rPr>
              <w:t>08/31/21</w:t>
            </w:r>
          </w:p>
        </w:tc>
        <w:tc>
          <w:tcPr>
            <w:tcW w:type="dxa" w:w="1080"/>
          </w:tcPr>
          <w:p>
            <w:r>
              <w:rPr>
                <w:rFonts w:ascii="Times New Roman" w:hAnsi="Times New Roman" w:eastAsia="Times New Roman"/>
                <w:sz w:val="24"/>
              </w:rPr>
              <w:t>Thomas Mogensen, MD</w:t>
            </w:r>
          </w:p>
        </w:tc>
        <w:tc>
          <w:tcPr>
            <w:tcW w:type="dxa" w:w="1080"/>
          </w:tcPr>
          <w:p>
            <w:r>
              <w:rPr>
                <w:rFonts w:ascii="Times New Roman" w:hAnsi="Times New Roman" w:eastAsia="Times New Roman"/>
                <w:sz w:val="24"/>
              </w:rPr>
              <w:t>119/75</w:t>
            </w:r>
          </w:p>
        </w:tc>
        <w:tc>
          <w:tcPr>
            <w:tcW w:type="dxa" w:w="1080"/>
          </w:tcPr>
          <w:p>
            <w:r>
              <w:rPr>
                <w:rFonts w:ascii="Times New Roman" w:hAnsi="Times New Roman" w:eastAsia="Times New Roman"/>
                <w:sz w:val="24"/>
              </w:rPr>
              <w:t>140</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Ibuprofen, Flexeril</w:t>
            </w:r>
          </w:p>
        </w:tc>
      </w:tr>
      <w:tr>
        <w:tc>
          <w:tcPr>
            <w:tcW w:type="dxa" w:w="1080"/>
          </w:tcPr>
          <w:p>
            <w:r>
              <w:rPr>
                <w:rFonts w:ascii="Times New Roman" w:hAnsi="Times New Roman" w:eastAsia="Times New Roman"/>
                <w:sz w:val="24"/>
              </w:rPr>
              <w:t>09/09/21</w:t>
            </w:r>
          </w:p>
        </w:tc>
        <w:tc>
          <w:tcPr>
            <w:tcW w:type="dxa" w:w="1080"/>
          </w:tcPr>
          <w:p>
            <w:r>
              <w:rPr>
                <w:rFonts w:ascii="Times New Roman" w:hAnsi="Times New Roman" w:eastAsia="Times New Roman"/>
                <w:sz w:val="24"/>
              </w:rPr>
              <w:t>Unknown Provider</w:t>
            </w:r>
          </w:p>
        </w:tc>
        <w:tc>
          <w:tcPr>
            <w:tcW w:type="dxa" w:w="1080"/>
          </w:tcPr>
          <w:p>
            <w:r>
              <w:rPr>
                <w:rFonts w:ascii="Times New Roman" w:hAnsi="Times New Roman" w:eastAsia="Times New Roman"/>
                <w:sz w:val="24"/>
              </w:rPr>
              <w:t>127/76</w:t>
            </w:r>
          </w:p>
        </w:tc>
        <w:tc>
          <w:tcPr>
            <w:tcW w:type="dxa" w:w="1080"/>
          </w:tcPr>
          <w:p>
            <w:r>
              <w:rPr>
                <w:rFonts w:ascii="Times New Roman" w:hAnsi="Times New Roman" w:eastAsia="Times New Roman"/>
                <w:sz w:val="24"/>
              </w:rPr>
              <w:t>141</w:t>
            </w:r>
          </w:p>
        </w:tc>
        <w:tc>
          <w:tcPr>
            <w:tcW w:type="dxa" w:w="1080"/>
          </w:tcPr>
          <w:p>
            <w:r>
              <w:rPr>
                <w:rFonts w:ascii="Times New Roman" w:hAnsi="Times New Roman" w:eastAsia="Times New Roman"/>
                <w:sz w:val="24"/>
              </w:rPr>
              <w:t>98</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r>
      <w:tr>
        <w:tc>
          <w:tcPr>
            <w:tcW w:type="dxa" w:w="1080"/>
          </w:tcPr>
          <w:p>
            <w:r>
              <w:rPr>
                <w:rFonts w:ascii="Times New Roman" w:hAnsi="Times New Roman" w:eastAsia="Times New Roman"/>
                <w:sz w:val="24"/>
              </w:rPr>
              <w:t>10/20/21</w:t>
            </w:r>
          </w:p>
        </w:tc>
        <w:tc>
          <w:tcPr>
            <w:tcW w:type="dxa" w:w="1080"/>
          </w:tcPr>
          <w:p>
            <w:r>
              <w:rPr>
                <w:rFonts w:ascii="Times New Roman" w:hAnsi="Times New Roman" w:eastAsia="Times New Roman"/>
                <w:sz w:val="24"/>
              </w:rPr>
              <w:t>Unknown Provider</w:t>
            </w:r>
          </w:p>
        </w:tc>
        <w:tc>
          <w:tcPr>
            <w:tcW w:type="dxa" w:w="1080"/>
          </w:tcPr>
          <w:p>
            <w:r>
              <w:rPr>
                <w:rFonts w:ascii="Times New Roman" w:hAnsi="Times New Roman" w:eastAsia="Times New Roman"/>
                <w:sz w:val="24"/>
              </w:rPr>
              <w:t>122/79</w:t>
            </w:r>
          </w:p>
        </w:tc>
        <w:tc>
          <w:tcPr>
            <w:tcW w:type="dxa" w:w="1080"/>
          </w:tcPr>
          <w:p>
            <w:r>
              <w:rPr>
                <w:rFonts w:ascii="Times New Roman" w:hAnsi="Times New Roman" w:eastAsia="Times New Roman"/>
                <w:sz w:val="24"/>
              </w:rPr>
              <w:t>145</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r>
      <w:tr>
        <w:tc>
          <w:tcPr>
            <w:tcW w:type="dxa" w:w="1080"/>
          </w:tcPr>
          <w:p>
            <w:r>
              <w:rPr>
                <w:rFonts w:ascii="Times New Roman" w:hAnsi="Times New Roman" w:eastAsia="Times New Roman"/>
                <w:sz w:val="24"/>
              </w:rPr>
              <w:t>11/02/21</w:t>
            </w:r>
          </w:p>
        </w:tc>
        <w:tc>
          <w:tcPr>
            <w:tcW w:type="dxa" w:w="1080"/>
          </w:tcPr>
          <w:p>
            <w:r>
              <w:rPr>
                <w:rFonts w:ascii="Times New Roman" w:hAnsi="Times New Roman" w:eastAsia="Times New Roman"/>
                <w:sz w:val="24"/>
              </w:rPr>
              <w:t>Thomas Mogensen, MD</w:t>
            </w:r>
          </w:p>
        </w:tc>
        <w:tc>
          <w:tcPr>
            <w:tcW w:type="dxa" w:w="1080"/>
          </w:tcPr>
          <w:p>
            <w:r>
              <w:rPr>
                <w:rFonts w:ascii="Times New Roman" w:hAnsi="Times New Roman" w:eastAsia="Times New Roman"/>
                <w:sz w:val="24"/>
              </w:rPr>
              <w:t>127/84</w:t>
            </w:r>
          </w:p>
        </w:tc>
        <w:tc>
          <w:tcPr>
            <w:tcW w:type="dxa" w:w="1080"/>
          </w:tcPr>
          <w:p>
            <w:r>
              <w:rPr>
                <w:rFonts w:ascii="Times New Roman" w:hAnsi="Times New Roman" w:eastAsia="Times New Roman"/>
                <w:sz w:val="24"/>
              </w:rPr>
              <w:t>145</w:t>
            </w:r>
          </w:p>
        </w:tc>
        <w:tc>
          <w:tcPr>
            <w:tcW w:type="dxa" w:w="1080"/>
          </w:tcPr>
          <w:p>
            <w:r>
              <w:rPr>
                <w:rFonts w:ascii="Times New Roman" w:hAnsi="Times New Roman" w:eastAsia="Times New Roman"/>
                <w:sz w:val="24"/>
              </w:rPr>
              <w:t>98</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Ibuprofen, Methocarbamol, Metronidazole, Cetirizine HCl 10 mg, Cyclobenzaprine HCl 10 mg, Ibuprofen 800 mg, Methocarbamol 750 mg, Metronidazole 500 mg</w:t>
            </w:r>
          </w:p>
        </w:tc>
      </w:tr>
      <w:tr>
        <w:tc>
          <w:tcPr>
            <w:tcW w:type="dxa" w:w="1080"/>
          </w:tcPr>
          <w:p>
            <w:r>
              <w:rPr>
                <w:rFonts w:ascii="Times New Roman" w:hAnsi="Times New Roman" w:eastAsia="Times New Roman"/>
                <w:sz w:val="24"/>
              </w:rPr>
              <w:t>11/18/21</w:t>
            </w:r>
          </w:p>
        </w:tc>
        <w:tc>
          <w:tcPr>
            <w:tcW w:type="dxa" w:w="1080"/>
          </w:tcPr>
          <w:p>
            <w:r>
              <w:rPr>
                <w:rFonts w:ascii="Times New Roman" w:hAnsi="Times New Roman" w:eastAsia="Times New Roman"/>
                <w:sz w:val="24"/>
              </w:rPr>
              <w:t>Mazen Munir, MD</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Cholecalciferol 50 mcg</w:t>
            </w:r>
          </w:p>
        </w:tc>
      </w:tr>
      <w:tr>
        <w:tc>
          <w:tcPr>
            <w:tcW w:type="dxa" w:w="1080"/>
          </w:tcPr>
          <w:p>
            <w:r>
              <w:rPr>
                <w:rFonts w:ascii="Times New Roman" w:hAnsi="Times New Roman" w:eastAsia="Times New Roman"/>
                <w:sz w:val="24"/>
              </w:rPr>
              <w:t>01/14/22</w:t>
            </w:r>
          </w:p>
        </w:tc>
        <w:tc>
          <w:tcPr>
            <w:tcW w:type="dxa" w:w="1080"/>
          </w:tcPr>
          <w:p>
            <w:r>
              <w:rPr>
                <w:rFonts w:ascii="Times New Roman" w:hAnsi="Times New Roman" w:eastAsia="Times New Roman"/>
                <w:sz w:val="24"/>
              </w:rPr>
              <w:t>Theresa Okeke, PA-C</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145</w:t>
            </w:r>
          </w:p>
        </w:tc>
        <w:tc>
          <w:tcPr>
            <w:tcW w:type="dxa" w:w="1080"/>
          </w:tcPr>
          <w:p>
            <w:r>
              <w:rPr>
                <w:rFonts w:ascii="Times New Roman" w:hAnsi="Times New Roman" w:eastAsia="Times New Roman"/>
                <w:sz w:val="24"/>
              </w:rPr>
              <w:t>98</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Ciprofloxacin, Ondansetron, Tramadol, Cetirizine HCl 10 mg, Ciprofloxacin 500 mg, Cyclobenzaprine HCl 10 mg, Ondansetron 4 mg, Tramadol 50 mg</w:t>
            </w:r>
          </w:p>
        </w:tc>
      </w:tr>
      <w:tr>
        <w:tc>
          <w:tcPr>
            <w:tcW w:type="dxa" w:w="1080"/>
          </w:tcPr>
          <w:p>
            <w:r>
              <w:rPr>
                <w:rFonts w:ascii="Times New Roman" w:hAnsi="Times New Roman" w:eastAsia="Times New Roman"/>
                <w:sz w:val="24"/>
              </w:rPr>
              <w:t>03/29/22</w:t>
            </w:r>
          </w:p>
        </w:tc>
        <w:tc>
          <w:tcPr>
            <w:tcW w:type="dxa" w:w="1080"/>
          </w:tcPr>
          <w:p>
            <w:r>
              <w:rPr>
                <w:rFonts w:ascii="Times New Roman" w:hAnsi="Times New Roman" w:eastAsia="Times New Roman"/>
                <w:sz w:val="24"/>
              </w:rPr>
              <w:t>Thomas Mogensen, MD</w:t>
            </w:r>
          </w:p>
        </w:tc>
        <w:tc>
          <w:tcPr>
            <w:tcW w:type="dxa" w:w="1080"/>
          </w:tcPr>
          <w:p>
            <w:r>
              <w:rPr>
                <w:rFonts w:ascii="Times New Roman" w:hAnsi="Times New Roman" w:eastAsia="Times New Roman"/>
                <w:sz w:val="24"/>
              </w:rPr>
              <w:t>110/72</w:t>
            </w:r>
          </w:p>
        </w:tc>
        <w:tc>
          <w:tcPr>
            <w:tcW w:type="dxa" w:w="1080"/>
          </w:tcPr>
          <w:p>
            <w:r>
              <w:rPr>
                <w:rFonts w:ascii="Times New Roman" w:hAnsi="Times New Roman" w:eastAsia="Times New Roman"/>
                <w:sz w:val="24"/>
              </w:rPr>
              <w:t>145</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Tramadol 50 mg</w:t>
            </w:r>
          </w:p>
        </w:tc>
      </w:tr>
      <w:tr>
        <w:tc>
          <w:tcPr>
            <w:tcW w:type="dxa" w:w="1080"/>
          </w:tcPr>
          <w:p>
            <w:r>
              <w:rPr>
                <w:rFonts w:ascii="Times New Roman" w:hAnsi="Times New Roman" w:eastAsia="Times New Roman"/>
                <w:sz w:val="24"/>
              </w:rPr>
              <w:t>04/13/22</w:t>
            </w:r>
          </w:p>
        </w:tc>
        <w:tc>
          <w:tcPr>
            <w:tcW w:type="dxa" w:w="1080"/>
          </w:tcPr>
          <w:p>
            <w:r>
              <w:rPr>
                <w:rFonts w:ascii="Times New Roman" w:hAnsi="Times New Roman" w:eastAsia="Times New Roman"/>
                <w:sz w:val="24"/>
              </w:rPr>
              <w:t>Thomas Mogensen, MD</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Atorvastatin 20 mg, And Ergocalciferol 1.25 mg, Atorvastatin And Ergocalciferol 20 mg</w:t>
            </w:r>
          </w:p>
        </w:tc>
      </w:tr>
      <w:tr>
        <w:tc>
          <w:tcPr>
            <w:tcW w:type="dxa" w:w="1080"/>
          </w:tcPr>
          <w:p>
            <w:r>
              <w:rPr>
                <w:rFonts w:ascii="Times New Roman" w:hAnsi="Times New Roman" w:eastAsia="Times New Roman"/>
                <w:sz w:val="24"/>
              </w:rPr>
              <w:t>08/15/22</w:t>
            </w:r>
          </w:p>
        </w:tc>
        <w:tc>
          <w:tcPr>
            <w:tcW w:type="dxa" w:w="1080"/>
          </w:tcPr>
          <w:p>
            <w:r>
              <w:rPr>
                <w:rFonts w:ascii="Times New Roman" w:hAnsi="Times New Roman" w:eastAsia="Times New Roman"/>
                <w:sz w:val="24"/>
              </w:rPr>
              <w:t>Thomas Mogensen, MD</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145</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With Vitamin D3 2000 units</w:t>
            </w:r>
          </w:p>
        </w:tc>
      </w:tr>
      <w:tr>
        <w:tc>
          <w:tcPr>
            <w:tcW w:type="dxa" w:w="1080"/>
          </w:tcPr>
          <w:p>
            <w:r>
              <w:rPr>
                <w:rFonts w:ascii="Times New Roman" w:hAnsi="Times New Roman" w:eastAsia="Times New Roman"/>
                <w:sz w:val="24"/>
              </w:rPr>
              <w:t>08/23/22</w:t>
            </w:r>
          </w:p>
        </w:tc>
        <w:tc>
          <w:tcPr>
            <w:tcW w:type="dxa" w:w="1080"/>
          </w:tcPr>
          <w:p>
            <w:r>
              <w:rPr>
                <w:rFonts w:ascii="Times New Roman" w:hAnsi="Times New Roman" w:eastAsia="Times New Roman"/>
                <w:sz w:val="24"/>
              </w:rPr>
              <w:t>Michael Gibson, MD</w:t>
            </w:r>
          </w:p>
        </w:tc>
        <w:tc>
          <w:tcPr>
            <w:tcW w:type="dxa" w:w="1080"/>
          </w:tcPr>
          <w:p>
            <w:r>
              <w:rPr>
                <w:rFonts w:ascii="Times New Roman" w:hAnsi="Times New Roman" w:eastAsia="Times New Roman"/>
                <w:sz w:val="24"/>
              </w:rPr>
              <w:t>112/70</w:t>
            </w:r>
          </w:p>
        </w:tc>
        <w:tc>
          <w:tcPr>
            <w:tcW w:type="dxa" w:w="1080"/>
          </w:tcPr>
          <w:p>
            <w:r>
              <w:rPr>
                <w:rFonts w:ascii="Times New Roman" w:hAnsi="Times New Roman" w:eastAsia="Times New Roman"/>
                <w:sz w:val="24"/>
              </w:rPr>
              <w:t>149</w:t>
            </w:r>
          </w:p>
        </w:tc>
        <w:tc>
          <w:tcPr>
            <w:tcW w:type="dxa" w:w="1080"/>
          </w:tcPr>
          <w:p>
            <w:r>
              <w:rPr>
                <w:rFonts w:ascii="Times New Roman" w:hAnsi="Times New Roman" w:eastAsia="Times New Roman"/>
                <w:sz w:val="24"/>
              </w:rPr>
              <w:t>99</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Ibuprofen 800 mg</w:t>
            </w:r>
          </w:p>
        </w:tc>
      </w:tr>
      <w:tr>
        <w:tc>
          <w:tcPr>
            <w:tcW w:type="dxa" w:w="1080"/>
          </w:tcPr>
          <w:p>
            <w:r>
              <w:rPr>
                <w:rFonts w:ascii="Times New Roman" w:hAnsi="Times New Roman" w:eastAsia="Times New Roman"/>
                <w:sz w:val="24"/>
              </w:rPr>
              <w:t>08/24/22</w:t>
            </w:r>
          </w:p>
        </w:tc>
        <w:tc>
          <w:tcPr>
            <w:tcW w:type="dxa" w:w="1080"/>
          </w:tcPr>
          <w:p>
            <w:r>
              <w:rPr>
                <w:rFonts w:ascii="Times New Roman" w:hAnsi="Times New Roman" w:eastAsia="Times New Roman"/>
                <w:sz w:val="24"/>
              </w:rPr>
              <w:t>Mazen Munir, MD</w:t>
            </w:r>
          </w:p>
        </w:tc>
        <w:tc>
          <w:tcPr>
            <w:tcW w:type="dxa" w:w="1080"/>
          </w:tcPr>
          <w:p>
            <w:r>
              <w:rPr>
                <w:rFonts w:ascii="Times New Roman" w:hAnsi="Times New Roman" w:eastAsia="Times New Roman"/>
                <w:sz w:val="24"/>
              </w:rPr>
              <w:t>109/69</w:t>
            </w:r>
          </w:p>
        </w:tc>
        <w:tc>
          <w:tcPr>
            <w:tcW w:type="dxa" w:w="1080"/>
          </w:tcPr>
          <w:p>
            <w:r>
              <w:rPr>
                <w:rFonts w:ascii="Times New Roman" w:hAnsi="Times New Roman" w:eastAsia="Times New Roman"/>
                <w:sz w:val="24"/>
              </w:rPr>
              <w:t>149</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Triamcinolone Acetonide 40 mg</w:t>
            </w:r>
          </w:p>
        </w:tc>
      </w:tr>
      <w:tr>
        <w:tc>
          <w:tcPr>
            <w:tcW w:type="dxa" w:w="1080"/>
          </w:tcPr>
          <w:p>
            <w:r>
              <w:rPr>
                <w:rFonts w:ascii="Times New Roman" w:hAnsi="Times New Roman" w:eastAsia="Times New Roman"/>
                <w:sz w:val="24"/>
              </w:rPr>
              <w:t>09/12/22</w:t>
            </w:r>
          </w:p>
        </w:tc>
        <w:tc>
          <w:tcPr>
            <w:tcW w:type="dxa" w:w="1080"/>
          </w:tcPr>
          <w:p>
            <w:r>
              <w:rPr>
                <w:rFonts w:ascii="Times New Roman" w:hAnsi="Times New Roman" w:eastAsia="Times New Roman"/>
                <w:sz w:val="24"/>
              </w:rPr>
              <w:t>Thomas Mogensen, MD</w:t>
            </w:r>
          </w:p>
        </w:tc>
        <w:tc>
          <w:tcPr>
            <w:tcW w:type="dxa" w:w="1080"/>
          </w:tcPr>
          <w:p>
            <w:r>
              <w:rPr>
                <w:rFonts w:ascii="Times New Roman" w:hAnsi="Times New Roman" w:eastAsia="Times New Roman"/>
                <w:sz w:val="24"/>
              </w:rPr>
              <w:t>119/87</w:t>
            </w:r>
          </w:p>
        </w:tc>
        <w:tc>
          <w:tcPr>
            <w:tcW w:type="dxa" w:w="1080"/>
          </w:tcPr>
          <w:p>
            <w:r>
              <w:rPr>
                <w:rFonts w:ascii="Times New Roman" w:hAnsi="Times New Roman" w:eastAsia="Times New Roman"/>
                <w:sz w:val="24"/>
              </w:rPr>
              <w:t>147</w:t>
            </w:r>
          </w:p>
        </w:tc>
        <w:tc>
          <w:tcPr>
            <w:tcW w:type="dxa" w:w="1080"/>
          </w:tcPr>
          <w:p>
            <w:r>
              <w:rPr>
                <w:rFonts w:ascii="Times New Roman" w:hAnsi="Times New Roman" w:eastAsia="Times New Roman"/>
                <w:sz w:val="24"/>
              </w:rPr>
              <w:t>98</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Ibuprofen, Penicillin, Allergies: Penicillin</w:t>
            </w:r>
          </w:p>
        </w:tc>
      </w:tr>
      <w:tr>
        <w:tc>
          <w:tcPr>
            <w:tcW w:type="dxa" w:w="1080"/>
          </w:tcPr>
          <w:p>
            <w:r>
              <w:rPr>
                <w:rFonts w:ascii="Times New Roman" w:hAnsi="Times New Roman" w:eastAsia="Times New Roman"/>
                <w:sz w:val="24"/>
              </w:rPr>
              <w:t>09/24/22</w:t>
            </w:r>
          </w:p>
        </w:tc>
        <w:tc>
          <w:tcPr>
            <w:tcW w:type="dxa" w:w="1080"/>
          </w:tcPr>
          <w:p>
            <w:r>
              <w:rPr>
                <w:rFonts w:ascii="Times New Roman" w:hAnsi="Times New Roman" w:eastAsia="Times New Roman"/>
                <w:sz w:val="24"/>
              </w:rPr>
              <w:t>The patient may retu, RN</w:t>
            </w:r>
          </w:p>
        </w:tc>
        <w:tc>
          <w:tcPr>
            <w:tcW w:type="dxa" w:w="1080"/>
          </w:tcPr>
          <w:p>
            <w:r>
              <w:rPr>
                <w:rFonts w:ascii="Times New Roman" w:hAnsi="Times New Roman" w:eastAsia="Times New Roman"/>
                <w:sz w:val="24"/>
              </w:rPr>
              <w:t>121/74</w:t>
            </w:r>
          </w:p>
        </w:tc>
        <w:tc>
          <w:tcPr>
            <w:tcW w:type="dxa" w:w="1080"/>
          </w:tcPr>
          <w:p>
            <w:r>
              <w:rPr>
                <w:rFonts w:ascii="Times New Roman" w:hAnsi="Times New Roman" w:eastAsia="Times New Roman"/>
                <w:sz w:val="24"/>
              </w:rPr>
              <w:t>148</w:t>
            </w:r>
          </w:p>
        </w:tc>
        <w:tc>
          <w:tcPr>
            <w:tcW w:type="dxa" w:w="1080"/>
          </w:tcPr>
          <w:p>
            <w:r>
              <w:rPr>
                <w:rFonts w:ascii="Times New Roman" w:hAnsi="Times New Roman" w:eastAsia="Times New Roman"/>
                <w:sz w:val="24"/>
              </w:rPr>
              <w:t>97</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Cholecalciferol, Cyclobenzaprine HCl, Diclofenac, Fluticasone Propionate, Ibuprofen, Methocarbamol, Nystatin, Olopatadine, Terbinafine, Tramadol, Cetirizine HCl 10 mg, Cholecalciferol 50 mcg, Cyclobenzaprine HCl 10 mg, Fluticasone Propionate 50 mcg, Ibuprofen 800 mg, Methocarbamol 750 mg, Nystatin 100000 units, And Tramadol 50 mg, Diclofenac 1%, Naphazoline-pheniramine 0.025 - 0.3%, Olopatadine 0.1%, Terbinafine 1%</w:t>
            </w:r>
          </w:p>
        </w:tc>
      </w:tr>
      <w:tr>
        <w:tc>
          <w:tcPr>
            <w:tcW w:type="dxa" w:w="1080"/>
          </w:tcPr>
          <w:p>
            <w:r>
              <w:rPr>
                <w:rFonts w:ascii="Times New Roman" w:hAnsi="Times New Roman" w:eastAsia="Times New Roman"/>
                <w:sz w:val="24"/>
              </w:rPr>
              <w:t>11/30/22</w:t>
            </w:r>
          </w:p>
        </w:tc>
        <w:tc>
          <w:tcPr>
            <w:tcW w:type="dxa" w:w="1080"/>
          </w:tcPr>
          <w:p>
            <w:r>
              <w:rPr>
                <w:rFonts w:ascii="Times New Roman" w:hAnsi="Times New Roman" w:eastAsia="Times New Roman"/>
                <w:sz w:val="24"/>
              </w:rPr>
              <w:t>Mazen Munir, MD</w:t>
            </w:r>
          </w:p>
        </w:tc>
        <w:tc>
          <w:tcPr>
            <w:tcW w:type="dxa" w:w="1080"/>
          </w:tcPr>
          <w:p>
            <w:r>
              <w:rPr>
                <w:rFonts w:ascii="Times New Roman" w:hAnsi="Times New Roman" w:eastAsia="Times New Roman"/>
                <w:sz w:val="24"/>
              </w:rPr>
              <w:t>112/71</w:t>
            </w:r>
          </w:p>
        </w:tc>
        <w:tc>
          <w:tcPr>
            <w:tcW w:type="dxa" w:w="1080"/>
          </w:tcPr>
          <w:p>
            <w:r>
              <w:rPr>
                <w:rFonts w:ascii="Times New Roman" w:hAnsi="Times New Roman" w:eastAsia="Times New Roman"/>
                <w:sz w:val="24"/>
              </w:rPr>
              <w:t>151</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Ibuprofen 800 mg, Atorvastatin 20 mg</w:t>
            </w:r>
          </w:p>
        </w:tc>
      </w:tr>
      <w:tr>
        <w:tc>
          <w:tcPr>
            <w:tcW w:type="dxa" w:w="1080"/>
          </w:tcPr>
          <w:p>
            <w:r>
              <w:rPr>
                <w:rFonts w:ascii="Times New Roman" w:hAnsi="Times New Roman" w:eastAsia="Times New Roman"/>
                <w:sz w:val="24"/>
              </w:rPr>
              <w:t>12/12/22</w:t>
            </w:r>
          </w:p>
        </w:tc>
        <w:tc>
          <w:tcPr>
            <w:tcW w:type="dxa" w:w="1080"/>
          </w:tcPr>
          <w:p>
            <w:r>
              <w:rPr>
                <w:rFonts w:ascii="Times New Roman" w:hAnsi="Times New Roman" w:eastAsia="Times New Roman"/>
                <w:sz w:val="24"/>
              </w:rPr>
              <w:t>Lina Le, MD</w:t>
            </w:r>
          </w:p>
        </w:tc>
        <w:tc>
          <w:tcPr>
            <w:tcW w:type="dxa" w:w="1080"/>
          </w:tcPr>
          <w:p>
            <w:r>
              <w:rPr>
                <w:rFonts w:ascii="Times New Roman" w:hAnsi="Times New Roman" w:eastAsia="Times New Roman"/>
                <w:sz w:val="24"/>
              </w:rPr>
              <w:t>119/75</w:t>
            </w:r>
          </w:p>
        </w:tc>
        <w:tc>
          <w:tcPr>
            <w:tcW w:type="dxa" w:w="1080"/>
          </w:tcPr>
          <w:p>
            <w:r>
              <w:rPr>
                <w:rFonts w:ascii="Times New Roman" w:hAnsi="Times New Roman" w:eastAsia="Times New Roman"/>
                <w:sz w:val="24"/>
              </w:rPr>
              <w:t>151</w:t>
            </w:r>
          </w:p>
        </w:tc>
        <w:tc>
          <w:tcPr>
            <w:tcW w:type="dxa" w:w="1080"/>
          </w:tcPr>
          <w:p>
            <w:r>
              <w:rPr>
                <w:rFonts w:ascii="Times New Roman" w:hAnsi="Times New Roman" w:eastAsia="Times New Roman"/>
                <w:sz w:val="24"/>
              </w:rPr>
              <w:t>99</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r>
      <w:tr>
        <w:tc>
          <w:tcPr>
            <w:tcW w:type="dxa" w:w="1080"/>
          </w:tcPr>
          <w:p>
            <w:r>
              <w:rPr>
                <w:rFonts w:ascii="Times New Roman" w:hAnsi="Times New Roman" w:eastAsia="Times New Roman"/>
                <w:sz w:val="24"/>
              </w:rPr>
              <w:t>12/22/22</w:t>
            </w:r>
          </w:p>
        </w:tc>
        <w:tc>
          <w:tcPr>
            <w:tcW w:type="dxa" w:w="1080"/>
          </w:tcPr>
          <w:p>
            <w:r>
              <w:rPr>
                <w:rFonts w:ascii="Times New Roman" w:hAnsi="Times New Roman" w:eastAsia="Times New Roman"/>
                <w:sz w:val="24"/>
              </w:rPr>
              <w:t>Mazen Munir, MD</w:t>
            </w:r>
          </w:p>
        </w:tc>
        <w:tc>
          <w:tcPr>
            <w:tcW w:type="dxa" w:w="1080"/>
          </w:tcPr>
          <w:p>
            <w:r>
              <w:rPr>
                <w:rFonts w:ascii="Times New Roman" w:hAnsi="Times New Roman" w:eastAsia="Times New Roman"/>
                <w:sz w:val="24"/>
              </w:rPr>
              <w:t>119/75</w:t>
            </w:r>
          </w:p>
        </w:tc>
        <w:tc>
          <w:tcPr>
            <w:tcW w:type="dxa" w:w="1080"/>
          </w:tcPr>
          <w:p>
            <w:r>
              <w:rPr>
                <w:rFonts w:ascii="Times New Roman" w:hAnsi="Times New Roman" w:eastAsia="Times New Roman"/>
                <w:sz w:val="24"/>
              </w:rPr>
              <w:t>151</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Atorvastatin 40 mg, Ergocalciferol 1.25 mg</w:t>
            </w:r>
          </w:p>
        </w:tc>
      </w:tr>
      <w:tr>
        <w:tc>
          <w:tcPr>
            <w:tcW w:type="dxa" w:w="1080"/>
          </w:tcPr>
          <w:p>
            <w:r>
              <w:rPr>
                <w:rFonts w:ascii="Times New Roman" w:hAnsi="Times New Roman" w:eastAsia="Times New Roman"/>
                <w:sz w:val="24"/>
              </w:rPr>
              <w:t>01/11/23</w:t>
            </w:r>
          </w:p>
        </w:tc>
        <w:tc>
          <w:tcPr>
            <w:tcW w:type="dxa" w:w="1080"/>
          </w:tcPr>
          <w:p>
            <w:r>
              <w:rPr>
                <w:rFonts w:ascii="Times New Roman" w:hAnsi="Times New Roman" w:eastAsia="Times New Roman"/>
                <w:sz w:val="24"/>
              </w:rPr>
              <w:t>Jonathan Nissanoff, MD</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Naproxen 500 mg, Prevacid 15 mg</w:t>
            </w:r>
          </w:p>
        </w:tc>
      </w:tr>
      <w:tr>
        <w:tc>
          <w:tcPr>
            <w:tcW w:type="dxa" w:w="1080"/>
          </w:tcPr>
          <w:p>
            <w:r>
              <w:rPr>
                <w:rFonts w:ascii="Times New Roman" w:hAnsi="Times New Roman" w:eastAsia="Times New Roman"/>
                <w:sz w:val="24"/>
              </w:rPr>
              <w:t>02/08/23</w:t>
            </w:r>
          </w:p>
        </w:tc>
        <w:tc>
          <w:tcPr>
            <w:tcW w:type="dxa" w:w="1080"/>
          </w:tcPr>
          <w:p>
            <w:r>
              <w:rPr>
                <w:rFonts w:ascii="Times New Roman" w:hAnsi="Times New Roman" w:eastAsia="Times New Roman"/>
                <w:sz w:val="24"/>
              </w:rPr>
              <w:t>Jeremy Salkey, PT</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Naprosyn 500 mg, Prevacid 15 mg</w:t>
            </w:r>
          </w:p>
        </w:tc>
      </w:tr>
      <w:tr>
        <w:tc>
          <w:tcPr>
            <w:tcW w:type="dxa" w:w="1080"/>
          </w:tcPr>
          <w:p>
            <w:r>
              <w:rPr>
                <w:rFonts w:ascii="Times New Roman" w:hAnsi="Times New Roman" w:eastAsia="Times New Roman"/>
                <w:sz w:val="24"/>
              </w:rPr>
              <w:t>05/19/23</w:t>
            </w:r>
          </w:p>
        </w:tc>
        <w:tc>
          <w:tcPr>
            <w:tcW w:type="dxa" w:w="1080"/>
          </w:tcPr>
          <w:p>
            <w:r>
              <w:rPr>
                <w:rFonts w:ascii="Times New Roman" w:hAnsi="Times New Roman" w:eastAsia="Times New Roman"/>
                <w:sz w:val="24"/>
              </w:rPr>
              <w:t>Jonathan Nissanoff, MD</w:t>
            </w:r>
          </w:p>
        </w:tc>
        <w:tc>
          <w:tcPr>
            <w:tcW w:type="dxa" w:w="1080"/>
          </w:tcPr>
          <w:p>
            <w:r>
              <w:rPr>
                <w:rFonts w:ascii="Times New Roman" w:hAnsi="Times New Roman" w:eastAsia="Times New Roman"/>
                <w:sz w:val="24"/>
              </w:rPr>
              <w:t>118/77</w:t>
            </w:r>
          </w:p>
        </w:tc>
        <w:tc>
          <w:tcPr>
            <w:tcW w:type="dxa" w:w="1080"/>
          </w:tcPr>
          <w:p>
            <w:r>
              <w:rPr>
                <w:rFonts w:ascii="Times New Roman" w:hAnsi="Times New Roman" w:eastAsia="Times New Roman"/>
                <w:sz w:val="24"/>
              </w:rPr>
              <w:t>151</w:t>
            </w:r>
          </w:p>
        </w:tc>
        <w:tc>
          <w:tcPr>
            <w:tcW w:type="dxa" w:w="1080"/>
          </w:tcPr>
          <w:p>
            <w:r>
              <w:rPr>
                <w:rFonts w:ascii="Times New Roman" w:hAnsi="Times New Roman" w:eastAsia="Times New Roman"/>
                <w:sz w:val="24"/>
              </w:rPr>
              <w:t>96</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r>
      <w:tr>
        <w:tc>
          <w:tcPr>
            <w:tcW w:type="dxa" w:w="1080"/>
          </w:tcPr>
          <w:p>
            <w:r>
              <w:rPr>
                <w:rFonts w:ascii="Times New Roman" w:hAnsi="Times New Roman" w:eastAsia="Times New Roman"/>
                <w:sz w:val="24"/>
              </w:rPr>
              <w:t>05/23/23</w:t>
            </w:r>
          </w:p>
        </w:tc>
        <w:tc>
          <w:tcPr>
            <w:tcW w:type="dxa" w:w="1080"/>
          </w:tcPr>
          <w:p>
            <w:r>
              <w:rPr>
                <w:rFonts w:ascii="Times New Roman" w:hAnsi="Times New Roman" w:eastAsia="Times New Roman"/>
                <w:sz w:val="24"/>
              </w:rPr>
              <w:t>Mazen Munir, MD</w:t>
            </w:r>
          </w:p>
        </w:tc>
        <w:tc>
          <w:tcPr>
            <w:tcW w:type="dxa" w:w="1080"/>
          </w:tcPr>
          <w:p>
            <w:r>
              <w:rPr>
                <w:rFonts w:ascii="Times New Roman" w:hAnsi="Times New Roman" w:eastAsia="Times New Roman"/>
                <w:sz w:val="24"/>
              </w:rPr>
              <w:t>110/74</w:t>
            </w:r>
          </w:p>
        </w:tc>
        <w:tc>
          <w:tcPr>
            <w:tcW w:type="dxa" w:w="1080"/>
          </w:tcPr>
          <w:p>
            <w:r>
              <w:rPr>
                <w:rFonts w:ascii="Times New Roman" w:hAnsi="Times New Roman" w:eastAsia="Times New Roman"/>
                <w:sz w:val="24"/>
              </w:rPr>
              <w:t>153</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r>
      <w:tr>
        <w:tc>
          <w:tcPr>
            <w:tcW w:type="dxa" w:w="1080"/>
          </w:tcPr>
          <w:p>
            <w:r>
              <w:rPr>
                <w:rFonts w:ascii="Times New Roman" w:hAnsi="Times New Roman" w:eastAsia="Times New Roman"/>
                <w:sz w:val="24"/>
              </w:rPr>
              <w:t>06/15/23</w:t>
            </w:r>
          </w:p>
        </w:tc>
        <w:tc>
          <w:tcPr>
            <w:tcW w:type="dxa" w:w="1080"/>
          </w:tcPr>
          <w:p>
            <w:r>
              <w:rPr>
                <w:rFonts w:ascii="Times New Roman" w:hAnsi="Times New Roman" w:eastAsia="Times New Roman"/>
                <w:sz w:val="24"/>
              </w:rPr>
              <w:t>Mazen Munir, MD</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153</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Cholecalciferol 50 mcg, And Atorvastatin 40 mg</w:t>
            </w:r>
          </w:p>
        </w:tc>
      </w:tr>
      <w:tr>
        <w:tc>
          <w:tcPr>
            <w:tcW w:type="dxa" w:w="1080"/>
          </w:tcPr>
          <w:p>
            <w:r>
              <w:rPr>
                <w:rFonts w:ascii="Times New Roman" w:hAnsi="Times New Roman" w:eastAsia="Times New Roman"/>
                <w:sz w:val="24"/>
              </w:rPr>
              <w:t>07/14/23</w:t>
            </w:r>
          </w:p>
        </w:tc>
        <w:tc>
          <w:tcPr>
            <w:tcW w:type="dxa" w:w="1080"/>
          </w:tcPr>
          <w:p>
            <w:r>
              <w:rPr>
                <w:rFonts w:ascii="Times New Roman" w:hAnsi="Times New Roman" w:eastAsia="Times New Roman"/>
                <w:sz w:val="24"/>
              </w:rPr>
              <w:t>Jonathan Nissanoff, MD</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Naprosyn 500 mg, And Prevacid 15 mg, Naprosyn And Prevacid 500 mg</w:t>
            </w:r>
          </w:p>
        </w:tc>
      </w:tr>
      <w:tr>
        <w:tc>
          <w:tcPr>
            <w:tcW w:type="dxa" w:w="1080"/>
          </w:tcPr>
          <w:p>
            <w:r>
              <w:rPr>
                <w:rFonts w:ascii="Times New Roman" w:hAnsi="Times New Roman" w:eastAsia="Times New Roman"/>
                <w:sz w:val="24"/>
              </w:rPr>
              <w:t>09/19/23</w:t>
            </w:r>
          </w:p>
        </w:tc>
        <w:tc>
          <w:tcPr>
            <w:tcW w:type="dxa" w:w="1080"/>
          </w:tcPr>
          <w:p>
            <w:r>
              <w:rPr>
                <w:rFonts w:ascii="Times New Roman" w:hAnsi="Times New Roman" w:eastAsia="Times New Roman"/>
                <w:sz w:val="24"/>
              </w:rPr>
              <w:t>Paul Lee, MD</w:t>
            </w:r>
          </w:p>
        </w:tc>
        <w:tc>
          <w:tcPr>
            <w:tcW w:type="dxa" w:w="1080"/>
          </w:tcPr>
          <w:p>
            <w:r>
              <w:rPr>
                <w:rFonts w:ascii="Times New Roman" w:hAnsi="Times New Roman" w:eastAsia="Times New Roman"/>
                <w:sz w:val="24"/>
              </w:rPr>
              <w:t>121/74</w:t>
            </w:r>
          </w:p>
        </w:tc>
        <w:tc>
          <w:tcPr>
            <w:tcW w:type="dxa" w:w="1080"/>
          </w:tcPr>
          <w:p>
            <w:r>
              <w:rPr>
                <w:rFonts w:ascii="Times New Roman" w:hAnsi="Times New Roman" w:eastAsia="Times New Roman"/>
                <w:sz w:val="24"/>
              </w:rPr>
              <w:t>152</w:t>
            </w:r>
          </w:p>
        </w:tc>
        <w:tc>
          <w:tcPr>
            <w:tcW w:type="dxa" w:w="1080"/>
          </w:tcPr>
          <w:p>
            <w:r>
              <w:rPr>
                <w:rFonts w:ascii="Times New Roman" w:hAnsi="Times New Roman" w:eastAsia="Times New Roman"/>
                <w:sz w:val="24"/>
              </w:rPr>
              <w:t>97</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On Ibuprofen 600 mg</w:t>
            </w:r>
          </w:p>
        </w:tc>
      </w:tr>
      <w:tr>
        <w:tc>
          <w:tcPr>
            <w:tcW w:type="dxa" w:w="1080"/>
          </w:tcPr>
          <w:p>
            <w:r>
              <w:rPr>
                <w:rFonts w:ascii="Times New Roman" w:hAnsi="Times New Roman" w:eastAsia="Times New Roman"/>
                <w:sz w:val="24"/>
              </w:rPr>
              <w:t>11/15/23</w:t>
            </w:r>
          </w:p>
        </w:tc>
        <w:tc>
          <w:tcPr>
            <w:tcW w:type="dxa" w:w="1080"/>
          </w:tcPr>
          <w:p>
            <w:r>
              <w:rPr>
                <w:rFonts w:ascii="Times New Roman" w:hAnsi="Times New Roman" w:eastAsia="Times New Roman"/>
                <w:sz w:val="24"/>
              </w:rPr>
              <w:t>Phong Vuong, MD</w:t>
            </w:r>
          </w:p>
        </w:tc>
        <w:tc>
          <w:tcPr>
            <w:tcW w:type="dxa" w:w="1080"/>
          </w:tcPr>
          <w:p>
            <w:r>
              <w:rPr>
                <w:rFonts w:ascii="Times New Roman" w:hAnsi="Times New Roman" w:eastAsia="Times New Roman"/>
                <w:sz w:val="24"/>
              </w:rPr>
              <w:t>127/84</w:t>
            </w:r>
          </w:p>
        </w:tc>
        <w:tc>
          <w:tcPr>
            <w:tcW w:type="dxa" w:w="1080"/>
          </w:tcPr>
          <w:p>
            <w:r>
              <w:rPr>
                <w:rFonts w:ascii="Times New Roman" w:hAnsi="Times New Roman" w:eastAsia="Times New Roman"/>
                <w:sz w:val="24"/>
              </w:rPr>
              <w:t>157</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Albuterol 90 mcg</w:t>
            </w:r>
          </w:p>
        </w:tc>
      </w:tr>
      <w:tr>
        <w:tc>
          <w:tcPr>
            <w:tcW w:type="dxa" w:w="1080"/>
          </w:tcPr>
          <w:p>
            <w:r>
              <w:rPr>
                <w:rFonts w:ascii="Times New Roman" w:hAnsi="Times New Roman" w:eastAsia="Times New Roman"/>
                <w:sz w:val="24"/>
              </w:rPr>
              <w:t>12/15/23</w:t>
            </w:r>
          </w:p>
        </w:tc>
        <w:tc>
          <w:tcPr>
            <w:tcW w:type="dxa" w:w="1080"/>
          </w:tcPr>
          <w:p>
            <w:r>
              <w:rPr>
                <w:rFonts w:ascii="Times New Roman" w:hAnsi="Times New Roman" w:eastAsia="Times New Roman"/>
                <w:sz w:val="24"/>
              </w:rPr>
              <w:t>Mazen Munir, MD</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Naprosyn 500 mg, And Prevacid 15 mg, Naprosyn And Prevacid 500 mg</w:t>
            </w:r>
          </w:p>
        </w:tc>
      </w:tr>
      <w:tr>
        <w:tc>
          <w:tcPr>
            <w:tcW w:type="dxa" w:w="1080"/>
          </w:tcPr>
          <w:p>
            <w:r>
              <w:rPr>
                <w:rFonts w:ascii="Times New Roman" w:hAnsi="Times New Roman" w:eastAsia="Times New Roman"/>
                <w:sz w:val="24"/>
              </w:rPr>
              <w:t>11/06/24</w:t>
            </w:r>
          </w:p>
        </w:tc>
        <w:tc>
          <w:tcPr>
            <w:tcW w:type="dxa" w:w="1080"/>
          </w:tcPr>
          <w:p>
            <w:r>
              <w:rPr>
                <w:rFonts w:ascii="Times New Roman" w:hAnsi="Times New Roman" w:eastAsia="Times New Roman"/>
                <w:sz w:val="24"/>
              </w:rPr>
              <w:t>Jonathan Nissanoff, MD</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Naprosyn 500 mg, And Prevacid 15 mg, Naprosyn And Prevacid 500 mg</w:t>
            </w:r>
          </w:p>
        </w:tc>
      </w:tr>
      <w:tr>
        <w:tc>
          <w:tcPr>
            <w:tcW w:type="dxa" w:w="1080"/>
          </w:tcPr>
          <w:p>
            <w:r>
              <w:rPr>
                <w:rFonts w:ascii="Times New Roman" w:hAnsi="Times New Roman" w:eastAsia="Times New Roman"/>
                <w:sz w:val="24"/>
              </w:rPr>
              <w:t>12/03/24</w:t>
            </w:r>
          </w:p>
        </w:tc>
        <w:tc>
          <w:tcPr>
            <w:tcW w:type="dxa" w:w="1080"/>
          </w:tcPr>
          <w:p>
            <w:r>
              <w:rPr>
                <w:rFonts w:ascii="Times New Roman" w:hAnsi="Times New Roman" w:eastAsia="Times New Roman"/>
                <w:sz w:val="24"/>
              </w:rPr>
              <w:t>Jaron Andersen, MD</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157</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Gabapentin, Nortriptyline, And Nortriptyline 10 mg, Urelby</w:t>
            </w:r>
          </w:p>
        </w:tc>
      </w:tr>
      <w:tr>
        <w:tc>
          <w:tcPr>
            <w:tcW w:type="dxa" w:w="1080"/>
          </w:tcPr>
          <w:p>
            <w:r>
              <w:rPr>
                <w:rFonts w:ascii="Times New Roman" w:hAnsi="Times New Roman" w:eastAsia="Times New Roman"/>
                <w:sz w:val="24"/>
              </w:rPr>
              <w:t>12/13/24</w:t>
            </w:r>
          </w:p>
        </w:tc>
        <w:tc>
          <w:tcPr>
            <w:tcW w:type="dxa" w:w="1080"/>
          </w:tcPr>
          <w:p>
            <w:r>
              <w:rPr>
                <w:rFonts w:ascii="Times New Roman" w:hAnsi="Times New Roman" w:eastAsia="Times New Roman"/>
                <w:sz w:val="24"/>
              </w:rPr>
              <w:t>Jonathan Nissanoff, MD</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Naprosyn 500 mg, Prevacid 15 mg</w:t>
            </w:r>
          </w:p>
        </w:tc>
      </w:tr>
      <w:tr>
        <w:tc>
          <w:tcPr>
            <w:tcW w:type="dxa" w:w="1080"/>
          </w:tcPr>
          <w:p>
            <w:r>
              <w:rPr>
                <w:rFonts w:ascii="Times New Roman" w:hAnsi="Times New Roman" w:eastAsia="Times New Roman"/>
                <w:sz w:val="24"/>
              </w:rPr>
              <w:t>07/11/25</w:t>
            </w:r>
          </w:p>
        </w:tc>
        <w:tc>
          <w:tcPr>
            <w:tcW w:type="dxa" w:w="1080"/>
          </w:tcPr>
          <w:p>
            <w:r>
              <w:rPr>
                <w:rFonts w:ascii="Times New Roman" w:hAnsi="Times New Roman" w:eastAsia="Times New Roman"/>
                <w:sz w:val="24"/>
              </w:rPr>
              <w:t>Jonathan Nissanoff, MD</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Naprosyn 500 mg, Prevacid 15 mg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