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16158" w14:textId="0782BF7E" w:rsidR="009D2AFE" w:rsidRDefault="005E4F91">
      <w:pPr>
        <w:spacing w:before="78"/>
        <w:ind w:left="350" w:right="384"/>
        <w:jc w:val="center"/>
        <w:rPr>
          <w:b/>
          <w:sz w:val="31"/>
        </w:rPr>
      </w:pPr>
      <w:r>
        <w:rPr>
          <w:b/>
          <w:noProof/>
          <w:sz w:val="31"/>
        </w:rPr>
        <mc:AlternateContent>
          <mc:Choice Requires="wps">
            <w:drawing>
              <wp:anchor distT="0" distB="0" distL="0" distR="0" simplePos="0" relativeHeight="487388672" behindDoc="1" locked="0" layoutInCell="1" allowOverlap="1" wp14:anchorId="166D822B" wp14:editId="02276A7D">
                <wp:simplePos x="0" y="0"/>
                <wp:positionH relativeFrom="page">
                  <wp:posOffset>302056</wp:posOffset>
                </wp:positionH>
                <wp:positionV relativeFrom="page">
                  <wp:posOffset>301700</wp:posOffset>
                </wp:positionV>
                <wp:extent cx="6962775" cy="100952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BA571D" id="Graphic 1" o:spid="_x0000_s1026" style="position:absolute;margin-left:23.8pt;margin-top:23.75pt;width:548.25pt;height:794.9pt;z-index:-15927808;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Pr>
          <w:b/>
          <w:sz w:val="31"/>
        </w:rPr>
        <w:t>A</w:t>
      </w:r>
      <w:r>
        <w:rPr>
          <w:b/>
          <w:spacing w:val="24"/>
          <w:sz w:val="31"/>
        </w:rPr>
        <w:t xml:space="preserve"> </w:t>
      </w:r>
      <w:r w:rsidR="00AD1FDC">
        <w:rPr>
          <w:b/>
          <w:sz w:val="31"/>
        </w:rPr>
        <w:t>Major</w:t>
      </w:r>
      <w:r>
        <w:rPr>
          <w:b/>
          <w:spacing w:val="31"/>
          <w:sz w:val="31"/>
        </w:rPr>
        <w:t xml:space="preserve"> </w:t>
      </w:r>
      <w:r>
        <w:rPr>
          <w:b/>
          <w:sz w:val="31"/>
        </w:rPr>
        <w:t>Project</w:t>
      </w:r>
      <w:r>
        <w:rPr>
          <w:b/>
          <w:spacing w:val="25"/>
          <w:sz w:val="31"/>
        </w:rPr>
        <w:t xml:space="preserve"> </w:t>
      </w:r>
      <w:r>
        <w:rPr>
          <w:b/>
          <w:sz w:val="31"/>
        </w:rPr>
        <w:t>Synopsis</w:t>
      </w:r>
      <w:r>
        <w:rPr>
          <w:b/>
          <w:spacing w:val="24"/>
          <w:sz w:val="31"/>
        </w:rPr>
        <w:t xml:space="preserve"> </w:t>
      </w:r>
      <w:r>
        <w:rPr>
          <w:b/>
          <w:sz w:val="31"/>
        </w:rPr>
        <w:t>(</w:t>
      </w:r>
      <w:r>
        <w:rPr>
          <w:sz w:val="31"/>
        </w:rPr>
        <w:t>Review-</w:t>
      </w:r>
      <w:r>
        <w:rPr>
          <w:spacing w:val="-5"/>
          <w:sz w:val="31"/>
        </w:rPr>
        <w:t>1</w:t>
      </w:r>
      <w:r>
        <w:rPr>
          <w:b/>
          <w:spacing w:val="-5"/>
          <w:sz w:val="31"/>
        </w:rPr>
        <w:t>)</w:t>
      </w:r>
    </w:p>
    <w:p w14:paraId="63B0599D" w14:textId="77777777" w:rsidR="009D2AFE" w:rsidRDefault="005E4F91">
      <w:pPr>
        <w:spacing w:before="206"/>
        <w:ind w:left="1160" w:right="1716"/>
        <w:jc w:val="center"/>
        <w:rPr>
          <w:b/>
          <w:sz w:val="31"/>
        </w:rPr>
      </w:pPr>
      <w:r>
        <w:rPr>
          <w:b/>
          <w:spacing w:val="-5"/>
          <w:sz w:val="31"/>
        </w:rPr>
        <w:t>On</w:t>
      </w:r>
    </w:p>
    <w:p w14:paraId="7F6AC468" w14:textId="71D28BF1" w:rsidR="009D2AFE" w:rsidRPr="00E923F0" w:rsidRDefault="002D5838">
      <w:pPr>
        <w:pStyle w:val="Heading1"/>
        <w:spacing w:before="180"/>
        <w:ind w:left="1154"/>
        <w:rPr>
          <w:sz w:val="34"/>
          <w:szCs w:val="34"/>
        </w:rPr>
      </w:pPr>
      <w:proofErr w:type="spellStart"/>
      <w:r w:rsidRPr="00E923F0">
        <w:rPr>
          <w:sz w:val="34"/>
          <w:szCs w:val="34"/>
        </w:rPr>
        <w:t>NyayaSahayak</w:t>
      </w:r>
      <w:proofErr w:type="spellEnd"/>
      <w:r w:rsidR="005E4F91" w:rsidRPr="00E923F0">
        <w:rPr>
          <w:sz w:val="34"/>
          <w:szCs w:val="34"/>
        </w:rPr>
        <w:t>:</w:t>
      </w:r>
      <w:r w:rsidR="005E4F91" w:rsidRPr="00E923F0">
        <w:rPr>
          <w:spacing w:val="-3"/>
          <w:sz w:val="34"/>
          <w:szCs w:val="34"/>
        </w:rPr>
        <w:t xml:space="preserve"> </w:t>
      </w:r>
      <w:r w:rsidR="00C717D9" w:rsidRPr="00E923F0">
        <w:rPr>
          <w:spacing w:val="-3"/>
          <w:sz w:val="34"/>
          <w:szCs w:val="34"/>
        </w:rPr>
        <w:t xml:space="preserve">An </w:t>
      </w:r>
      <w:r w:rsidR="005E4F91" w:rsidRPr="00E923F0">
        <w:rPr>
          <w:sz w:val="34"/>
          <w:szCs w:val="34"/>
        </w:rPr>
        <w:t>A</w:t>
      </w:r>
      <w:r w:rsidR="00C149DD" w:rsidRPr="00E923F0">
        <w:rPr>
          <w:spacing w:val="-4"/>
          <w:sz w:val="34"/>
          <w:szCs w:val="34"/>
        </w:rPr>
        <w:t>I based</w:t>
      </w:r>
      <w:r w:rsidR="005E4F91" w:rsidRPr="00E923F0">
        <w:rPr>
          <w:spacing w:val="-2"/>
          <w:sz w:val="34"/>
          <w:szCs w:val="34"/>
        </w:rPr>
        <w:t xml:space="preserve"> </w:t>
      </w:r>
      <w:r w:rsidR="00CF7F26" w:rsidRPr="00E923F0">
        <w:rPr>
          <w:spacing w:val="-5"/>
          <w:sz w:val="34"/>
          <w:szCs w:val="34"/>
        </w:rPr>
        <w:t>l</w:t>
      </w:r>
      <w:r w:rsidR="002F57C7" w:rsidRPr="00E923F0">
        <w:rPr>
          <w:spacing w:val="-5"/>
          <w:sz w:val="34"/>
          <w:szCs w:val="34"/>
        </w:rPr>
        <w:t xml:space="preserve">egal </w:t>
      </w:r>
      <w:r w:rsidR="00CF7F26" w:rsidRPr="00E923F0">
        <w:rPr>
          <w:spacing w:val="-5"/>
          <w:sz w:val="34"/>
          <w:szCs w:val="34"/>
        </w:rPr>
        <w:t>d</w:t>
      </w:r>
      <w:r w:rsidR="002F57C7" w:rsidRPr="00E923F0">
        <w:rPr>
          <w:spacing w:val="-5"/>
          <w:sz w:val="34"/>
          <w:szCs w:val="34"/>
        </w:rPr>
        <w:t>ocument analysis</w:t>
      </w:r>
      <w:r w:rsidR="00CF7F26" w:rsidRPr="00E923F0">
        <w:rPr>
          <w:spacing w:val="-5"/>
          <w:sz w:val="34"/>
          <w:szCs w:val="34"/>
        </w:rPr>
        <w:t xml:space="preserve"> and summarization tool with assistanc</w:t>
      </w:r>
      <w:r w:rsidR="00E923F0">
        <w:rPr>
          <w:spacing w:val="-5"/>
          <w:sz w:val="34"/>
          <w:szCs w:val="34"/>
        </w:rPr>
        <w:t>e</w:t>
      </w:r>
    </w:p>
    <w:p w14:paraId="3DFDCAF5" w14:textId="77777777" w:rsidR="009D2AFE" w:rsidRDefault="005E4F91">
      <w:pPr>
        <w:spacing w:before="215"/>
        <w:ind w:left="1141" w:right="1921"/>
        <w:jc w:val="center"/>
        <w:rPr>
          <w:b/>
          <w:sz w:val="28"/>
        </w:rPr>
      </w:pPr>
      <w:r>
        <w:rPr>
          <w:b/>
          <w:sz w:val="28"/>
        </w:rPr>
        <w:t>Submitted</w:t>
      </w:r>
      <w:r>
        <w:rPr>
          <w:b/>
          <w:spacing w:val="-14"/>
          <w:sz w:val="28"/>
        </w:rPr>
        <w:t xml:space="preserve"> </w:t>
      </w:r>
      <w:r>
        <w:rPr>
          <w:b/>
          <w:spacing w:val="-5"/>
          <w:sz w:val="28"/>
        </w:rPr>
        <w:t>by</w:t>
      </w:r>
    </w:p>
    <w:p w14:paraId="4C5FF889" w14:textId="3B0914AC" w:rsidR="009D2AFE" w:rsidRDefault="005E4F91">
      <w:pPr>
        <w:pStyle w:val="ListParagraph"/>
        <w:numPr>
          <w:ilvl w:val="0"/>
          <w:numId w:val="4"/>
        </w:numPr>
        <w:tabs>
          <w:tab w:val="left" w:pos="3737"/>
        </w:tabs>
        <w:spacing w:before="171"/>
        <w:ind w:left="3737" w:hanging="236"/>
        <w:rPr>
          <w:b/>
          <w:sz w:val="23"/>
        </w:rPr>
      </w:pPr>
      <w:r>
        <w:rPr>
          <w:b/>
          <w:w w:val="105"/>
          <w:sz w:val="23"/>
        </w:rPr>
        <w:t>Shravani</w:t>
      </w:r>
      <w:r>
        <w:rPr>
          <w:b/>
          <w:spacing w:val="-8"/>
          <w:w w:val="105"/>
          <w:sz w:val="23"/>
        </w:rPr>
        <w:t xml:space="preserve"> </w:t>
      </w:r>
      <w:proofErr w:type="spellStart"/>
      <w:r>
        <w:rPr>
          <w:b/>
          <w:w w:val="105"/>
          <w:sz w:val="23"/>
        </w:rPr>
        <w:t>Pasnur</w:t>
      </w:r>
      <w:proofErr w:type="spellEnd"/>
      <w:r>
        <w:rPr>
          <w:b/>
          <w:spacing w:val="-7"/>
          <w:w w:val="105"/>
          <w:sz w:val="23"/>
        </w:rPr>
        <w:t xml:space="preserve"> </w:t>
      </w:r>
      <w:r>
        <w:rPr>
          <w:b/>
          <w:w w:val="105"/>
          <w:sz w:val="23"/>
        </w:rPr>
        <w:t>-</w:t>
      </w:r>
      <w:r>
        <w:rPr>
          <w:b/>
          <w:spacing w:val="-13"/>
          <w:w w:val="105"/>
          <w:sz w:val="23"/>
        </w:rPr>
        <w:t xml:space="preserve"> </w:t>
      </w:r>
      <w:r>
        <w:rPr>
          <w:b/>
          <w:spacing w:val="-5"/>
          <w:w w:val="105"/>
          <w:sz w:val="23"/>
        </w:rPr>
        <w:t>2</w:t>
      </w:r>
      <w:r w:rsidR="00C80A58">
        <w:rPr>
          <w:b/>
          <w:spacing w:val="-5"/>
          <w:w w:val="105"/>
          <w:sz w:val="23"/>
        </w:rPr>
        <w:t>9</w:t>
      </w:r>
    </w:p>
    <w:p w14:paraId="18CE9051" w14:textId="77777777" w:rsidR="009D2AFE" w:rsidRDefault="005E4F91">
      <w:pPr>
        <w:pStyle w:val="ListParagraph"/>
        <w:numPr>
          <w:ilvl w:val="0"/>
          <w:numId w:val="4"/>
        </w:numPr>
        <w:tabs>
          <w:tab w:val="left" w:pos="3773"/>
        </w:tabs>
        <w:spacing w:before="147"/>
        <w:ind w:left="3773" w:hanging="236"/>
        <w:rPr>
          <w:b/>
          <w:sz w:val="23"/>
        </w:rPr>
      </w:pPr>
      <w:r>
        <w:rPr>
          <w:b/>
          <w:w w:val="105"/>
          <w:sz w:val="23"/>
        </w:rPr>
        <w:t>Sohan</w:t>
      </w:r>
      <w:r>
        <w:rPr>
          <w:b/>
          <w:spacing w:val="-7"/>
          <w:w w:val="105"/>
          <w:sz w:val="23"/>
        </w:rPr>
        <w:t xml:space="preserve"> </w:t>
      </w:r>
      <w:proofErr w:type="spellStart"/>
      <w:r>
        <w:rPr>
          <w:b/>
          <w:w w:val="105"/>
          <w:sz w:val="23"/>
        </w:rPr>
        <w:t>Katageri</w:t>
      </w:r>
      <w:proofErr w:type="spellEnd"/>
      <w:r>
        <w:rPr>
          <w:b/>
          <w:spacing w:val="-9"/>
          <w:w w:val="105"/>
          <w:sz w:val="23"/>
        </w:rPr>
        <w:t xml:space="preserve"> </w:t>
      </w:r>
      <w:r>
        <w:rPr>
          <w:b/>
          <w:w w:val="105"/>
          <w:sz w:val="23"/>
        </w:rPr>
        <w:t>-</w:t>
      </w:r>
      <w:r>
        <w:rPr>
          <w:b/>
          <w:spacing w:val="-10"/>
          <w:w w:val="105"/>
          <w:sz w:val="23"/>
        </w:rPr>
        <w:t xml:space="preserve"> </w:t>
      </w:r>
      <w:r>
        <w:rPr>
          <w:b/>
          <w:spacing w:val="-5"/>
          <w:w w:val="105"/>
          <w:sz w:val="23"/>
        </w:rPr>
        <w:t>25</w:t>
      </w:r>
    </w:p>
    <w:p w14:paraId="47832028" w14:textId="60177BEC" w:rsidR="009D2AFE" w:rsidRDefault="005E4F91">
      <w:pPr>
        <w:pStyle w:val="ListParagraph"/>
        <w:numPr>
          <w:ilvl w:val="0"/>
          <w:numId w:val="4"/>
        </w:numPr>
        <w:tabs>
          <w:tab w:val="left" w:pos="3766"/>
        </w:tabs>
        <w:spacing w:before="153"/>
        <w:ind w:left="3766" w:hanging="243"/>
        <w:rPr>
          <w:b/>
          <w:sz w:val="23"/>
        </w:rPr>
      </w:pPr>
      <w:r>
        <w:rPr>
          <w:b/>
          <w:sz w:val="23"/>
        </w:rPr>
        <w:t>Anjali</w:t>
      </w:r>
      <w:r>
        <w:rPr>
          <w:b/>
          <w:spacing w:val="36"/>
          <w:sz w:val="23"/>
        </w:rPr>
        <w:t xml:space="preserve"> </w:t>
      </w:r>
      <w:r>
        <w:rPr>
          <w:b/>
          <w:sz w:val="23"/>
        </w:rPr>
        <w:t>Waghmare–</w:t>
      </w:r>
      <w:r>
        <w:rPr>
          <w:b/>
          <w:spacing w:val="34"/>
          <w:sz w:val="23"/>
        </w:rPr>
        <w:t xml:space="preserve"> </w:t>
      </w:r>
      <w:r w:rsidR="00A73076">
        <w:rPr>
          <w:b/>
          <w:spacing w:val="-5"/>
          <w:sz w:val="23"/>
        </w:rPr>
        <w:t>69</w:t>
      </w:r>
    </w:p>
    <w:p w14:paraId="0C75893C" w14:textId="77777777" w:rsidR="009D2AFE" w:rsidRDefault="005E4F91">
      <w:pPr>
        <w:pStyle w:val="ListParagraph"/>
        <w:numPr>
          <w:ilvl w:val="0"/>
          <w:numId w:val="4"/>
        </w:numPr>
        <w:tabs>
          <w:tab w:val="left" w:pos="3766"/>
        </w:tabs>
        <w:spacing w:before="146"/>
        <w:ind w:left="3766" w:hanging="243"/>
        <w:rPr>
          <w:b/>
          <w:sz w:val="23"/>
        </w:rPr>
      </w:pPr>
      <w:r>
        <w:rPr>
          <w:b/>
          <w:sz w:val="23"/>
        </w:rPr>
        <w:t>Akash</w:t>
      </w:r>
      <w:r>
        <w:rPr>
          <w:b/>
          <w:spacing w:val="23"/>
          <w:sz w:val="23"/>
        </w:rPr>
        <w:t xml:space="preserve"> </w:t>
      </w:r>
      <w:r>
        <w:rPr>
          <w:b/>
          <w:sz w:val="23"/>
        </w:rPr>
        <w:t>Rathod–</w:t>
      </w:r>
      <w:r>
        <w:rPr>
          <w:b/>
          <w:spacing w:val="33"/>
          <w:sz w:val="23"/>
        </w:rPr>
        <w:t xml:space="preserve"> </w:t>
      </w:r>
      <w:r>
        <w:rPr>
          <w:b/>
          <w:spacing w:val="-5"/>
          <w:sz w:val="23"/>
        </w:rPr>
        <w:t>32</w:t>
      </w:r>
    </w:p>
    <w:p w14:paraId="141E6917" w14:textId="77777777" w:rsidR="009D2AFE" w:rsidRDefault="009D2AFE">
      <w:pPr>
        <w:pStyle w:val="BodyText"/>
        <w:ind w:firstLine="0"/>
        <w:rPr>
          <w:b/>
        </w:rPr>
      </w:pPr>
    </w:p>
    <w:p w14:paraId="6DB243DC" w14:textId="77777777" w:rsidR="009D2AFE" w:rsidRDefault="009D2AFE">
      <w:pPr>
        <w:pStyle w:val="BodyText"/>
        <w:spacing w:before="35"/>
        <w:ind w:firstLine="0"/>
        <w:rPr>
          <w:b/>
        </w:rPr>
      </w:pPr>
    </w:p>
    <w:p w14:paraId="789D958C" w14:textId="77777777" w:rsidR="00CF14F5" w:rsidRPr="00CF14F5" w:rsidRDefault="00CF14F5" w:rsidP="0045065A">
      <w:pPr>
        <w:pStyle w:val="BodyText"/>
        <w:rPr>
          <w:b/>
          <w:bCs/>
          <w:w w:val="105"/>
        </w:rPr>
      </w:pPr>
      <w:r>
        <w:rPr>
          <w:w w:val="105"/>
        </w:rPr>
        <w:t xml:space="preserve">                                                                </w:t>
      </w:r>
      <w:r w:rsidR="005E4F91" w:rsidRPr="00CF14F5">
        <w:rPr>
          <w:b/>
          <w:bCs/>
          <w:w w:val="105"/>
        </w:rPr>
        <w:t>Under</w:t>
      </w:r>
      <w:r w:rsidR="005E4F91" w:rsidRPr="00CF14F5">
        <w:rPr>
          <w:b/>
          <w:bCs/>
          <w:spacing w:val="-7"/>
          <w:w w:val="105"/>
        </w:rPr>
        <w:t xml:space="preserve"> </w:t>
      </w:r>
      <w:r w:rsidR="005E4F91" w:rsidRPr="00CF14F5">
        <w:rPr>
          <w:b/>
          <w:bCs/>
          <w:w w:val="105"/>
        </w:rPr>
        <w:t>Guidanc</w:t>
      </w:r>
      <w:r w:rsidR="0045065A" w:rsidRPr="00CF14F5">
        <w:rPr>
          <w:b/>
          <w:bCs/>
          <w:w w:val="105"/>
        </w:rPr>
        <w:t xml:space="preserve">e of </w:t>
      </w:r>
    </w:p>
    <w:p w14:paraId="6AE24B13" w14:textId="689E179F" w:rsidR="009D2AFE" w:rsidRPr="00CF14F5" w:rsidRDefault="00CF14F5" w:rsidP="0045065A">
      <w:pPr>
        <w:pStyle w:val="BodyText"/>
        <w:rPr>
          <w:b/>
          <w:bCs/>
        </w:rPr>
      </w:pPr>
      <w:r w:rsidRPr="00CF14F5">
        <w:rPr>
          <w:b/>
          <w:bCs/>
        </w:rPr>
        <w:t xml:space="preserve">                                                                   </w:t>
      </w:r>
      <w:r w:rsidR="005E4F91" w:rsidRPr="00CF14F5">
        <w:rPr>
          <w:b/>
          <w:bCs/>
        </w:rPr>
        <w:t>Prof.</w:t>
      </w:r>
      <w:r w:rsidR="00535583" w:rsidRPr="00CF14F5">
        <w:rPr>
          <w:b/>
          <w:bCs/>
        </w:rPr>
        <w:t xml:space="preserve"> </w:t>
      </w:r>
      <w:r w:rsidR="005E4F91" w:rsidRPr="00CF14F5">
        <w:rPr>
          <w:b/>
          <w:bCs/>
        </w:rPr>
        <w:t>G</w:t>
      </w:r>
      <w:r w:rsidR="00EF7EC4" w:rsidRPr="00CF14F5">
        <w:rPr>
          <w:b/>
          <w:bCs/>
        </w:rPr>
        <w:t>.</w:t>
      </w:r>
      <w:r w:rsidR="00C61E9E" w:rsidRPr="00CF14F5">
        <w:rPr>
          <w:b/>
          <w:bCs/>
        </w:rPr>
        <w:t>N</w:t>
      </w:r>
      <w:r w:rsidR="001A61F0" w:rsidRPr="00CF14F5">
        <w:rPr>
          <w:b/>
          <w:bCs/>
        </w:rPr>
        <w:t>.</w:t>
      </w:r>
      <w:r w:rsidR="00535583" w:rsidRPr="00CF14F5">
        <w:rPr>
          <w:b/>
          <w:bCs/>
        </w:rPr>
        <w:t xml:space="preserve"> </w:t>
      </w:r>
      <w:proofErr w:type="spellStart"/>
      <w:r w:rsidR="005E4F91" w:rsidRPr="00CF14F5">
        <w:rPr>
          <w:b/>
          <w:bCs/>
        </w:rPr>
        <w:t>Chand</w:t>
      </w:r>
      <w:r w:rsidR="00342073" w:rsidRPr="00CF14F5">
        <w:rPr>
          <w:b/>
          <w:bCs/>
        </w:rPr>
        <w:t>er</w:t>
      </w:r>
      <w:r w:rsidR="005E4F91" w:rsidRPr="00CF14F5">
        <w:rPr>
          <w:b/>
          <w:bCs/>
        </w:rPr>
        <w:t>ki</w:t>
      </w:r>
      <w:proofErr w:type="spellEnd"/>
    </w:p>
    <w:p w14:paraId="0667175C" w14:textId="77777777" w:rsidR="009D2AFE" w:rsidRPr="00CF14F5" w:rsidRDefault="009D2AFE">
      <w:pPr>
        <w:pStyle w:val="BodyText"/>
        <w:ind w:firstLine="0"/>
        <w:rPr>
          <w:b/>
          <w:bCs/>
        </w:rPr>
      </w:pPr>
    </w:p>
    <w:p w14:paraId="3BF7D6D9" w14:textId="77777777" w:rsidR="009D2AFE" w:rsidRDefault="009D2AFE">
      <w:pPr>
        <w:pStyle w:val="BodyText"/>
        <w:spacing w:before="150"/>
        <w:ind w:firstLine="0"/>
        <w:rPr>
          <w:b/>
        </w:rPr>
      </w:pPr>
    </w:p>
    <w:p w14:paraId="2DFA260A" w14:textId="77777777" w:rsidR="009D2AFE" w:rsidRDefault="005E4F91">
      <w:pPr>
        <w:spacing w:line="360" w:lineRule="auto"/>
        <w:ind w:left="1141" w:right="1716"/>
        <w:jc w:val="center"/>
        <w:rPr>
          <w:b/>
          <w:sz w:val="28"/>
        </w:rPr>
      </w:pPr>
      <w:r>
        <w:rPr>
          <w:b/>
          <w:sz w:val="28"/>
        </w:rPr>
        <w:t>In</w:t>
      </w:r>
      <w:r>
        <w:rPr>
          <w:b/>
          <w:spacing w:val="-11"/>
          <w:sz w:val="28"/>
        </w:rPr>
        <w:t xml:space="preserve"> </w:t>
      </w:r>
      <w:r>
        <w:rPr>
          <w:b/>
          <w:sz w:val="28"/>
        </w:rPr>
        <w:t>partial</w:t>
      </w:r>
      <w:r>
        <w:rPr>
          <w:b/>
          <w:spacing w:val="-6"/>
          <w:sz w:val="28"/>
        </w:rPr>
        <w:t xml:space="preserve"> </w:t>
      </w:r>
      <w:r>
        <w:rPr>
          <w:b/>
          <w:sz w:val="28"/>
        </w:rPr>
        <w:t>fulfillment</w:t>
      </w:r>
      <w:r>
        <w:rPr>
          <w:b/>
          <w:spacing w:val="-7"/>
          <w:sz w:val="28"/>
        </w:rPr>
        <w:t xml:space="preserve"> </w:t>
      </w:r>
      <w:r>
        <w:rPr>
          <w:b/>
          <w:sz w:val="28"/>
        </w:rPr>
        <w:t>for</w:t>
      </w:r>
      <w:r>
        <w:rPr>
          <w:b/>
          <w:spacing w:val="-9"/>
          <w:sz w:val="28"/>
        </w:rPr>
        <w:t xml:space="preserve"> </w:t>
      </w:r>
      <w:r>
        <w:rPr>
          <w:b/>
          <w:sz w:val="28"/>
        </w:rPr>
        <w:t>the</w:t>
      </w:r>
      <w:r>
        <w:rPr>
          <w:b/>
          <w:spacing w:val="-2"/>
          <w:sz w:val="28"/>
        </w:rPr>
        <w:t xml:space="preserve"> </w:t>
      </w:r>
      <w:r>
        <w:rPr>
          <w:b/>
          <w:sz w:val="28"/>
        </w:rPr>
        <w:t>award of</w:t>
      </w:r>
      <w:r>
        <w:rPr>
          <w:b/>
          <w:spacing w:val="-7"/>
          <w:sz w:val="28"/>
        </w:rPr>
        <w:t xml:space="preserve"> </w:t>
      </w:r>
      <w:r>
        <w:rPr>
          <w:b/>
          <w:sz w:val="28"/>
        </w:rPr>
        <w:t>the</w:t>
      </w:r>
      <w:r>
        <w:rPr>
          <w:b/>
          <w:spacing w:val="-9"/>
          <w:sz w:val="28"/>
        </w:rPr>
        <w:t xml:space="preserve"> </w:t>
      </w:r>
      <w:r>
        <w:rPr>
          <w:b/>
          <w:sz w:val="28"/>
        </w:rPr>
        <w:t>degree</w:t>
      </w:r>
      <w:r>
        <w:rPr>
          <w:b/>
          <w:spacing w:val="-2"/>
          <w:sz w:val="28"/>
        </w:rPr>
        <w:t xml:space="preserve"> </w:t>
      </w:r>
      <w:r>
        <w:rPr>
          <w:b/>
          <w:sz w:val="28"/>
        </w:rPr>
        <w:t>of Bachelor of Technology</w:t>
      </w:r>
    </w:p>
    <w:p w14:paraId="709213FD" w14:textId="77777777" w:rsidR="009D2AFE" w:rsidRDefault="005E4F91">
      <w:pPr>
        <w:spacing w:line="321" w:lineRule="exact"/>
        <w:ind w:left="1151" w:right="1716"/>
        <w:jc w:val="center"/>
        <w:rPr>
          <w:b/>
          <w:sz w:val="28"/>
        </w:rPr>
      </w:pPr>
      <w:r>
        <w:rPr>
          <w:b/>
          <w:spacing w:val="-5"/>
          <w:sz w:val="28"/>
        </w:rPr>
        <w:t>IN</w:t>
      </w:r>
    </w:p>
    <w:p w14:paraId="2F15C041" w14:textId="77777777" w:rsidR="009D2AFE" w:rsidRDefault="005E4F91">
      <w:pPr>
        <w:spacing w:before="161"/>
        <w:ind w:left="1145" w:right="1716"/>
        <w:jc w:val="center"/>
        <w:rPr>
          <w:b/>
          <w:sz w:val="28"/>
        </w:rPr>
      </w:pPr>
      <w:r>
        <w:rPr>
          <w:b/>
          <w:sz w:val="28"/>
        </w:rPr>
        <w:t>Artificial</w:t>
      </w:r>
      <w:r>
        <w:rPr>
          <w:b/>
          <w:spacing w:val="-8"/>
          <w:sz w:val="28"/>
        </w:rPr>
        <w:t xml:space="preserve"> </w:t>
      </w:r>
      <w:r>
        <w:rPr>
          <w:b/>
          <w:sz w:val="28"/>
        </w:rPr>
        <w:t>Intelligence</w:t>
      </w:r>
      <w:r>
        <w:rPr>
          <w:b/>
          <w:spacing w:val="-9"/>
          <w:sz w:val="28"/>
        </w:rPr>
        <w:t xml:space="preserve"> </w:t>
      </w:r>
      <w:r>
        <w:rPr>
          <w:b/>
          <w:sz w:val="28"/>
        </w:rPr>
        <w:t>&amp;</w:t>
      </w:r>
      <w:r>
        <w:rPr>
          <w:b/>
          <w:spacing w:val="-10"/>
          <w:sz w:val="28"/>
        </w:rPr>
        <w:t xml:space="preserve"> </w:t>
      </w:r>
      <w:r>
        <w:rPr>
          <w:b/>
          <w:sz w:val="28"/>
        </w:rPr>
        <w:t>Data</w:t>
      </w:r>
      <w:r>
        <w:rPr>
          <w:b/>
          <w:spacing w:val="-10"/>
          <w:sz w:val="28"/>
        </w:rPr>
        <w:t xml:space="preserve"> </w:t>
      </w:r>
      <w:r>
        <w:rPr>
          <w:b/>
          <w:sz w:val="28"/>
        </w:rPr>
        <w:t>Science</w:t>
      </w:r>
      <w:r>
        <w:rPr>
          <w:b/>
          <w:spacing w:val="-8"/>
          <w:sz w:val="28"/>
        </w:rPr>
        <w:t xml:space="preserve"> </w:t>
      </w:r>
      <w:r>
        <w:rPr>
          <w:b/>
          <w:spacing w:val="-2"/>
          <w:sz w:val="28"/>
        </w:rPr>
        <w:t>Engineering</w:t>
      </w:r>
    </w:p>
    <w:p w14:paraId="707D5474" w14:textId="77777777" w:rsidR="009D2AFE" w:rsidRDefault="009D2AFE">
      <w:pPr>
        <w:pStyle w:val="BodyText"/>
        <w:ind w:firstLine="0"/>
        <w:rPr>
          <w:b/>
          <w:sz w:val="20"/>
        </w:rPr>
      </w:pPr>
    </w:p>
    <w:p w14:paraId="131DD3FD" w14:textId="77777777" w:rsidR="009D2AFE" w:rsidRDefault="005E4F91">
      <w:pPr>
        <w:pStyle w:val="BodyText"/>
        <w:spacing w:before="131"/>
        <w:ind w:firstLine="0"/>
        <w:rPr>
          <w:b/>
          <w:sz w:val="20"/>
        </w:rPr>
      </w:pPr>
      <w:r>
        <w:rPr>
          <w:b/>
          <w:noProof/>
          <w:sz w:val="20"/>
        </w:rPr>
        <w:drawing>
          <wp:anchor distT="0" distB="0" distL="0" distR="0" simplePos="0" relativeHeight="487587840" behindDoc="1" locked="0" layoutInCell="1" allowOverlap="1" wp14:anchorId="3D2D0019" wp14:editId="02698BE4">
            <wp:simplePos x="0" y="0"/>
            <wp:positionH relativeFrom="page">
              <wp:posOffset>3200400</wp:posOffset>
            </wp:positionH>
            <wp:positionV relativeFrom="paragraph">
              <wp:posOffset>244576</wp:posOffset>
            </wp:positionV>
            <wp:extent cx="1278580" cy="982789"/>
            <wp:effectExtent l="0" t="0" r="0" b="0"/>
            <wp:wrapTopAndBottom/>
            <wp:docPr id="2" name="Image 2" descr="The Orchid School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Orchid School_Logo"/>
                    <pic:cNvPicPr/>
                  </pic:nvPicPr>
                  <pic:blipFill>
                    <a:blip r:embed="rId5" cstate="print"/>
                    <a:stretch>
                      <a:fillRect/>
                    </a:stretch>
                  </pic:blipFill>
                  <pic:spPr>
                    <a:xfrm>
                      <a:off x="0" y="0"/>
                      <a:ext cx="1278580" cy="982789"/>
                    </a:xfrm>
                    <a:prstGeom prst="rect">
                      <a:avLst/>
                    </a:prstGeom>
                  </pic:spPr>
                </pic:pic>
              </a:graphicData>
            </a:graphic>
          </wp:anchor>
        </w:drawing>
      </w:r>
    </w:p>
    <w:p w14:paraId="7A5A4F79" w14:textId="77777777" w:rsidR="009D2AFE" w:rsidRDefault="005E4F91">
      <w:pPr>
        <w:spacing w:before="30" w:line="374" w:lineRule="auto"/>
        <w:ind w:left="1585" w:right="1349" w:firstLine="821"/>
        <w:rPr>
          <w:b/>
          <w:sz w:val="31"/>
        </w:rPr>
      </w:pPr>
      <w:r>
        <w:rPr>
          <w:b/>
          <w:sz w:val="31"/>
        </w:rPr>
        <w:t>Pradnya Niketan Education Society, Pune. NAGESH KARAJAGI</w:t>
      </w:r>
      <w:r>
        <w:rPr>
          <w:b/>
          <w:spacing w:val="40"/>
          <w:sz w:val="31"/>
        </w:rPr>
        <w:t xml:space="preserve"> </w:t>
      </w:r>
      <w:r>
        <w:rPr>
          <w:b/>
          <w:i/>
          <w:sz w:val="31"/>
        </w:rPr>
        <w:t xml:space="preserve">ORCHID </w:t>
      </w:r>
      <w:r>
        <w:rPr>
          <w:b/>
          <w:sz w:val="31"/>
        </w:rPr>
        <w:t>COLLEGE OF</w:t>
      </w:r>
    </w:p>
    <w:p w14:paraId="75A7C87E" w14:textId="77777777" w:rsidR="009D2AFE" w:rsidRDefault="005E4F91">
      <w:pPr>
        <w:spacing w:line="369" w:lineRule="auto"/>
        <w:ind w:left="3876" w:right="1349" w:hanging="1730"/>
        <w:rPr>
          <w:b/>
          <w:sz w:val="31"/>
        </w:rPr>
      </w:pPr>
      <w:r>
        <w:rPr>
          <w:b/>
          <w:sz w:val="31"/>
        </w:rPr>
        <w:t xml:space="preserve">ENGINEERING &amp; TECHNOLOGY </w:t>
      </w:r>
      <w:r>
        <w:rPr>
          <w:b/>
          <w:spacing w:val="-2"/>
          <w:sz w:val="31"/>
        </w:rPr>
        <w:t>SOLAPUR.</w:t>
      </w:r>
    </w:p>
    <w:p w14:paraId="40C38D93" w14:textId="2AE30B00" w:rsidR="009D2AFE" w:rsidRDefault="005E4F91">
      <w:pPr>
        <w:pStyle w:val="Heading1"/>
        <w:spacing w:line="408" w:lineRule="exact"/>
      </w:pPr>
      <w:r>
        <w:t>202</w:t>
      </w:r>
      <w:r w:rsidR="002B5FBA">
        <w:t>5</w:t>
      </w:r>
      <w:r>
        <w:t>-</w:t>
      </w:r>
      <w:r>
        <w:rPr>
          <w:spacing w:val="-4"/>
        </w:rPr>
        <w:t>202</w:t>
      </w:r>
      <w:r w:rsidR="002B5FBA">
        <w:rPr>
          <w:spacing w:val="-4"/>
        </w:rPr>
        <w:t>6</w:t>
      </w:r>
    </w:p>
    <w:p w14:paraId="291B075C" w14:textId="77777777" w:rsidR="009D2AFE" w:rsidRDefault="009D2AFE">
      <w:pPr>
        <w:pStyle w:val="BodyText"/>
        <w:ind w:firstLine="0"/>
        <w:rPr>
          <w:b/>
          <w:sz w:val="20"/>
        </w:rPr>
      </w:pPr>
    </w:p>
    <w:p w14:paraId="0CF62ECA" w14:textId="77777777" w:rsidR="009D2AFE" w:rsidRDefault="009D2AFE">
      <w:pPr>
        <w:pStyle w:val="BodyText"/>
        <w:ind w:firstLine="0"/>
        <w:rPr>
          <w:b/>
          <w:sz w:val="20"/>
        </w:rPr>
      </w:pPr>
    </w:p>
    <w:p w14:paraId="5B6DB11B" w14:textId="77777777" w:rsidR="009D2AFE" w:rsidRDefault="009D2AFE">
      <w:pPr>
        <w:pStyle w:val="BodyText"/>
        <w:spacing w:before="8" w:after="1"/>
        <w:ind w:firstLine="0"/>
        <w:rPr>
          <w:b/>
          <w:sz w:val="20"/>
        </w:rPr>
      </w:pPr>
    </w:p>
    <w:tbl>
      <w:tblPr>
        <w:tblW w:w="0" w:type="auto"/>
        <w:tblInd w:w="123" w:type="dxa"/>
        <w:tblLayout w:type="fixed"/>
        <w:tblCellMar>
          <w:left w:w="0" w:type="dxa"/>
          <w:right w:w="0" w:type="dxa"/>
        </w:tblCellMar>
        <w:tblLook w:val="01E0" w:firstRow="1" w:lastRow="1" w:firstColumn="1" w:lastColumn="1" w:noHBand="0" w:noVBand="0"/>
      </w:tblPr>
      <w:tblGrid>
        <w:gridCol w:w="2725"/>
        <w:gridCol w:w="3805"/>
        <w:gridCol w:w="2484"/>
      </w:tblGrid>
      <w:tr w:rsidR="009D2AFE" w14:paraId="1693D161" w14:textId="77777777">
        <w:trPr>
          <w:trHeight w:val="396"/>
        </w:trPr>
        <w:tc>
          <w:tcPr>
            <w:tcW w:w="2725" w:type="dxa"/>
          </w:tcPr>
          <w:p w14:paraId="1A303BB7" w14:textId="77777777" w:rsidR="009D2AFE" w:rsidRDefault="005E4F91">
            <w:pPr>
              <w:pStyle w:val="TableParagraph"/>
              <w:spacing w:line="311" w:lineRule="exact"/>
              <w:ind w:left="50"/>
              <w:rPr>
                <w:rFonts w:ascii="Times New Roman"/>
                <w:b/>
                <w:sz w:val="28"/>
              </w:rPr>
            </w:pPr>
            <w:r>
              <w:rPr>
                <w:rFonts w:ascii="Times New Roman"/>
                <w:b/>
                <w:spacing w:val="-2"/>
                <w:sz w:val="28"/>
              </w:rPr>
              <w:t>Guide</w:t>
            </w:r>
          </w:p>
        </w:tc>
        <w:tc>
          <w:tcPr>
            <w:tcW w:w="3805" w:type="dxa"/>
          </w:tcPr>
          <w:p w14:paraId="476FAC54" w14:textId="77777777" w:rsidR="009D2AFE" w:rsidRDefault="005E4F91">
            <w:pPr>
              <w:pStyle w:val="TableParagraph"/>
              <w:spacing w:line="311" w:lineRule="exact"/>
              <w:ind w:left="0" w:right="83"/>
              <w:jc w:val="center"/>
              <w:rPr>
                <w:rFonts w:ascii="Times New Roman"/>
                <w:b/>
                <w:sz w:val="28"/>
              </w:rPr>
            </w:pPr>
            <w:r>
              <w:rPr>
                <w:rFonts w:ascii="Times New Roman"/>
                <w:b/>
                <w:sz w:val="28"/>
              </w:rPr>
              <w:t>DPAC</w:t>
            </w:r>
            <w:r>
              <w:rPr>
                <w:rFonts w:ascii="Times New Roman"/>
                <w:b/>
                <w:spacing w:val="-4"/>
                <w:sz w:val="28"/>
              </w:rPr>
              <w:t xml:space="preserve"> </w:t>
            </w:r>
            <w:r>
              <w:rPr>
                <w:rFonts w:ascii="Times New Roman"/>
                <w:b/>
                <w:spacing w:val="-2"/>
                <w:sz w:val="28"/>
              </w:rPr>
              <w:t>Member</w:t>
            </w:r>
          </w:p>
        </w:tc>
        <w:tc>
          <w:tcPr>
            <w:tcW w:w="2484" w:type="dxa"/>
          </w:tcPr>
          <w:p w14:paraId="2232EBFB" w14:textId="77777777" w:rsidR="009D2AFE" w:rsidRDefault="005E4F91">
            <w:pPr>
              <w:pStyle w:val="TableParagraph"/>
              <w:spacing w:line="311" w:lineRule="exact"/>
              <w:ind w:left="753"/>
              <w:jc w:val="center"/>
              <w:rPr>
                <w:rFonts w:ascii="Times New Roman"/>
                <w:b/>
                <w:sz w:val="28"/>
              </w:rPr>
            </w:pPr>
            <w:r>
              <w:rPr>
                <w:rFonts w:ascii="Times New Roman"/>
                <w:b/>
                <w:spacing w:val="-5"/>
                <w:sz w:val="28"/>
              </w:rPr>
              <w:t>HOD</w:t>
            </w:r>
          </w:p>
        </w:tc>
      </w:tr>
      <w:tr w:rsidR="009D2AFE" w14:paraId="42EE4AB8" w14:textId="77777777">
        <w:trPr>
          <w:trHeight w:val="396"/>
        </w:trPr>
        <w:tc>
          <w:tcPr>
            <w:tcW w:w="2725" w:type="dxa"/>
          </w:tcPr>
          <w:p w14:paraId="3FD43DDF" w14:textId="57EB9F7E" w:rsidR="009D2AFE" w:rsidRDefault="005E4F91">
            <w:pPr>
              <w:pStyle w:val="TableParagraph"/>
              <w:spacing w:before="74" w:line="302" w:lineRule="exact"/>
              <w:ind w:left="50"/>
              <w:rPr>
                <w:rFonts w:ascii="Times New Roman"/>
                <w:b/>
                <w:sz w:val="28"/>
              </w:rPr>
            </w:pPr>
            <w:r>
              <w:rPr>
                <w:rFonts w:ascii="Times New Roman"/>
                <w:b/>
                <w:sz w:val="28"/>
              </w:rPr>
              <w:t>Prof.</w:t>
            </w:r>
            <w:r>
              <w:rPr>
                <w:rFonts w:ascii="Times New Roman"/>
                <w:b/>
                <w:spacing w:val="-7"/>
                <w:sz w:val="28"/>
              </w:rPr>
              <w:t xml:space="preserve"> </w:t>
            </w:r>
            <w:r w:rsidR="00C149DD">
              <w:rPr>
                <w:rFonts w:ascii="Times New Roman"/>
                <w:b/>
                <w:sz w:val="28"/>
              </w:rPr>
              <w:t>G.</w:t>
            </w:r>
            <w:r w:rsidR="006712DE">
              <w:rPr>
                <w:rFonts w:ascii="Times New Roman"/>
                <w:b/>
                <w:sz w:val="28"/>
              </w:rPr>
              <w:t>N.</w:t>
            </w:r>
            <w:r w:rsidR="00C149DD">
              <w:rPr>
                <w:rFonts w:ascii="Times New Roman"/>
                <w:b/>
                <w:sz w:val="28"/>
              </w:rPr>
              <w:t xml:space="preserve"> </w:t>
            </w:r>
            <w:proofErr w:type="spellStart"/>
            <w:r w:rsidR="00C149DD">
              <w:rPr>
                <w:rFonts w:ascii="Times New Roman"/>
                <w:b/>
                <w:sz w:val="28"/>
              </w:rPr>
              <w:t>Chanderki</w:t>
            </w:r>
            <w:proofErr w:type="spellEnd"/>
          </w:p>
        </w:tc>
        <w:tc>
          <w:tcPr>
            <w:tcW w:w="3805" w:type="dxa"/>
          </w:tcPr>
          <w:p w14:paraId="4C56605D" w14:textId="49772D23" w:rsidR="009D2AFE" w:rsidRDefault="009D2AFE">
            <w:pPr>
              <w:pStyle w:val="TableParagraph"/>
              <w:spacing w:before="74" w:line="302" w:lineRule="exact"/>
              <w:ind w:left="75" w:right="83"/>
              <w:jc w:val="center"/>
              <w:rPr>
                <w:rFonts w:ascii="Times New Roman"/>
                <w:b/>
                <w:sz w:val="28"/>
              </w:rPr>
            </w:pPr>
          </w:p>
        </w:tc>
        <w:tc>
          <w:tcPr>
            <w:tcW w:w="2484" w:type="dxa"/>
          </w:tcPr>
          <w:p w14:paraId="28BBAD26" w14:textId="77777777" w:rsidR="009D2AFE" w:rsidRDefault="005E4F91">
            <w:pPr>
              <w:pStyle w:val="TableParagraph"/>
              <w:spacing w:before="74" w:line="302" w:lineRule="exact"/>
              <w:ind w:left="695"/>
              <w:jc w:val="center"/>
              <w:rPr>
                <w:rFonts w:ascii="Times New Roman"/>
                <w:b/>
                <w:sz w:val="28"/>
              </w:rPr>
            </w:pPr>
            <w:r>
              <w:rPr>
                <w:rFonts w:ascii="Times New Roman"/>
                <w:b/>
                <w:sz w:val="28"/>
              </w:rPr>
              <w:t>Dr.</w:t>
            </w:r>
            <w:r>
              <w:rPr>
                <w:rFonts w:ascii="Times New Roman"/>
                <w:b/>
                <w:spacing w:val="1"/>
                <w:sz w:val="28"/>
              </w:rPr>
              <w:t xml:space="preserve"> </w:t>
            </w:r>
            <w:r>
              <w:rPr>
                <w:rFonts w:ascii="Times New Roman"/>
                <w:b/>
                <w:sz w:val="28"/>
              </w:rPr>
              <w:t>M.B.</w:t>
            </w:r>
            <w:r>
              <w:rPr>
                <w:rFonts w:ascii="Times New Roman"/>
                <w:b/>
                <w:spacing w:val="-5"/>
                <w:sz w:val="28"/>
              </w:rPr>
              <w:t xml:space="preserve"> </w:t>
            </w:r>
            <w:r>
              <w:rPr>
                <w:rFonts w:ascii="Times New Roman"/>
                <w:b/>
                <w:spacing w:val="-2"/>
                <w:sz w:val="28"/>
              </w:rPr>
              <w:t>Patil</w:t>
            </w:r>
          </w:p>
        </w:tc>
      </w:tr>
    </w:tbl>
    <w:p w14:paraId="4AB54C5C" w14:textId="77777777" w:rsidR="009D2AFE" w:rsidRDefault="009D2AFE" w:rsidP="003F3628">
      <w:pPr>
        <w:pStyle w:val="TableParagraph"/>
        <w:spacing w:line="302" w:lineRule="exact"/>
        <w:ind w:left="0"/>
        <w:rPr>
          <w:rFonts w:ascii="Times New Roman"/>
          <w:b/>
          <w:sz w:val="28"/>
        </w:rPr>
        <w:sectPr w:rsidR="009D2AFE">
          <w:type w:val="continuous"/>
          <w:pgSz w:w="11910" w:h="16850"/>
          <w:pgMar w:top="1360" w:right="708" w:bottom="280" w:left="1275" w:header="720" w:footer="720" w:gutter="0"/>
          <w:cols w:space="720"/>
        </w:sectPr>
      </w:pPr>
    </w:p>
    <w:p w14:paraId="283F4542" w14:textId="01814B4A" w:rsidR="009D2AFE" w:rsidRPr="003F3628" w:rsidRDefault="005E4F91" w:rsidP="003F3628">
      <w:pPr>
        <w:spacing w:before="81"/>
        <w:ind w:right="2102"/>
        <w:jc w:val="center"/>
        <w:rPr>
          <w:b/>
          <w:sz w:val="28"/>
        </w:rPr>
      </w:pPr>
      <w:r>
        <w:rPr>
          <w:noProof/>
        </w:rPr>
        <w:lastRenderedPageBreak/>
        <mc:AlternateContent>
          <mc:Choice Requires="wps">
            <w:drawing>
              <wp:anchor distT="0" distB="0" distL="0" distR="0" simplePos="0" relativeHeight="251648000" behindDoc="1" locked="0" layoutInCell="1" allowOverlap="1" wp14:anchorId="262854EA" wp14:editId="744E597E">
                <wp:simplePos x="0" y="0"/>
                <wp:positionH relativeFrom="page">
                  <wp:posOffset>302056</wp:posOffset>
                </wp:positionH>
                <wp:positionV relativeFrom="page">
                  <wp:posOffset>301700</wp:posOffset>
                </wp:positionV>
                <wp:extent cx="6962775" cy="1009523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51A185" id="Graphic 3" o:spid="_x0000_s1026" style="position:absolute;margin-left:23.8pt;margin-top:23.75pt;width:548.25pt;height:794.9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3F3628">
        <w:rPr>
          <w:b/>
          <w:spacing w:val="-2"/>
          <w:sz w:val="28"/>
        </w:rPr>
        <w:t xml:space="preserve">                        </w:t>
      </w:r>
      <w:r w:rsidRPr="003F3628">
        <w:rPr>
          <w:b/>
          <w:spacing w:val="-2"/>
          <w:sz w:val="28"/>
        </w:rPr>
        <w:t>Abstract</w:t>
      </w:r>
    </w:p>
    <w:p w14:paraId="1E50B4AB" w14:textId="77777777" w:rsidR="009D2AFE" w:rsidRDefault="009D2AFE">
      <w:pPr>
        <w:pStyle w:val="BodyText"/>
        <w:spacing w:before="288"/>
        <w:ind w:firstLine="0"/>
        <w:rPr>
          <w:b/>
          <w:sz w:val="28"/>
        </w:rPr>
      </w:pPr>
    </w:p>
    <w:p w14:paraId="6C7D0FF6" w14:textId="77AB3B8A" w:rsidR="009A2627" w:rsidRDefault="009A2627" w:rsidP="009A2627">
      <w:pPr>
        <w:pStyle w:val="BodyText"/>
        <w:spacing w:before="1" w:line="376" w:lineRule="auto"/>
        <w:ind w:left="590" w:right="731"/>
        <w:jc w:val="both"/>
        <w:rPr>
          <w:w w:val="105"/>
          <w:lang w:val="en-IN"/>
        </w:rPr>
      </w:pPr>
      <w:r>
        <w:rPr>
          <w:w w:val="105"/>
          <w:lang w:val="en-IN"/>
        </w:rPr>
        <w:t xml:space="preserve">      </w:t>
      </w:r>
      <w:r w:rsidRPr="009A2627">
        <w:rPr>
          <w:w w:val="105"/>
          <w:lang w:val="en-IN"/>
        </w:rPr>
        <w:t>The Indian legal system relies heavily on complex, dense English terminology (legalese) that acts as a significant barrier for the common citizen. In regions like Maharashtra, individuals often sign rent agreements, employment contracts, and loan documents without fully understanding the underlying terms due to a lack of vernacular accessibility and the high cost of legal consultation. Traditional AI models attempt to solve this via literal translation, which often fails to capture the true legal intent, while generic Large Language Models (LLMs) are prone to hallucinating non-existent case laws.</w:t>
      </w:r>
    </w:p>
    <w:p w14:paraId="5C1E2D5F" w14:textId="77777777" w:rsidR="009A2627" w:rsidRPr="009A2627" w:rsidRDefault="009A2627" w:rsidP="009A2627">
      <w:pPr>
        <w:pStyle w:val="BodyText"/>
        <w:spacing w:before="1" w:line="376" w:lineRule="auto"/>
        <w:ind w:left="590" w:right="731"/>
        <w:jc w:val="both"/>
        <w:rPr>
          <w:w w:val="105"/>
          <w:lang w:val="en-IN"/>
        </w:rPr>
      </w:pPr>
    </w:p>
    <w:p w14:paraId="14DA548C" w14:textId="37D35CFD" w:rsidR="009A2627" w:rsidRPr="009A2627" w:rsidRDefault="009A2627" w:rsidP="009A2627">
      <w:pPr>
        <w:pStyle w:val="BodyText"/>
        <w:spacing w:before="1" w:line="376" w:lineRule="auto"/>
        <w:ind w:left="590" w:right="731"/>
        <w:jc w:val="both"/>
        <w:rPr>
          <w:w w:val="105"/>
          <w:lang w:val="en-IN"/>
        </w:rPr>
      </w:pPr>
      <w:r>
        <w:rPr>
          <w:w w:val="105"/>
          <w:lang w:val="en-IN"/>
        </w:rPr>
        <w:t xml:space="preserve">      </w:t>
      </w:r>
      <w:r w:rsidRPr="009A2627">
        <w:rPr>
          <w:w w:val="105"/>
          <w:lang w:val="en-IN"/>
        </w:rPr>
        <w:t xml:space="preserve">This project proposes </w:t>
      </w:r>
      <w:proofErr w:type="spellStart"/>
      <w:r w:rsidRPr="009A2627">
        <w:rPr>
          <w:b/>
          <w:bCs/>
          <w:w w:val="105"/>
          <w:lang w:val="en-IN"/>
        </w:rPr>
        <w:t>NyayaSahayak</w:t>
      </w:r>
      <w:proofErr w:type="spellEnd"/>
      <w:r w:rsidRPr="009A2627">
        <w:rPr>
          <w:w w:val="105"/>
          <w:lang w:val="en-IN"/>
        </w:rPr>
        <w:t xml:space="preserve">, an AI-powered vernacular legal document simplification and risk assessment system designed for the common man. The system utilizes a hybrid AI architecture. First, a locally fine-tuned BERT-based classification model acts as a "Risk Scorecard," </w:t>
      </w:r>
      <w:proofErr w:type="spellStart"/>
      <w:r w:rsidRPr="009A2627">
        <w:rPr>
          <w:w w:val="105"/>
          <w:lang w:val="en-IN"/>
        </w:rPr>
        <w:t>analyzing</w:t>
      </w:r>
      <w:proofErr w:type="spellEnd"/>
      <w:r w:rsidRPr="009A2627">
        <w:rPr>
          <w:w w:val="105"/>
          <w:lang w:val="en-IN"/>
        </w:rPr>
        <w:t xml:space="preserve"> extracted contract clauses to flag exploitative or non-standard terms (High, Medium, Safe). Second, it employs Retrieval-Augmented Generation (RAG) integrated with a vector database (</w:t>
      </w:r>
      <w:proofErr w:type="spellStart"/>
      <w:r w:rsidRPr="009A2627">
        <w:rPr>
          <w:w w:val="105"/>
          <w:lang w:val="en-IN"/>
        </w:rPr>
        <w:t>ChromaDB</w:t>
      </w:r>
      <w:proofErr w:type="spellEnd"/>
      <w:r w:rsidRPr="009A2627">
        <w:rPr>
          <w:w w:val="105"/>
          <w:lang w:val="en-IN"/>
        </w:rPr>
        <w:t xml:space="preserve">) of verified Indian case laws to ensure factual, zero-hallucination precedent recommendations. Finally, a cloud-based generative LLM simplifies the legal intent and translates the insights into regional languages, specifically Marathi and Hindi. By automating compliance checks and bridging the language gap, </w:t>
      </w:r>
      <w:proofErr w:type="spellStart"/>
      <w:r w:rsidRPr="009A2627">
        <w:rPr>
          <w:w w:val="105"/>
          <w:lang w:val="en-IN"/>
        </w:rPr>
        <w:t>NyayaSahayak</w:t>
      </w:r>
      <w:proofErr w:type="spellEnd"/>
      <w:r w:rsidRPr="009A2627">
        <w:rPr>
          <w:w w:val="105"/>
          <w:lang w:val="en-IN"/>
        </w:rPr>
        <w:t xml:space="preserve"> democratizes access to legal intelligence, transforming complex contracts into actionable, easily understandable insights for non-technical users.</w:t>
      </w:r>
    </w:p>
    <w:p w14:paraId="528E36EA" w14:textId="01C7E3DC" w:rsidR="009D2AFE" w:rsidRDefault="005E4F91">
      <w:pPr>
        <w:pStyle w:val="BodyText"/>
        <w:spacing w:before="1" w:line="376" w:lineRule="auto"/>
        <w:ind w:left="590" w:right="731" w:firstLine="0"/>
        <w:jc w:val="both"/>
      </w:pPr>
      <w:r>
        <w:rPr>
          <w:w w:val="105"/>
        </w:rPr>
        <w:t>.</w:t>
      </w:r>
    </w:p>
    <w:p w14:paraId="34DDA28C" w14:textId="77777777" w:rsidR="009D2AFE" w:rsidRDefault="009D2AFE">
      <w:pPr>
        <w:pStyle w:val="BodyText"/>
        <w:spacing w:line="376" w:lineRule="auto"/>
        <w:jc w:val="both"/>
        <w:sectPr w:rsidR="009D2AFE">
          <w:pgSz w:w="11910" w:h="16850"/>
          <w:pgMar w:top="1940" w:right="708" w:bottom="280" w:left="1275" w:header="720" w:footer="720" w:gutter="0"/>
          <w:cols w:space="720"/>
        </w:sectPr>
      </w:pPr>
    </w:p>
    <w:p w14:paraId="35B1B225" w14:textId="4B33EDB7" w:rsidR="009D2AFE" w:rsidRPr="003F3628" w:rsidRDefault="005E4F91" w:rsidP="003F3628">
      <w:pPr>
        <w:pStyle w:val="ListParagraph"/>
        <w:tabs>
          <w:tab w:val="left" w:pos="3132"/>
        </w:tabs>
        <w:spacing w:before="78"/>
        <w:ind w:left="1501" w:firstLine="0"/>
        <w:rPr>
          <w:b/>
          <w:sz w:val="28"/>
        </w:rPr>
      </w:pPr>
      <w:r>
        <w:rPr>
          <w:noProof/>
        </w:rPr>
        <w:lastRenderedPageBreak/>
        <mc:AlternateContent>
          <mc:Choice Requires="wps">
            <w:drawing>
              <wp:anchor distT="0" distB="0" distL="0" distR="0" simplePos="0" relativeHeight="251651072" behindDoc="1" locked="0" layoutInCell="1" allowOverlap="1" wp14:anchorId="7CCC285D" wp14:editId="3F355FB6">
                <wp:simplePos x="0" y="0"/>
                <wp:positionH relativeFrom="page">
                  <wp:posOffset>302056</wp:posOffset>
                </wp:positionH>
                <wp:positionV relativeFrom="page">
                  <wp:posOffset>301700</wp:posOffset>
                </wp:positionV>
                <wp:extent cx="6962775" cy="100952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8D8782" id="Graphic 4" o:spid="_x0000_s1026" style="position:absolute;margin-left:23.8pt;margin-top:23.75pt;width:548.25pt;height:794.9pt;z-index:-251665408;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3F3628">
        <w:rPr>
          <w:b/>
          <w:sz w:val="28"/>
        </w:rPr>
        <w:t xml:space="preserve">                     </w:t>
      </w:r>
      <w:r w:rsidRPr="003F3628">
        <w:rPr>
          <w:b/>
          <w:sz w:val="28"/>
        </w:rPr>
        <w:t>Literature</w:t>
      </w:r>
      <w:r w:rsidRPr="003F3628">
        <w:rPr>
          <w:b/>
          <w:spacing w:val="-16"/>
          <w:sz w:val="28"/>
        </w:rPr>
        <w:t xml:space="preserve"> </w:t>
      </w:r>
      <w:r w:rsidRPr="003F3628">
        <w:rPr>
          <w:b/>
          <w:sz w:val="28"/>
        </w:rPr>
        <w:t>Review/Related</w:t>
      </w:r>
      <w:r w:rsidRPr="003F3628">
        <w:rPr>
          <w:b/>
          <w:spacing w:val="-12"/>
          <w:sz w:val="28"/>
        </w:rPr>
        <w:t xml:space="preserve"> </w:t>
      </w:r>
      <w:r w:rsidRPr="003F3628">
        <w:rPr>
          <w:b/>
          <w:spacing w:val="-4"/>
          <w:sz w:val="28"/>
        </w:rPr>
        <w:t>work</w:t>
      </w:r>
    </w:p>
    <w:p w14:paraId="7D0C14BF" w14:textId="77777777" w:rsidR="009D2AFE" w:rsidRDefault="009D2AFE">
      <w:pPr>
        <w:pStyle w:val="BodyText"/>
        <w:ind w:firstLine="0"/>
        <w:rPr>
          <w:b/>
          <w:sz w:val="20"/>
        </w:rPr>
      </w:pPr>
    </w:p>
    <w:p w14:paraId="5384E563" w14:textId="6F1C0641" w:rsidR="009D2AFE" w:rsidRDefault="009D2AFE">
      <w:pPr>
        <w:pStyle w:val="BodyText"/>
        <w:spacing w:before="26"/>
        <w:ind w:firstLine="0"/>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5"/>
        <w:gridCol w:w="2147"/>
        <w:gridCol w:w="2468"/>
        <w:gridCol w:w="2329"/>
        <w:gridCol w:w="1971"/>
      </w:tblGrid>
      <w:tr w:rsidR="009D2AFE" w14:paraId="10E98677" w14:textId="77777777" w:rsidTr="009734D5">
        <w:trPr>
          <w:trHeight w:val="2047"/>
        </w:trPr>
        <w:tc>
          <w:tcPr>
            <w:tcW w:w="825" w:type="dxa"/>
          </w:tcPr>
          <w:p w14:paraId="2C60E680" w14:textId="77777777" w:rsidR="009D2AFE" w:rsidRDefault="005E4F91">
            <w:pPr>
              <w:pStyle w:val="TableParagraph"/>
              <w:spacing w:line="327" w:lineRule="exact"/>
              <w:rPr>
                <w:b/>
                <w:sz w:val="28"/>
              </w:rPr>
            </w:pPr>
            <w:r>
              <w:rPr>
                <w:b/>
                <w:spacing w:val="-4"/>
                <w:sz w:val="28"/>
              </w:rPr>
              <w:t>S.no</w:t>
            </w:r>
          </w:p>
        </w:tc>
        <w:tc>
          <w:tcPr>
            <w:tcW w:w="2147" w:type="dxa"/>
          </w:tcPr>
          <w:p w14:paraId="1C7786AE" w14:textId="77777777" w:rsidR="009D2AFE" w:rsidRDefault="005E4F91">
            <w:pPr>
              <w:pStyle w:val="TableParagraph"/>
              <w:spacing w:before="1" w:line="237" w:lineRule="auto"/>
              <w:ind w:right="227"/>
              <w:rPr>
                <w:b/>
                <w:sz w:val="28"/>
              </w:rPr>
            </w:pPr>
            <w:r>
              <w:rPr>
                <w:b/>
                <w:spacing w:val="-2"/>
                <w:sz w:val="28"/>
              </w:rPr>
              <w:t>Author</w:t>
            </w:r>
            <w:r>
              <w:rPr>
                <w:b/>
                <w:spacing w:val="-14"/>
                <w:sz w:val="28"/>
              </w:rPr>
              <w:t xml:space="preserve"> </w:t>
            </w:r>
            <w:r>
              <w:rPr>
                <w:b/>
                <w:spacing w:val="-2"/>
                <w:sz w:val="28"/>
              </w:rPr>
              <w:t xml:space="preserve">/Title </w:t>
            </w:r>
            <w:r>
              <w:rPr>
                <w:b/>
                <w:sz w:val="28"/>
              </w:rPr>
              <w:t>of Paper</w:t>
            </w:r>
          </w:p>
          <w:p w14:paraId="3076944F" w14:textId="77777777" w:rsidR="009D2AFE" w:rsidRDefault="005E4F91">
            <w:pPr>
              <w:pStyle w:val="TableParagraph"/>
              <w:spacing w:before="3"/>
              <w:ind w:right="299"/>
              <w:rPr>
                <w:b/>
                <w:sz w:val="28"/>
              </w:rPr>
            </w:pPr>
            <w:r>
              <w:rPr>
                <w:b/>
                <w:spacing w:val="-6"/>
                <w:sz w:val="28"/>
              </w:rPr>
              <w:t xml:space="preserve">Or </w:t>
            </w:r>
            <w:r>
              <w:rPr>
                <w:b/>
                <w:sz w:val="28"/>
              </w:rPr>
              <w:t>Application</w:t>
            </w:r>
            <w:r>
              <w:rPr>
                <w:b/>
                <w:spacing w:val="-16"/>
                <w:sz w:val="28"/>
              </w:rPr>
              <w:t xml:space="preserve"> </w:t>
            </w:r>
            <w:r>
              <w:rPr>
                <w:b/>
                <w:sz w:val="28"/>
              </w:rPr>
              <w:t xml:space="preserve">/ </w:t>
            </w:r>
            <w:r>
              <w:rPr>
                <w:b/>
                <w:spacing w:val="-2"/>
                <w:sz w:val="28"/>
              </w:rPr>
              <w:t>Application</w:t>
            </w:r>
          </w:p>
          <w:p w14:paraId="50245F08" w14:textId="77777777" w:rsidR="009D2AFE" w:rsidRDefault="005E4F91">
            <w:pPr>
              <w:pStyle w:val="TableParagraph"/>
              <w:spacing w:before="3" w:line="309" w:lineRule="exact"/>
              <w:rPr>
                <w:b/>
                <w:sz w:val="28"/>
              </w:rPr>
            </w:pPr>
            <w:r>
              <w:rPr>
                <w:b/>
                <w:spacing w:val="-4"/>
                <w:sz w:val="28"/>
              </w:rPr>
              <w:t>Title</w:t>
            </w:r>
          </w:p>
        </w:tc>
        <w:tc>
          <w:tcPr>
            <w:tcW w:w="2468" w:type="dxa"/>
          </w:tcPr>
          <w:p w14:paraId="1E5EA8EC" w14:textId="77777777" w:rsidR="009D2AFE" w:rsidRDefault="005E4F91">
            <w:pPr>
              <w:pStyle w:val="TableParagraph"/>
              <w:spacing w:line="327" w:lineRule="exact"/>
              <w:rPr>
                <w:b/>
                <w:sz w:val="28"/>
              </w:rPr>
            </w:pPr>
            <w:r>
              <w:rPr>
                <w:b/>
                <w:spacing w:val="-2"/>
                <w:sz w:val="28"/>
              </w:rPr>
              <w:t>Methodology</w:t>
            </w:r>
          </w:p>
        </w:tc>
        <w:tc>
          <w:tcPr>
            <w:tcW w:w="2329" w:type="dxa"/>
          </w:tcPr>
          <w:p w14:paraId="3083389B" w14:textId="77777777" w:rsidR="009D2AFE" w:rsidRDefault="005E4F91">
            <w:pPr>
              <w:pStyle w:val="TableParagraph"/>
              <w:spacing w:line="327" w:lineRule="exact"/>
              <w:rPr>
                <w:b/>
                <w:sz w:val="28"/>
              </w:rPr>
            </w:pPr>
            <w:r>
              <w:rPr>
                <w:b/>
                <w:spacing w:val="-2"/>
                <w:sz w:val="28"/>
              </w:rPr>
              <w:t>Outcomes</w:t>
            </w:r>
          </w:p>
        </w:tc>
        <w:tc>
          <w:tcPr>
            <w:tcW w:w="1971" w:type="dxa"/>
          </w:tcPr>
          <w:p w14:paraId="351F681A" w14:textId="77777777" w:rsidR="009D2AFE" w:rsidRDefault="005E4F91">
            <w:pPr>
              <w:pStyle w:val="TableParagraph"/>
              <w:spacing w:before="1" w:line="237" w:lineRule="auto"/>
              <w:ind w:right="127"/>
              <w:rPr>
                <w:b/>
                <w:sz w:val="28"/>
              </w:rPr>
            </w:pPr>
            <w:r>
              <w:rPr>
                <w:b/>
                <w:sz w:val="28"/>
              </w:rPr>
              <w:t>Scope</w:t>
            </w:r>
            <w:r>
              <w:rPr>
                <w:b/>
                <w:spacing w:val="-16"/>
                <w:sz w:val="28"/>
              </w:rPr>
              <w:t xml:space="preserve"> </w:t>
            </w:r>
            <w:r>
              <w:rPr>
                <w:b/>
                <w:sz w:val="28"/>
              </w:rPr>
              <w:t xml:space="preserve">for </w:t>
            </w:r>
            <w:r>
              <w:rPr>
                <w:b/>
                <w:spacing w:val="-4"/>
                <w:sz w:val="28"/>
              </w:rPr>
              <w:t>Work</w:t>
            </w:r>
          </w:p>
        </w:tc>
      </w:tr>
      <w:tr w:rsidR="009D2AFE" w:rsidRPr="004D7545" w14:paraId="7DFF3B5C" w14:textId="77777777" w:rsidTr="009734D5">
        <w:trPr>
          <w:trHeight w:val="2012"/>
        </w:trPr>
        <w:tc>
          <w:tcPr>
            <w:tcW w:w="825" w:type="dxa"/>
          </w:tcPr>
          <w:p w14:paraId="69D82E9D"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1</w:t>
            </w:r>
          </w:p>
        </w:tc>
        <w:tc>
          <w:tcPr>
            <w:tcW w:w="2147" w:type="dxa"/>
          </w:tcPr>
          <w:p w14:paraId="25811D65" w14:textId="6BB57D6E" w:rsidR="009D2AFE" w:rsidRPr="004D7545" w:rsidRDefault="001C0D2B" w:rsidP="004D7545">
            <w:pPr>
              <w:pStyle w:val="TableParagraph"/>
              <w:rPr>
                <w:rFonts w:ascii="Times New Roman" w:hAnsi="Times New Roman" w:cs="Times New Roman"/>
                <w:sz w:val="23"/>
                <w:szCs w:val="23"/>
              </w:rPr>
            </w:pPr>
            <w:r w:rsidRPr="001C0D2B">
              <w:rPr>
                <w:rFonts w:ascii="Times New Roman" w:hAnsi="Times New Roman" w:cs="Times New Roman"/>
                <w:b/>
                <w:bCs/>
                <w:sz w:val="23"/>
                <w:szCs w:val="23"/>
              </w:rPr>
              <w:t>Jhana.ai</w:t>
            </w:r>
            <w:r w:rsidRPr="001C0D2B">
              <w:rPr>
                <w:rFonts w:ascii="Times New Roman" w:hAnsi="Times New Roman" w:cs="Times New Roman"/>
                <w:sz w:val="23"/>
                <w:szCs w:val="23"/>
              </w:rPr>
              <w:t xml:space="preserve"> (Application)</w:t>
            </w:r>
          </w:p>
        </w:tc>
        <w:tc>
          <w:tcPr>
            <w:tcW w:w="2468" w:type="dxa"/>
          </w:tcPr>
          <w:p w14:paraId="0120DF3E" w14:textId="4BDDA1EB" w:rsidR="009D2AFE" w:rsidRPr="004D7545" w:rsidRDefault="00507A03" w:rsidP="004D7545">
            <w:pPr>
              <w:pStyle w:val="TableParagraph"/>
              <w:rPr>
                <w:rFonts w:ascii="Times New Roman" w:hAnsi="Times New Roman" w:cs="Times New Roman"/>
                <w:sz w:val="23"/>
                <w:szCs w:val="23"/>
              </w:rPr>
            </w:pPr>
            <w:r w:rsidRPr="00507A03">
              <w:rPr>
                <w:rFonts w:ascii="Times New Roman" w:hAnsi="Times New Roman" w:cs="Times New Roman"/>
                <w:spacing w:val="-2"/>
                <w:sz w:val="23"/>
                <w:szCs w:val="23"/>
              </w:rPr>
              <w:t>AI paralegal using LLMs to search Supreme/High Court databases for legal arguments.</w:t>
            </w:r>
          </w:p>
        </w:tc>
        <w:tc>
          <w:tcPr>
            <w:tcW w:w="2329" w:type="dxa"/>
          </w:tcPr>
          <w:p w14:paraId="3B954CAD" w14:textId="1BD9DA5B" w:rsidR="009D2AFE" w:rsidRPr="004D7545" w:rsidRDefault="00507A03" w:rsidP="004D7545">
            <w:pPr>
              <w:pStyle w:val="TableParagraph"/>
              <w:rPr>
                <w:rFonts w:ascii="Times New Roman" w:hAnsi="Times New Roman" w:cs="Times New Roman"/>
                <w:sz w:val="23"/>
                <w:szCs w:val="23"/>
              </w:rPr>
            </w:pPr>
            <w:r w:rsidRPr="00507A03">
              <w:rPr>
                <w:rFonts w:ascii="Times New Roman" w:hAnsi="Times New Roman" w:cs="Times New Roman"/>
                <w:spacing w:val="-2"/>
                <w:w w:val="105"/>
                <w:sz w:val="23"/>
                <w:szCs w:val="23"/>
              </w:rPr>
              <w:t>Excellent case law retrieval for professionals; highly accurate citations.</w:t>
            </w:r>
          </w:p>
        </w:tc>
        <w:tc>
          <w:tcPr>
            <w:tcW w:w="1971" w:type="dxa"/>
          </w:tcPr>
          <w:p w14:paraId="70295DC5" w14:textId="059C1737" w:rsidR="009D2AFE" w:rsidRPr="004D7545" w:rsidRDefault="00507A03" w:rsidP="004D7545">
            <w:pPr>
              <w:pStyle w:val="TableParagraph"/>
              <w:rPr>
                <w:rFonts w:ascii="Times New Roman" w:hAnsi="Times New Roman" w:cs="Times New Roman"/>
                <w:sz w:val="23"/>
                <w:szCs w:val="23"/>
              </w:rPr>
            </w:pPr>
            <w:r w:rsidRPr="00507A03">
              <w:rPr>
                <w:rFonts w:ascii="Times New Roman" w:hAnsi="Times New Roman" w:cs="Times New Roman"/>
                <w:w w:val="105"/>
                <w:sz w:val="23"/>
                <w:szCs w:val="23"/>
              </w:rPr>
              <w:t>Purely B2B; assumes the user is a lawyer. Scope exists to adapt similar retrieval for laymen.</w:t>
            </w:r>
          </w:p>
        </w:tc>
      </w:tr>
      <w:tr w:rsidR="009D2AFE" w:rsidRPr="004D7545" w14:paraId="403ABE64" w14:textId="77777777" w:rsidTr="009734D5">
        <w:trPr>
          <w:trHeight w:val="2396"/>
        </w:trPr>
        <w:tc>
          <w:tcPr>
            <w:tcW w:w="825" w:type="dxa"/>
          </w:tcPr>
          <w:p w14:paraId="43952EBC"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2</w:t>
            </w:r>
          </w:p>
        </w:tc>
        <w:tc>
          <w:tcPr>
            <w:tcW w:w="2147" w:type="dxa"/>
          </w:tcPr>
          <w:p w14:paraId="4D2EB4F1" w14:textId="6D506449" w:rsidR="009D2AFE" w:rsidRPr="004D7545" w:rsidRDefault="001B0B73" w:rsidP="004D7545">
            <w:pPr>
              <w:pStyle w:val="TableParagraph"/>
              <w:rPr>
                <w:rFonts w:ascii="Times New Roman" w:hAnsi="Times New Roman" w:cs="Times New Roman"/>
                <w:sz w:val="23"/>
                <w:szCs w:val="23"/>
              </w:rPr>
            </w:pPr>
            <w:proofErr w:type="spellStart"/>
            <w:r w:rsidRPr="001B0B73">
              <w:rPr>
                <w:rFonts w:ascii="Times New Roman" w:hAnsi="Times New Roman" w:cs="Times New Roman"/>
                <w:b/>
                <w:bCs/>
                <w:w w:val="105"/>
                <w:sz w:val="23"/>
                <w:szCs w:val="23"/>
              </w:rPr>
              <w:t>SpotDraft</w:t>
            </w:r>
            <w:proofErr w:type="spellEnd"/>
            <w:r w:rsidRPr="001B0B73">
              <w:rPr>
                <w:rFonts w:ascii="Times New Roman" w:hAnsi="Times New Roman" w:cs="Times New Roman"/>
                <w:b/>
                <w:bCs/>
                <w:w w:val="105"/>
                <w:sz w:val="23"/>
                <w:szCs w:val="23"/>
              </w:rPr>
              <w:t xml:space="preserve"> / </w:t>
            </w:r>
            <w:proofErr w:type="spellStart"/>
            <w:r w:rsidRPr="001B0B73">
              <w:rPr>
                <w:rFonts w:ascii="Times New Roman" w:hAnsi="Times New Roman" w:cs="Times New Roman"/>
                <w:b/>
                <w:bCs/>
                <w:w w:val="105"/>
                <w:sz w:val="23"/>
                <w:szCs w:val="23"/>
              </w:rPr>
              <w:t>MikeLegal</w:t>
            </w:r>
            <w:proofErr w:type="spellEnd"/>
            <w:r w:rsidRPr="001B0B73">
              <w:rPr>
                <w:rFonts w:ascii="Times New Roman" w:hAnsi="Times New Roman" w:cs="Times New Roman"/>
                <w:w w:val="105"/>
                <w:sz w:val="23"/>
                <w:szCs w:val="23"/>
              </w:rPr>
              <w:t xml:space="preserve"> (Application)</w:t>
            </w:r>
          </w:p>
        </w:tc>
        <w:tc>
          <w:tcPr>
            <w:tcW w:w="2468" w:type="dxa"/>
          </w:tcPr>
          <w:p w14:paraId="13E068CE" w14:textId="3B285FB9" w:rsidR="009D2AFE" w:rsidRPr="004D7545" w:rsidRDefault="001B0B73" w:rsidP="004D7545">
            <w:pPr>
              <w:pStyle w:val="TableParagraph"/>
              <w:rPr>
                <w:rFonts w:ascii="Times New Roman" w:hAnsi="Times New Roman" w:cs="Times New Roman"/>
                <w:sz w:val="23"/>
                <w:szCs w:val="23"/>
              </w:rPr>
            </w:pPr>
            <w:r w:rsidRPr="001B0B73">
              <w:rPr>
                <w:rFonts w:ascii="Times New Roman" w:hAnsi="Times New Roman" w:cs="Times New Roman"/>
                <w:spacing w:val="-2"/>
                <w:w w:val="105"/>
                <w:sz w:val="23"/>
                <w:szCs w:val="23"/>
              </w:rPr>
              <w:t>Contract lifecycle management (CLM) using NLP for enterprise legal teams.</w:t>
            </w:r>
          </w:p>
        </w:tc>
        <w:tc>
          <w:tcPr>
            <w:tcW w:w="2329" w:type="dxa"/>
          </w:tcPr>
          <w:p w14:paraId="232165DA" w14:textId="647D643F" w:rsidR="009D2AFE" w:rsidRPr="004D7545" w:rsidRDefault="001B0B73" w:rsidP="004D7545">
            <w:pPr>
              <w:pStyle w:val="TableParagraph"/>
              <w:rPr>
                <w:rFonts w:ascii="Times New Roman" w:hAnsi="Times New Roman" w:cs="Times New Roman"/>
                <w:sz w:val="23"/>
                <w:szCs w:val="23"/>
              </w:rPr>
            </w:pPr>
            <w:r w:rsidRPr="001B0B73">
              <w:rPr>
                <w:rFonts w:ascii="Times New Roman" w:hAnsi="Times New Roman" w:cs="Times New Roman"/>
                <w:spacing w:val="-2"/>
                <w:w w:val="105"/>
                <w:sz w:val="23"/>
                <w:szCs w:val="23"/>
              </w:rPr>
              <w:t>Automates mass NDA and contract generation and review.</w:t>
            </w:r>
          </w:p>
        </w:tc>
        <w:tc>
          <w:tcPr>
            <w:tcW w:w="1971" w:type="dxa"/>
          </w:tcPr>
          <w:p w14:paraId="52BD38D9" w14:textId="0A006C6E" w:rsidR="009D2AFE" w:rsidRPr="004D7545" w:rsidRDefault="001B0B73" w:rsidP="004D7545">
            <w:pPr>
              <w:pStyle w:val="TableParagraph"/>
              <w:rPr>
                <w:rFonts w:ascii="Times New Roman" w:hAnsi="Times New Roman" w:cs="Times New Roman"/>
                <w:sz w:val="23"/>
                <w:szCs w:val="23"/>
              </w:rPr>
            </w:pPr>
            <w:r w:rsidRPr="001B0B73">
              <w:rPr>
                <w:rFonts w:ascii="Times New Roman" w:hAnsi="Times New Roman" w:cs="Times New Roman"/>
                <w:spacing w:val="-2"/>
                <w:w w:val="105"/>
                <w:sz w:val="23"/>
                <w:szCs w:val="23"/>
              </w:rPr>
              <w:t>Focuses on corporate drafting. Need a simplified version for individual tenant/employment contracts.</w:t>
            </w:r>
          </w:p>
        </w:tc>
      </w:tr>
      <w:tr w:rsidR="009D2AFE" w:rsidRPr="004D7545" w14:paraId="00453BC7" w14:textId="77777777" w:rsidTr="009734D5">
        <w:trPr>
          <w:trHeight w:val="2401"/>
        </w:trPr>
        <w:tc>
          <w:tcPr>
            <w:tcW w:w="825" w:type="dxa"/>
          </w:tcPr>
          <w:p w14:paraId="28A6C8D6"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3</w:t>
            </w:r>
          </w:p>
        </w:tc>
        <w:tc>
          <w:tcPr>
            <w:tcW w:w="2147" w:type="dxa"/>
          </w:tcPr>
          <w:p w14:paraId="217390A9" w14:textId="032B9908" w:rsidR="009D2AFE" w:rsidRPr="004D7545" w:rsidRDefault="00CF5568" w:rsidP="004D7545">
            <w:pPr>
              <w:pStyle w:val="TableParagraph"/>
              <w:rPr>
                <w:rFonts w:ascii="Times New Roman" w:hAnsi="Times New Roman" w:cs="Times New Roman"/>
                <w:sz w:val="23"/>
                <w:szCs w:val="23"/>
              </w:rPr>
            </w:pPr>
            <w:proofErr w:type="spellStart"/>
            <w:r w:rsidRPr="00CF5568">
              <w:rPr>
                <w:rFonts w:ascii="Times New Roman" w:hAnsi="Times New Roman" w:cs="Times New Roman"/>
                <w:b/>
                <w:bCs/>
                <w:sz w:val="23"/>
                <w:szCs w:val="23"/>
              </w:rPr>
              <w:t>Jugalbandi</w:t>
            </w:r>
            <w:proofErr w:type="spellEnd"/>
            <w:r w:rsidRPr="00CF5568">
              <w:rPr>
                <w:rFonts w:ascii="Times New Roman" w:hAnsi="Times New Roman" w:cs="Times New Roman"/>
                <w:b/>
                <w:bCs/>
                <w:sz w:val="23"/>
                <w:szCs w:val="23"/>
              </w:rPr>
              <w:t xml:space="preserve"> by AI4Bharat</w:t>
            </w:r>
            <w:r w:rsidRPr="00CF5568">
              <w:rPr>
                <w:rFonts w:ascii="Times New Roman" w:hAnsi="Times New Roman" w:cs="Times New Roman"/>
                <w:sz w:val="23"/>
                <w:szCs w:val="23"/>
              </w:rPr>
              <w:t xml:space="preserve"> (Application)</w:t>
            </w:r>
          </w:p>
        </w:tc>
        <w:tc>
          <w:tcPr>
            <w:tcW w:w="2468" w:type="dxa"/>
          </w:tcPr>
          <w:p w14:paraId="698171D8" w14:textId="38F81411" w:rsidR="009D2AFE" w:rsidRPr="004D7545" w:rsidRDefault="00A646EA" w:rsidP="004D7545">
            <w:pPr>
              <w:pStyle w:val="TableParagraph"/>
              <w:rPr>
                <w:rFonts w:ascii="Times New Roman" w:hAnsi="Times New Roman" w:cs="Times New Roman"/>
                <w:sz w:val="23"/>
                <w:szCs w:val="23"/>
              </w:rPr>
            </w:pPr>
            <w:r w:rsidRPr="00A646EA">
              <w:rPr>
                <w:rFonts w:ascii="Times New Roman" w:hAnsi="Times New Roman" w:cs="Times New Roman"/>
                <w:spacing w:val="-2"/>
                <w:w w:val="105"/>
                <w:sz w:val="23"/>
                <w:szCs w:val="23"/>
              </w:rPr>
              <w:t>WhatsApp-based chatbot using Bhashini APIs and LLMs for government schemes.</w:t>
            </w:r>
          </w:p>
        </w:tc>
        <w:tc>
          <w:tcPr>
            <w:tcW w:w="2329" w:type="dxa"/>
          </w:tcPr>
          <w:p w14:paraId="25F94C21" w14:textId="102F7E08" w:rsidR="009D2AFE" w:rsidRPr="004D7545" w:rsidRDefault="00A646EA" w:rsidP="004D7545">
            <w:pPr>
              <w:pStyle w:val="TableParagraph"/>
              <w:rPr>
                <w:rFonts w:ascii="Times New Roman" w:hAnsi="Times New Roman" w:cs="Times New Roman"/>
                <w:sz w:val="23"/>
                <w:szCs w:val="23"/>
              </w:rPr>
            </w:pPr>
            <w:r w:rsidRPr="00A646EA">
              <w:rPr>
                <w:rFonts w:ascii="Times New Roman" w:hAnsi="Times New Roman" w:cs="Times New Roman"/>
                <w:spacing w:val="-2"/>
                <w:w w:val="105"/>
                <w:sz w:val="23"/>
                <w:szCs w:val="23"/>
              </w:rPr>
              <w:t>High rural penetration; answers queries in local languages via voice/text.</w:t>
            </w:r>
          </w:p>
        </w:tc>
        <w:tc>
          <w:tcPr>
            <w:tcW w:w="1971" w:type="dxa"/>
          </w:tcPr>
          <w:p w14:paraId="526ED098" w14:textId="3ECAC51F" w:rsidR="009D2AFE" w:rsidRPr="004D7545" w:rsidRDefault="00A646EA" w:rsidP="004D7545">
            <w:pPr>
              <w:pStyle w:val="TableParagraph"/>
              <w:rPr>
                <w:rFonts w:ascii="Times New Roman" w:hAnsi="Times New Roman" w:cs="Times New Roman"/>
                <w:sz w:val="23"/>
                <w:szCs w:val="23"/>
              </w:rPr>
            </w:pPr>
            <w:r w:rsidRPr="00A646EA">
              <w:rPr>
                <w:rFonts w:ascii="Times New Roman" w:hAnsi="Times New Roman" w:cs="Times New Roman"/>
                <w:spacing w:val="-2"/>
                <w:w w:val="105"/>
                <w:sz w:val="23"/>
                <w:szCs w:val="23"/>
              </w:rPr>
              <w:t>Focuses only on schemes, not legal contract analysis. Excellent UI benchmark for vernacular tools.</w:t>
            </w:r>
          </w:p>
        </w:tc>
      </w:tr>
      <w:tr w:rsidR="009D2AFE" w:rsidRPr="004D7545" w14:paraId="150F7FCF" w14:textId="77777777" w:rsidTr="009734D5">
        <w:trPr>
          <w:trHeight w:val="2832"/>
        </w:trPr>
        <w:tc>
          <w:tcPr>
            <w:tcW w:w="825" w:type="dxa"/>
          </w:tcPr>
          <w:p w14:paraId="7B12EBA0" w14:textId="65BC93A1"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4</w:t>
            </w:r>
          </w:p>
        </w:tc>
        <w:tc>
          <w:tcPr>
            <w:tcW w:w="2147" w:type="dxa"/>
          </w:tcPr>
          <w:p w14:paraId="1FE64B05" w14:textId="5E86AFE9" w:rsidR="009D2AFE" w:rsidRPr="004D7545" w:rsidRDefault="00ED5E74" w:rsidP="004D7545">
            <w:pPr>
              <w:pStyle w:val="TableParagraph"/>
              <w:rPr>
                <w:rFonts w:ascii="Times New Roman" w:hAnsi="Times New Roman" w:cs="Times New Roman"/>
                <w:sz w:val="23"/>
                <w:szCs w:val="23"/>
              </w:rPr>
            </w:pPr>
            <w:proofErr w:type="spellStart"/>
            <w:r w:rsidRPr="00ED5E74">
              <w:rPr>
                <w:rFonts w:ascii="Times New Roman" w:hAnsi="Times New Roman" w:cs="Times New Roman"/>
                <w:b/>
                <w:bCs/>
                <w:sz w:val="23"/>
                <w:szCs w:val="23"/>
              </w:rPr>
              <w:t>InLegalBERT</w:t>
            </w:r>
            <w:proofErr w:type="spellEnd"/>
            <w:r w:rsidRPr="00ED5E74">
              <w:rPr>
                <w:rFonts w:ascii="Times New Roman" w:hAnsi="Times New Roman" w:cs="Times New Roman"/>
                <w:sz w:val="23"/>
                <w:szCs w:val="23"/>
              </w:rPr>
              <w:t xml:space="preserve"> (Paul et al., 2022)</w:t>
            </w:r>
          </w:p>
        </w:tc>
        <w:tc>
          <w:tcPr>
            <w:tcW w:w="2468" w:type="dxa"/>
          </w:tcPr>
          <w:p w14:paraId="60D8C446" w14:textId="28295CC3" w:rsidR="009D2AFE" w:rsidRPr="004D7545" w:rsidRDefault="00ED5E74" w:rsidP="004D7545">
            <w:pPr>
              <w:pStyle w:val="TableParagraph"/>
              <w:rPr>
                <w:rFonts w:ascii="Times New Roman" w:hAnsi="Times New Roman" w:cs="Times New Roman"/>
                <w:sz w:val="23"/>
                <w:szCs w:val="23"/>
              </w:rPr>
            </w:pPr>
            <w:r w:rsidRPr="00ED5E74">
              <w:rPr>
                <w:rFonts w:ascii="Times New Roman" w:hAnsi="Times New Roman" w:cs="Times New Roman"/>
                <w:spacing w:val="-2"/>
                <w:w w:val="105"/>
                <w:sz w:val="23"/>
                <w:szCs w:val="23"/>
              </w:rPr>
              <w:t>Pre-training a BERT model specifically on a massive corpus of Indian legal judgments.</w:t>
            </w:r>
          </w:p>
        </w:tc>
        <w:tc>
          <w:tcPr>
            <w:tcW w:w="2329" w:type="dxa"/>
          </w:tcPr>
          <w:p w14:paraId="76EE99E0" w14:textId="7596B522" w:rsidR="009D2AFE" w:rsidRPr="004D7545" w:rsidRDefault="007A3A91" w:rsidP="004D7545">
            <w:pPr>
              <w:pStyle w:val="TableParagraph"/>
              <w:rPr>
                <w:rFonts w:ascii="Times New Roman" w:hAnsi="Times New Roman" w:cs="Times New Roman"/>
                <w:sz w:val="23"/>
                <w:szCs w:val="23"/>
              </w:rPr>
            </w:pPr>
            <w:r w:rsidRPr="007A3A91">
              <w:rPr>
                <w:rFonts w:ascii="Times New Roman" w:hAnsi="Times New Roman" w:cs="Times New Roman"/>
                <w:spacing w:val="-2"/>
                <w:sz w:val="23"/>
                <w:szCs w:val="23"/>
              </w:rPr>
              <w:t xml:space="preserve">Outperforms standard </w:t>
            </w:r>
            <w:proofErr w:type="spellStart"/>
            <w:r w:rsidRPr="007A3A91">
              <w:rPr>
                <w:rFonts w:ascii="Times New Roman" w:hAnsi="Times New Roman" w:cs="Times New Roman"/>
                <w:spacing w:val="-2"/>
                <w:sz w:val="23"/>
                <w:szCs w:val="23"/>
              </w:rPr>
              <w:t>RoBERTa</w:t>
            </w:r>
            <w:proofErr w:type="spellEnd"/>
            <w:r w:rsidRPr="007A3A91">
              <w:rPr>
                <w:rFonts w:ascii="Times New Roman" w:hAnsi="Times New Roman" w:cs="Times New Roman"/>
                <w:spacing w:val="-2"/>
                <w:sz w:val="23"/>
                <w:szCs w:val="23"/>
              </w:rPr>
              <w:t xml:space="preserve"> and </w:t>
            </w:r>
            <w:proofErr w:type="spellStart"/>
            <w:r w:rsidRPr="007A3A91">
              <w:rPr>
                <w:rFonts w:ascii="Times New Roman" w:hAnsi="Times New Roman" w:cs="Times New Roman"/>
                <w:spacing w:val="-2"/>
                <w:sz w:val="23"/>
                <w:szCs w:val="23"/>
              </w:rPr>
              <w:t>LegalBERT</w:t>
            </w:r>
            <w:proofErr w:type="spellEnd"/>
            <w:r w:rsidRPr="007A3A91">
              <w:rPr>
                <w:rFonts w:ascii="Times New Roman" w:hAnsi="Times New Roman" w:cs="Times New Roman"/>
                <w:spacing w:val="-2"/>
                <w:sz w:val="23"/>
                <w:szCs w:val="23"/>
              </w:rPr>
              <w:t xml:space="preserve"> on Indian court data classification.</w:t>
            </w:r>
          </w:p>
        </w:tc>
        <w:tc>
          <w:tcPr>
            <w:tcW w:w="1971" w:type="dxa"/>
          </w:tcPr>
          <w:p w14:paraId="3A922E85" w14:textId="5FCB1BE4" w:rsidR="009D2AFE" w:rsidRPr="004D7545" w:rsidRDefault="007A3A91" w:rsidP="004D7545">
            <w:pPr>
              <w:pStyle w:val="TableParagraph"/>
              <w:rPr>
                <w:rFonts w:ascii="Times New Roman" w:hAnsi="Times New Roman" w:cs="Times New Roman"/>
                <w:sz w:val="23"/>
                <w:szCs w:val="23"/>
              </w:rPr>
            </w:pPr>
            <w:r w:rsidRPr="007A3A91">
              <w:rPr>
                <w:rFonts w:ascii="Times New Roman" w:hAnsi="Times New Roman" w:cs="Times New Roman"/>
                <w:spacing w:val="-2"/>
                <w:w w:val="105"/>
                <w:sz w:val="23"/>
                <w:szCs w:val="23"/>
              </w:rPr>
              <w:t>Can be used as the foundational embedding model for our RAG pipeline and risk classifier.</w:t>
            </w:r>
          </w:p>
        </w:tc>
      </w:tr>
    </w:tbl>
    <w:p w14:paraId="0EA6D35C" w14:textId="77777777" w:rsidR="009D2AFE" w:rsidRPr="004D7545" w:rsidRDefault="009D2AFE" w:rsidP="004D7545">
      <w:pPr>
        <w:pStyle w:val="TableParagraph"/>
        <w:rPr>
          <w:rFonts w:ascii="Times New Roman" w:hAnsi="Times New Roman" w:cs="Times New Roman"/>
          <w:sz w:val="23"/>
          <w:szCs w:val="23"/>
        </w:rPr>
        <w:sectPr w:rsidR="009D2AFE" w:rsidRPr="004D7545">
          <w:pgSz w:w="11910" w:h="16850"/>
          <w:pgMar w:top="1360" w:right="708" w:bottom="994" w:left="1275"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118"/>
        <w:gridCol w:w="2435"/>
        <w:gridCol w:w="2298"/>
        <w:gridCol w:w="1945"/>
      </w:tblGrid>
      <w:tr w:rsidR="009D2AFE" w:rsidRPr="004D7545" w14:paraId="5B4DEA48" w14:textId="77777777" w:rsidTr="009734D5">
        <w:trPr>
          <w:trHeight w:val="1690"/>
        </w:trPr>
        <w:tc>
          <w:tcPr>
            <w:tcW w:w="814" w:type="dxa"/>
          </w:tcPr>
          <w:p w14:paraId="31073BE0"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lastRenderedPageBreak/>
              <w:t>5</w:t>
            </w:r>
          </w:p>
        </w:tc>
        <w:tc>
          <w:tcPr>
            <w:tcW w:w="2118" w:type="dxa"/>
          </w:tcPr>
          <w:p w14:paraId="7D90D6D7" w14:textId="56157C97" w:rsidR="009D2AFE" w:rsidRPr="004D7545" w:rsidRDefault="00F501A8" w:rsidP="004D7545">
            <w:pPr>
              <w:pStyle w:val="TableParagraph"/>
              <w:rPr>
                <w:rFonts w:ascii="Times New Roman" w:hAnsi="Times New Roman" w:cs="Times New Roman"/>
                <w:sz w:val="23"/>
                <w:szCs w:val="23"/>
              </w:rPr>
            </w:pPr>
            <w:proofErr w:type="spellStart"/>
            <w:r w:rsidRPr="00F501A8">
              <w:rPr>
                <w:rFonts w:ascii="Times New Roman" w:hAnsi="Times New Roman" w:cs="Times New Roman"/>
                <w:b/>
                <w:bCs/>
                <w:w w:val="105"/>
                <w:sz w:val="23"/>
                <w:szCs w:val="23"/>
              </w:rPr>
              <w:t>OpenNyAI</w:t>
            </w:r>
            <w:proofErr w:type="spellEnd"/>
            <w:r w:rsidRPr="00F501A8">
              <w:rPr>
                <w:rFonts w:ascii="Times New Roman" w:hAnsi="Times New Roman" w:cs="Times New Roman"/>
                <w:b/>
                <w:bCs/>
                <w:w w:val="105"/>
                <w:sz w:val="23"/>
                <w:szCs w:val="23"/>
              </w:rPr>
              <w:t xml:space="preserve"> (Aalap Dataset)</w:t>
            </w:r>
          </w:p>
        </w:tc>
        <w:tc>
          <w:tcPr>
            <w:tcW w:w="2435" w:type="dxa"/>
          </w:tcPr>
          <w:p w14:paraId="4F6A3D6C" w14:textId="13E19A7A" w:rsidR="009D2AFE" w:rsidRPr="004D7545" w:rsidRDefault="00F501A8" w:rsidP="004D7545">
            <w:pPr>
              <w:pStyle w:val="TableParagraph"/>
              <w:rPr>
                <w:rFonts w:ascii="Times New Roman" w:hAnsi="Times New Roman" w:cs="Times New Roman"/>
                <w:sz w:val="23"/>
                <w:szCs w:val="23"/>
              </w:rPr>
            </w:pPr>
            <w:r w:rsidRPr="00F501A8">
              <w:rPr>
                <w:rFonts w:ascii="Times New Roman" w:hAnsi="Times New Roman" w:cs="Times New Roman"/>
                <w:sz w:val="23"/>
                <w:szCs w:val="23"/>
              </w:rPr>
              <w:t>Creating pairs of complex Indian legal texts and their simplified summaries.</w:t>
            </w:r>
          </w:p>
        </w:tc>
        <w:tc>
          <w:tcPr>
            <w:tcW w:w="2298" w:type="dxa"/>
          </w:tcPr>
          <w:p w14:paraId="0E6AEB57" w14:textId="1A725B70" w:rsidR="009D2AFE" w:rsidRPr="004D7545" w:rsidRDefault="00F501A8" w:rsidP="004D7545">
            <w:pPr>
              <w:pStyle w:val="TableParagraph"/>
              <w:rPr>
                <w:rFonts w:ascii="Times New Roman" w:hAnsi="Times New Roman" w:cs="Times New Roman"/>
                <w:sz w:val="23"/>
                <w:szCs w:val="23"/>
              </w:rPr>
            </w:pPr>
            <w:r w:rsidRPr="00F501A8">
              <w:rPr>
                <w:rFonts w:ascii="Times New Roman" w:hAnsi="Times New Roman" w:cs="Times New Roman"/>
                <w:w w:val="105"/>
                <w:sz w:val="23"/>
                <w:szCs w:val="23"/>
              </w:rPr>
              <w:t>Provides a high-quality instruction-tuning dataset for legal summarization.</w:t>
            </w:r>
          </w:p>
        </w:tc>
        <w:tc>
          <w:tcPr>
            <w:tcW w:w="1945" w:type="dxa"/>
          </w:tcPr>
          <w:p w14:paraId="36D31809" w14:textId="5840E7DE" w:rsidR="009D2AFE" w:rsidRPr="004D7545" w:rsidRDefault="00F501A8" w:rsidP="004D7545">
            <w:pPr>
              <w:pStyle w:val="TableParagraph"/>
              <w:rPr>
                <w:rFonts w:ascii="Times New Roman" w:hAnsi="Times New Roman" w:cs="Times New Roman"/>
                <w:sz w:val="23"/>
                <w:szCs w:val="23"/>
              </w:rPr>
            </w:pPr>
            <w:r w:rsidRPr="00F501A8">
              <w:rPr>
                <w:rFonts w:ascii="Times New Roman" w:hAnsi="Times New Roman" w:cs="Times New Roman"/>
                <w:sz w:val="23"/>
                <w:szCs w:val="23"/>
              </w:rPr>
              <w:t>Will be utilized to train the generative model on how to explain legal concepts simply.</w:t>
            </w:r>
          </w:p>
        </w:tc>
      </w:tr>
      <w:tr w:rsidR="009D2AFE" w:rsidRPr="004D7545" w14:paraId="2784F81F" w14:textId="77777777" w:rsidTr="009734D5">
        <w:trPr>
          <w:trHeight w:val="2251"/>
        </w:trPr>
        <w:tc>
          <w:tcPr>
            <w:tcW w:w="814" w:type="dxa"/>
          </w:tcPr>
          <w:p w14:paraId="5721C444"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6</w:t>
            </w:r>
          </w:p>
        </w:tc>
        <w:tc>
          <w:tcPr>
            <w:tcW w:w="2118" w:type="dxa"/>
          </w:tcPr>
          <w:p w14:paraId="69CA4DF4" w14:textId="5EC35698" w:rsidR="009D2AFE" w:rsidRPr="004D7545" w:rsidRDefault="00A1430E" w:rsidP="004D7545">
            <w:pPr>
              <w:pStyle w:val="TableParagraph"/>
              <w:rPr>
                <w:rFonts w:ascii="Times New Roman" w:hAnsi="Times New Roman" w:cs="Times New Roman"/>
                <w:sz w:val="23"/>
                <w:szCs w:val="23"/>
              </w:rPr>
            </w:pPr>
            <w:r w:rsidRPr="00A1430E">
              <w:rPr>
                <w:rFonts w:ascii="Times New Roman" w:hAnsi="Times New Roman" w:cs="Times New Roman"/>
                <w:b/>
                <w:bCs/>
                <w:spacing w:val="-5"/>
                <w:w w:val="105"/>
                <w:sz w:val="23"/>
                <w:szCs w:val="23"/>
              </w:rPr>
              <w:t>Legalese Decoder</w:t>
            </w:r>
            <w:r w:rsidRPr="00A1430E">
              <w:rPr>
                <w:rFonts w:ascii="Times New Roman" w:hAnsi="Times New Roman" w:cs="Times New Roman"/>
                <w:spacing w:val="-5"/>
                <w:w w:val="105"/>
                <w:sz w:val="23"/>
                <w:szCs w:val="23"/>
              </w:rPr>
              <w:t xml:space="preserve"> (Application)</w:t>
            </w:r>
          </w:p>
        </w:tc>
        <w:tc>
          <w:tcPr>
            <w:tcW w:w="2435" w:type="dxa"/>
          </w:tcPr>
          <w:p w14:paraId="111D7C49" w14:textId="78B65ECA" w:rsidR="009D2AFE" w:rsidRPr="004D7545" w:rsidRDefault="00A1430E" w:rsidP="004D7545">
            <w:pPr>
              <w:pStyle w:val="TableParagraph"/>
              <w:rPr>
                <w:rFonts w:ascii="Times New Roman" w:hAnsi="Times New Roman" w:cs="Times New Roman"/>
                <w:sz w:val="23"/>
                <w:szCs w:val="23"/>
              </w:rPr>
            </w:pPr>
            <w:r w:rsidRPr="00A1430E">
              <w:rPr>
                <w:rFonts w:ascii="Times New Roman" w:hAnsi="Times New Roman" w:cs="Times New Roman"/>
                <w:spacing w:val="-2"/>
                <w:w w:val="105"/>
                <w:sz w:val="23"/>
                <w:szCs w:val="23"/>
              </w:rPr>
              <w:t>Web tool utilizing GPT APIs to translate legal jargon into plain English.</w:t>
            </w:r>
          </w:p>
        </w:tc>
        <w:tc>
          <w:tcPr>
            <w:tcW w:w="2298" w:type="dxa"/>
          </w:tcPr>
          <w:p w14:paraId="3335AC8D" w14:textId="5C934C5A" w:rsidR="009D2AFE" w:rsidRPr="004D7545" w:rsidRDefault="00A1430E" w:rsidP="004D7545">
            <w:pPr>
              <w:pStyle w:val="TableParagraph"/>
              <w:rPr>
                <w:rFonts w:ascii="Times New Roman" w:hAnsi="Times New Roman" w:cs="Times New Roman"/>
                <w:sz w:val="23"/>
                <w:szCs w:val="23"/>
              </w:rPr>
            </w:pPr>
            <w:r w:rsidRPr="00A1430E">
              <w:rPr>
                <w:rFonts w:ascii="Times New Roman" w:hAnsi="Times New Roman" w:cs="Times New Roman"/>
                <w:spacing w:val="-2"/>
                <w:w w:val="105"/>
                <w:sz w:val="23"/>
                <w:szCs w:val="23"/>
              </w:rPr>
              <w:t>Quickly simplifies standard US/UK contracts.</w:t>
            </w:r>
          </w:p>
        </w:tc>
        <w:tc>
          <w:tcPr>
            <w:tcW w:w="1945" w:type="dxa"/>
          </w:tcPr>
          <w:p w14:paraId="2D296142" w14:textId="524D2C44" w:rsidR="009D2AFE" w:rsidRPr="004D7545" w:rsidRDefault="00EE214B" w:rsidP="004D7545">
            <w:pPr>
              <w:pStyle w:val="TableParagraph"/>
              <w:rPr>
                <w:rFonts w:ascii="Times New Roman" w:hAnsi="Times New Roman" w:cs="Times New Roman"/>
                <w:sz w:val="23"/>
                <w:szCs w:val="23"/>
              </w:rPr>
            </w:pPr>
            <w:r w:rsidRPr="00EE214B">
              <w:rPr>
                <w:rFonts w:ascii="Times New Roman" w:hAnsi="Times New Roman" w:cs="Times New Roman"/>
                <w:spacing w:val="-2"/>
                <w:sz w:val="23"/>
                <w:szCs w:val="23"/>
              </w:rPr>
              <w:t>Lacks Indian context (e.g., Rent Control Acts) and regional language support.</w:t>
            </w:r>
          </w:p>
        </w:tc>
      </w:tr>
      <w:tr w:rsidR="009D2AFE" w:rsidRPr="004D7545" w14:paraId="10E86905" w14:textId="77777777" w:rsidTr="009734D5">
        <w:trPr>
          <w:trHeight w:val="1689"/>
        </w:trPr>
        <w:tc>
          <w:tcPr>
            <w:tcW w:w="814" w:type="dxa"/>
          </w:tcPr>
          <w:p w14:paraId="332F7A41"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7</w:t>
            </w:r>
          </w:p>
        </w:tc>
        <w:tc>
          <w:tcPr>
            <w:tcW w:w="2118" w:type="dxa"/>
          </w:tcPr>
          <w:p w14:paraId="3F71E3E8" w14:textId="72EDD86F" w:rsidR="009D2AFE" w:rsidRPr="004D7545" w:rsidRDefault="00EE214B" w:rsidP="004D7545">
            <w:pPr>
              <w:pStyle w:val="TableParagraph"/>
              <w:rPr>
                <w:rFonts w:ascii="Times New Roman" w:hAnsi="Times New Roman" w:cs="Times New Roman"/>
                <w:sz w:val="23"/>
                <w:szCs w:val="23"/>
              </w:rPr>
            </w:pPr>
            <w:proofErr w:type="spellStart"/>
            <w:r w:rsidRPr="00EE214B">
              <w:rPr>
                <w:rFonts w:ascii="Times New Roman" w:hAnsi="Times New Roman" w:cs="Times New Roman"/>
                <w:b/>
                <w:bCs/>
                <w:spacing w:val="-2"/>
                <w:w w:val="105"/>
                <w:sz w:val="23"/>
                <w:szCs w:val="23"/>
              </w:rPr>
              <w:t>KanoonGPT</w:t>
            </w:r>
            <w:proofErr w:type="spellEnd"/>
            <w:r w:rsidRPr="00EE214B">
              <w:rPr>
                <w:rFonts w:ascii="Times New Roman" w:hAnsi="Times New Roman" w:cs="Times New Roman"/>
                <w:spacing w:val="-2"/>
                <w:w w:val="105"/>
                <w:sz w:val="23"/>
                <w:szCs w:val="23"/>
              </w:rPr>
              <w:t xml:space="preserve"> (Application)</w:t>
            </w:r>
          </w:p>
        </w:tc>
        <w:tc>
          <w:tcPr>
            <w:tcW w:w="2435" w:type="dxa"/>
          </w:tcPr>
          <w:p w14:paraId="50D0E10B" w14:textId="04135510" w:rsidR="009D2AFE" w:rsidRPr="004D7545" w:rsidRDefault="00EE214B" w:rsidP="004D7545">
            <w:pPr>
              <w:pStyle w:val="TableParagraph"/>
              <w:rPr>
                <w:rFonts w:ascii="Times New Roman" w:hAnsi="Times New Roman" w:cs="Times New Roman"/>
                <w:sz w:val="23"/>
                <w:szCs w:val="23"/>
              </w:rPr>
            </w:pPr>
            <w:r w:rsidRPr="00EE214B">
              <w:rPr>
                <w:rFonts w:ascii="Times New Roman" w:hAnsi="Times New Roman" w:cs="Times New Roman"/>
                <w:spacing w:val="-2"/>
                <w:w w:val="105"/>
                <w:sz w:val="23"/>
                <w:szCs w:val="23"/>
              </w:rPr>
              <w:t>Conversational AI fine-tuned to answer questions regarding the Indian Penal Code and Constitution.</w:t>
            </w:r>
          </w:p>
        </w:tc>
        <w:tc>
          <w:tcPr>
            <w:tcW w:w="2298" w:type="dxa"/>
          </w:tcPr>
          <w:p w14:paraId="1F435119" w14:textId="6DC7130C" w:rsidR="009D2AFE" w:rsidRPr="004D7545" w:rsidRDefault="00EE214B" w:rsidP="004D7545">
            <w:pPr>
              <w:pStyle w:val="TableParagraph"/>
              <w:rPr>
                <w:rFonts w:ascii="Times New Roman" w:hAnsi="Times New Roman" w:cs="Times New Roman"/>
                <w:sz w:val="23"/>
                <w:szCs w:val="23"/>
              </w:rPr>
            </w:pPr>
            <w:r w:rsidRPr="00EE214B">
              <w:rPr>
                <w:rFonts w:ascii="Times New Roman" w:hAnsi="Times New Roman" w:cs="Times New Roman"/>
                <w:w w:val="105"/>
                <w:sz w:val="23"/>
                <w:szCs w:val="23"/>
              </w:rPr>
              <w:t>Good for general legal queries and educational purposes.</w:t>
            </w:r>
          </w:p>
        </w:tc>
        <w:tc>
          <w:tcPr>
            <w:tcW w:w="1945" w:type="dxa"/>
          </w:tcPr>
          <w:p w14:paraId="748AEE64" w14:textId="6233F75F" w:rsidR="009D2AFE" w:rsidRPr="004D7545" w:rsidRDefault="009E3AD8" w:rsidP="004D7545">
            <w:pPr>
              <w:pStyle w:val="TableParagraph"/>
              <w:rPr>
                <w:rFonts w:ascii="Times New Roman" w:hAnsi="Times New Roman" w:cs="Times New Roman"/>
                <w:sz w:val="23"/>
                <w:szCs w:val="23"/>
              </w:rPr>
            </w:pPr>
            <w:r w:rsidRPr="009E3AD8">
              <w:rPr>
                <w:rFonts w:ascii="Times New Roman" w:hAnsi="Times New Roman" w:cs="Times New Roman"/>
                <w:w w:val="105"/>
                <w:sz w:val="23"/>
                <w:szCs w:val="23"/>
              </w:rPr>
              <w:t>It is a chatbot, not a document analyzer. Cannot upload PDFs to assess specific contract risks.</w:t>
            </w:r>
          </w:p>
        </w:tc>
      </w:tr>
      <w:tr w:rsidR="009D2AFE" w:rsidRPr="004D7545" w14:paraId="3F50D86C" w14:textId="77777777" w:rsidTr="009734D5">
        <w:trPr>
          <w:trHeight w:val="1690"/>
        </w:trPr>
        <w:tc>
          <w:tcPr>
            <w:tcW w:w="814" w:type="dxa"/>
          </w:tcPr>
          <w:p w14:paraId="3F118D81"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8</w:t>
            </w:r>
          </w:p>
        </w:tc>
        <w:tc>
          <w:tcPr>
            <w:tcW w:w="2118" w:type="dxa"/>
          </w:tcPr>
          <w:p w14:paraId="7F63AFDD" w14:textId="5129463D" w:rsidR="009D2AFE" w:rsidRPr="004D7545" w:rsidRDefault="009E3AD8" w:rsidP="009E3AD8">
            <w:pPr>
              <w:pStyle w:val="TableParagraph"/>
              <w:rPr>
                <w:rFonts w:ascii="Times New Roman" w:hAnsi="Times New Roman" w:cs="Times New Roman"/>
                <w:sz w:val="23"/>
                <w:szCs w:val="23"/>
              </w:rPr>
            </w:pPr>
            <w:proofErr w:type="spellStart"/>
            <w:r w:rsidRPr="009E3AD8">
              <w:rPr>
                <w:rFonts w:ascii="Times New Roman" w:hAnsi="Times New Roman" w:cs="Times New Roman"/>
                <w:b/>
                <w:bCs/>
                <w:spacing w:val="-2"/>
                <w:w w:val="105"/>
                <w:sz w:val="23"/>
                <w:szCs w:val="23"/>
              </w:rPr>
              <w:t>Samanantar</w:t>
            </w:r>
            <w:proofErr w:type="spellEnd"/>
            <w:r w:rsidRPr="009E3AD8">
              <w:rPr>
                <w:rFonts w:ascii="Times New Roman" w:hAnsi="Times New Roman" w:cs="Times New Roman"/>
                <w:b/>
                <w:bCs/>
                <w:spacing w:val="-2"/>
                <w:w w:val="105"/>
                <w:sz w:val="23"/>
                <w:szCs w:val="23"/>
              </w:rPr>
              <w:t xml:space="preserve"> Dataset by AI4Bharat</w:t>
            </w:r>
            <w:r w:rsidRPr="009E3AD8">
              <w:rPr>
                <w:rFonts w:ascii="Times New Roman" w:hAnsi="Times New Roman" w:cs="Times New Roman"/>
                <w:spacing w:val="-2"/>
                <w:w w:val="105"/>
                <w:sz w:val="23"/>
                <w:szCs w:val="23"/>
              </w:rPr>
              <w:t xml:space="preserve"> (Ramesh et al., 2021)</w:t>
            </w:r>
          </w:p>
        </w:tc>
        <w:tc>
          <w:tcPr>
            <w:tcW w:w="2435" w:type="dxa"/>
          </w:tcPr>
          <w:p w14:paraId="00F163FD" w14:textId="218A6B85" w:rsidR="009D2AFE" w:rsidRPr="004D7545" w:rsidRDefault="00E23674" w:rsidP="004D7545">
            <w:pPr>
              <w:pStyle w:val="TableParagraph"/>
              <w:rPr>
                <w:rFonts w:ascii="Times New Roman" w:hAnsi="Times New Roman" w:cs="Times New Roman"/>
                <w:sz w:val="23"/>
                <w:szCs w:val="23"/>
              </w:rPr>
            </w:pPr>
            <w:r w:rsidRPr="00E23674">
              <w:rPr>
                <w:rFonts w:ascii="Times New Roman" w:hAnsi="Times New Roman" w:cs="Times New Roman"/>
                <w:w w:val="105"/>
                <w:sz w:val="23"/>
                <w:szCs w:val="23"/>
              </w:rPr>
              <w:t>Massive parallel corpora for English-Indic language translation.</w:t>
            </w:r>
          </w:p>
        </w:tc>
        <w:tc>
          <w:tcPr>
            <w:tcW w:w="2298" w:type="dxa"/>
          </w:tcPr>
          <w:p w14:paraId="4795A133" w14:textId="20342D32" w:rsidR="009D2AFE" w:rsidRPr="004D7545" w:rsidRDefault="00E23674" w:rsidP="004D7545">
            <w:pPr>
              <w:pStyle w:val="TableParagraph"/>
              <w:rPr>
                <w:rFonts w:ascii="Times New Roman" w:hAnsi="Times New Roman" w:cs="Times New Roman"/>
                <w:sz w:val="23"/>
                <w:szCs w:val="23"/>
              </w:rPr>
            </w:pPr>
            <w:r w:rsidRPr="00E23674">
              <w:rPr>
                <w:rFonts w:ascii="Times New Roman" w:hAnsi="Times New Roman" w:cs="Times New Roman"/>
                <w:spacing w:val="-2"/>
                <w:w w:val="105"/>
                <w:sz w:val="23"/>
                <w:szCs w:val="23"/>
              </w:rPr>
              <w:t>State-of-the-art literal translation between English and languages like Marathi/Hindi.</w:t>
            </w:r>
          </w:p>
        </w:tc>
        <w:tc>
          <w:tcPr>
            <w:tcW w:w="1945" w:type="dxa"/>
          </w:tcPr>
          <w:p w14:paraId="46B8EC5F" w14:textId="7A0478E3" w:rsidR="009D2AFE" w:rsidRPr="004D7545" w:rsidRDefault="00E23674" w:rsidP="004D7545">
            <w:pPr>
              <w:pStyle w:val="TableParagraph"/>
              <w:rPr>
                <w:rFonts w:ascii="Times New Roman" w:hAnsi="Times New Roman" w:cs="Times New Roman"/>
                <w:sz w:val="23"/>
                <w:szCs w:val="23"/>
              </w:rPr>
            </w:pPr>
            <w:r w:rsidRPr="00E23674">
              <w:rPr>
                <w:rFonts w:ascii="Times New Roman" w:hAnsi="Times New Roman" w:cs="Times New Roman"/>
                <w:sz w:val="23"/>
                <w:szCs w:val="23"/>
              </w:rPr>
              <w:t>Can be leveraged to ensure the final generative output is grammatically correct in Marathi.</w:t>
            </w:r>
            <w:r w:rsidRPr="00E23674">
              <w:rPr>
                <w:rFonts w:ascii="Times New Roman" w:hAnsi="Times New Roman" w:cs="Times New Roman"/>
                <w:sz w:val="23"/>
                <w:szCs w:val="23"/>
              </w:rPr>
              <w:t xml:space="preserve"> </w:t>
            </w:r>
          </w:p>
        </w:tc>
      </w:tr>
      <w:tr w:rsidR="009D2AFE" w:rsidRPr="004D7545" w14:paraId="5370EB8F" w14:textId="77777777" w:rsidTr="009734D5">
        <w:trPr>
          <w:trHeight w:val="2151"/>
        </w:trPr>
        <w:tc>
          <w:tcPr>
            <w:tcW w:w="814" w:type="dxa"/>
          </w:tcPr>
          <w:p w14:paraId="1B8B6DE5"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z w:val="23"/>
                <w:szCs w:val="23"/>
              </w:rPr>
              <w:t>9</w:t>
            </w:r>
          </w:p>
        </w:tc>
        <w:tc>
          <w:tcPr>
            <w:tcW w:w="2118" w:type="dxa"/>
          </w:tcPr>
          <w:p w14:paraId="5A6B07C8" w14:textId="250098D5" w:rsidR="009D2AFE" w:rsidRPr="004D7545" w:rsidRDefault="00B5023B" w:rsidP="004D7545">
            <w:pPr>
              <w:pStyle w:val="TableParagraph"/>
              <w:rPr>
                <w:rFonts w:ascii="Times New Roman" w:hAnsi="Times New Roman" w:cs="Times New Roman"/>
                <w:sz w:val="23"/>
                <w:szCs w:val="23"/>
              </w:rPr>
            </w:pPr>
            <w:r w:rsidRPr="00B5023B">
              <w:rPr>
                <w:rFonts w:ascii="Times New Roman" w:hAnsi="Times New Roman" w:cs="Times New Roman"/>
                <w:b/>
                <w:bCs/>
                <w:w w:val="105"/>
                <w:sz w:val="23"/>
                <w:szCs w:val="23"/>
              </w:rPr>
              <w:t>LayoutLMv3 for Document Understanding</w:t>
            </w:r>
            <w:r w:rsidRPr="00B5023B">
              <w:rPr>
                <w:rFonts w:ascii="Times New Roman" w:hAnsi="Times New Roman" w:cs="Times New Roman"/>
                <w:w w:val="105"/>
                <w:sz w:val="23"/>
                <w:szCs w:val="23"/>
              </w:rPr>
              <w:t xml:space="preserve"> (Huang et al., 2022)</w:t>
            </w:r>
          </w:p>
        </w:tc>
        <w:tc>
          <w:tcPr>
            <w:tcW w:w="2435" w:type="dxa"/>
          </w:tcPr>
          <w:p w14:paraId="57166510" w14:textId="19832D44" w:rsidR="009D2AFE" w:rsidRPr="004D7545" w:rsidRDefault="00744DA1" w:rsidP="004D7545">
            <w:pPr>
              <w:pStyle w:val="TableParagraph"/>
              <w:rPr>
                <w:rFonts w:ascii="Times New Roman" w:hAnsi="Times New Roman" w:cs="Times New Roman"/>
                <w:sz w:val="23"/>
                <w:szCs w:val="23"/>
              </w:rPr>
            </w:pPr>
            <w:r w:rsidRPr="00744DA1">
              <w:rPr>
                <w:rFonts w:ascii="Times New Roman" w:hAnsi="Times New Roman" w:cs="Times New Roman"/>
                <w:w w:val="105"/>
                <w:sz w:val="23"/>
                <w:szCs w:val="23"/>
              </w:rPr>
              <w:t>Multimodal transformer utilizing text, layout, and image features for parsing.</w:t>
            </w:r>
          </w:p>
        </w:tc>
        <w:tc>
          <w:tcPr>
            <w:tcW w:w="2298" w:type="dxa"/>
          </w:tcPr>
          <w:p w14:paraId="112FF5C0" w14:textId="2446BB97" w:rsidR="009D2AFE" w:rsidRPr="004D7545" w:rsidRDefault="00744DA1" w:rsidP="004D7545">
            <w:pPr>
              <w:pStyle w:val="TableParagraph"/>
              <w:rPr>
                <w:rFonts w:ascii="Times New Roman" w:hAnsi="Times New Roman" w:cs="Times New Roman"/>
                <w:sz w:val="23"/>
                <w:szCs w:val="23"/>
              </w:rPr>
            </w:pPr>
            <w:r w:rsidRPr="00744DA1">
              <w:rPr>
                <w:rFonts w:ascii="Times New Roman" w:hAnsi="Times New Roman" w:cs="Times New Roman"/>
                <w:spacing w:val="-2"/>
                <w:w w:val="105"/>
                <w:sz w:val="23"/>
                <w:szCs w:val="23"/>
              </w:rPr>
              <w:t>Superior extraction of text from complex PDFs (tables, bold headers, signatures).</w:t>
            </w:r>
          </w:p>
        </w:tc>
        <w:tc>
          <w:tcPr>
            <w:tcW w:w="1945" w:type="dxa"/>
          </w:tcPr>
          <w:p w14:paraId="77F37F8B" w14:textId="6501EF19" w:rsidR="009D2AFE" w:rsidRPr="004D7545" w:rsidRDefault="00744DA1" w:rsidP="004D7545">
            <w:pPr>
              <w:pStyle w:val="TableParagraph"/>
              <w:rPr>
                <w:rFonts w:ascii="Times New Roman" w:hAnsi="Times New Roman" w:cs="Times New Roman"/>
                <w:sz w:val="23"/>
                <w:szCs w:val="23"/>
              </w:rPr>
            </w:pPr>
            <w:r w:rsidRPr="00744DA1">
              <w:rPr>
                <w:rFonts w:ascii="Times New Roman" w:hAnsi="Times New Roman" w:cs="Times New Roman"/>
                <w:spacing w:val="-2"/>
                <w:w w:val="105"/>
                <w:sz w:val="23"/>
                <w:szCs w:val="23"/>
              </w:rPr>
              <w:t>Resolves the issue of splitting legal clauses in half during the chunking phase of text extraction.</w:t>
            </w:r>
          </w:p>
        </w:tc>
      </w:tr>
      <w:tr w:rsidR="009D2AFE" w:rsidRPr="004D7545" w14:paraId="0E4E0EB4" w14:textId="77777777" w:rsidTr="009734D5">
        <w:trPr>
          <w:trHeight w:val="2107"/>
        </w:trPr>
        <w:tc>
          <w:tcPr>
            <w:tcW w:w="814" w:type="dxa"/>
          </w:tcPr>
          <w:p w14:paraId="2E09B4BA" w14:textId="77777777" w:rsidR="009D2AFE" w:rsidRPr="004D7545" w:rsidRDefault="005E4F91" w:rsidP="004D7545">
            <w:pPr>
              <w:pStyle w:val="TableParagraph"/>
              <w:rPr>
                <w:rFonts w:ascii="Times New Roman" w:hAnsi="Times New Roman" w:cs="Times New Roman"/>
                <w:sz w:val="23"/>
                <w:szCs w:val="23"/>
              </w:rPr>
            </w:pPr>
            <w:r w:rsidRPr="004D7545">
              <w:rPr>
                <w:rFonts w:ascii="Times New Roman" w:hAnsi="Times New Roman" w:cs="Times New Roman"/>
                <w:spacing w:val="-5"/>
                <w:sz w:val="23"/>
                <w:szCs w:val="23"/>
              </w:rPr>
              <w:t>10</w:t>
            </w:r>
          </w:p>
        </w:tc>
        <w:tc>
          <w:tcPr>
            <w:tcW w:w="2118" w:type="dxa"/>
          </w:tcPr>
          <w:p w14:paraId="45670D00" w14:textId="3AB36082" w:rsidR="009D2AFE" w:rsidRPr="004D7545" w:rsidRDefault="00C922C2" w:rsidP="004D7545">
            <w:pPr>
              <w:pStyle w:val="TableParagraph"/>
              <w:rPr>
                <w:rFonts w:ascii="Times New Roman" w:hAnsi="Times New Roman" w:cs="Times New Roman"/>
                <w:sz w:val="23"/>
                <w:szCs w:val="23"/>
              </w:rPr>
            </w:pPr>
            <w:r w:rsidRPr="00C922C2">
              <w:rPr>
                <w:rFonts w:ascii="Times New Roman" w:hAnsi="Times New Roman" w:cs="Times New Roman"/>
                <w:b/>
                <w:bCs/>
                <w:w w:val="105"/>
                <w:sz w:val="23"/>
                <w:szCs w:val="23"/>
              </w:rPr>
              <w:t>Tesseract OCR for Indic Scripts</w:t>
            </w:r>
          </w:p>
        </w:tc>
        <w:tc>
          <w:tcPr>
            <w:tcW w:w="2435" w:type="dxa"/>
          </w:tcPr>
          <w:p w14:paraId="1C9B9343" w14:textId="34533C15" w:rsidR="009D2AFE" w:rsidRPr="004D7545" w:rsidRDefault="00744DA1" w:rsidP="004D7545">
            <w:pPr>
              <w:pStyle w:val="TableParagraph"/>
              <w:rPr>
                <w:rFonts w:ascii="Times New Roman" w:hAnsi="Times New Roman" w:cs="Times New Roman"/>
                <w:sz w:val="23"/>
                <w:szCs w:val="23"/>
              </w:rPr>
            </w:pPr>
            <w:r w:rsidRPr="00744DA1">
              <w:rPr>
                <w:rFonts w:ascii="Times New Roman" w:hAnsi="Times New Roman" w:cs="Times New Roman"/>
                <w:w w:val="105"/>
                <w:sz w:val="23"/>
                <w:szCs w:val="23"/>
              </w:rPr>
              <w:t>Optical Character Recognition for scanned images, specifically Devanagari.</w:t>
            </w:r>
          </w:p>
        </w:tc>
        <w:tc>
          <w:tcPr>
            <w:tcW w:w="2298" w:type="dxa"/>
          </w:tcPr>
          <w:p w14:paraId="176D3A3F" w14:textId="388DAED8" w:rsidR="009D2AFE" w:rsidRPr="004D7545" w:rsidRDefault="00C16BDC" w:rsidP="004D7545">
            <w:pPr>
              <w:pStyle w:val="TableParagraph"/>
              <w:rPr>
                <w:rFonts w:ascii="Times New Roman" w:hAnsi="Times New Roman" w:cs="Times New Roman"/>
                <w:sz w:val="23"/>
                <w:szCs w:val="23"/>
              </w:rPr>
            </w:pPr>
            <w:r w:rsidRPr="00C16BDC">
              <w:rPr>
                <w:rFonts w:ascii="Times New Roman" w:hAnsi="Times New Roman" w:cs="Times New Roman"/>
                <w:spacing w:val="-2"/>
                <w:w w:val="105"/>
                <w:sz w:val="23"/>
                <w:szCs w:val="23"/>
              </w:rPr>
              <w:t>Converts physical court notices into digital text strings.</w:t>
            </w:r>
          </w:p>
        </w:tc>
        <w:tc>
          <w:tcPr>
            <w:tcW w:w="1945" w:type="dxa"/>
          </w:tcPr>
          <w:p w14:paraId="5460529C" w14:textId="740CF1E3" w:rsidR="009D2AFE" w:rsidRPr="004D7545" w:rsidRDefault="00C16BDC" w:rsidP="004D7545">
            <w:pPr>
              <w:pStyle w:val="TableParagraph"/>
              <w:rPr>
                <w:rFonts w:ascii="Times New Roman" w:hAnsi="Times New Roman" w:cs="Times New Roman"/>
                <w:sz w:val="23"/>
                <w:szCs w:val="23"/>
              </w:rPr>
            </w:pPr>
            <w:r w:rsidRPr="00C16BDC">
              <w:rPr>
                <w:rFonts w:ascii="Times New Roman" w:hAnsi="Times New Roman" w:cs="Times New Roman"/>
                <w:w w:val="105"/>
                <w:sz w:val="23"/>
                <w:szCs w:val="23"/>
              </w:rPr>
              <w:t>Essential for processing government documents which are often poorly scanned physical copies.</w:t>
            </w:r>
          </w:p>
        </w:tc>
      </w:tr>
      <w:tr w:rsidR="00C16BDC" w:rsidRPr="004D7545" w14:paraId="37581BF0" w14:textId="77777777" w:rsidTr="009734D5">
        <w:trPr>
          <w:trHeight w:val="2107"/>
        </w:trPr>
        <w:tc>
          <w:tcPr>
            <w:tcW w:w="814" w:type="dxa"/>
          </w:tcPr>
          <w:p w14:paraId="31A7C10A" w14:textId="5F5964CF" w:rsidR="00C16BDC" w:rsidRPr="004D7545" w:rsidRDefault="00C16BDC" w:rsidP="004D7545">
            <w:pPr>
              <w:pStyle w:val="TableParagraph"/>
              <w:rPr>
                <w:rFonts w:ascii="Times New Roman" w:hAnsi="Times New Roman" w:cs="Times New Roman"/>
                <w:spacing w:val="-5"/>
                <w:sz w:val="23"/>
                <w:szCs w:val="23"/>
              </w:rPr>
            </w:pPr>
            <w:r>
              <w:rPr>
                <w:rFonts w:ascii="Times New Roman" w:hAnsi="Times New Roman" w:cs="Times New Roman"/>
                <w:spacing w:val="-5"/>
                <w:sz w:val="23"/>
                <w:szCs w:val="23"/>
              </w:rPr>
              <w:t>11</w:t>
            </w:r>
          </w:p>
        </w:tc>
        <w:tc>
          <w:tcPr>
            <w:tcW w:w="2118" w:type="dxa"/>
          </w:tcPr>
          <w:p w14:paraId="0BA573EE" w14:textId="3A19943B" w:rsidR="00C16BDC" w:rsidRPr="00C922C2" w:rsidRDefault="00B63785" w:rsidP="004D7545">
            <w:pPr>
              <w:pStyle w:val="TableParagraph"/>
              <w:rPr>
                <w:rFonts w:ascii="Times New Roman" w:hAnsi="Times New Roman" w:cs="Times New Roman"/>
                <w:b/>
                <w:bCs/>
                <w:w w:val="105"/>
                <w:sz w:val="23"/>
                <w:szCs w:val="23"/>
              </w:rPr>
            </w:pPr>
            <w:r w:rsidRPr="00B63785">
              <w:rPr>
                <w:rFonts w:ascii="Times New Roman" w:hAnsi="Times New Roman" w:cs="Times New Roman"/>
                <w:b/>
                <w:bCs/>
                <w:w w:val="105"/>
                <w:sz w:val="23"/>
                <w:szCs w:val="23"/>
              </w:rPr>
              <w:t>Retrieval-Augmented Generation for Legal QA (General Architecture)</w:t>
            </w:r>
          </w:p>
        </w:tc>
        <w:tc>
          <w:tcPr>
            <w:tcW w:w="2435" w:type="dxa"/>
          </w:tcPr>
          <w:p w14:paraId="655D1606" w14:textId="7B515A42" w:rsidR="00C16BDC" w:rsidRPr="00744DA1" w:rsidRDefault="00B63785" w:rsidP="00B63785">
            <w:pPr>
              <w:pStyle w:val="TableParagraph"/>
              <w:rPr>
                <w:rFonts w:ascii="Times New Roman" w:hAnsi="Times New Roman" w:cs="Times New Roman"/>
                <w:w w:val="105"/>
                <w:sz w:val="23"/>
                <w:szCs w:val="23"/>
              </w:rPr>
            </w:pPr>
            <w:r w:rsidRPr="00B63785">
              <w:rPr>
                <w:rFonts w:ascii="Times New Roman" w:hAnsi="Times New Roman" w:cs="Times New Roman"/>
                <w:w w:val="105"/>
                <w:sz w:val="23"/>
                <w:szCs w:val="23"/>
              </w:rPr>
              <w:t>Using Vector Databases (FAISS/</w:t>
            </w:r>
            <w:proofErr w:type="spellStart"/>
            <w:r w:rsidRPr="00B63785">
              <w:rPr>
                <w:rFonts w:ascii="Times New Roman" w:hAnsi="Times New Roman" w:cs="Times New Roman"/>
                <w:w w:val="105"/>
                <w:sz w:val="23"/>
                <w:szCs w:val="23"/>
              </w:rPr>
              <w:t>ChromaDB</w:t>
            </w:r>
            <w:proofErr w:type="spellEnd"/>
            <w:r w:rsidRPr="00B63785">
              <w:rPr>
                <w:rFonts w:ascii="Times New Roman" w:hAnsi="Times New Roman" w:cs="Times New Roman"/>
                <w:w w:val="105"/>
                <w:sz w:val="23"/>
                <w:szCs w:val="23"/>
              </w:rPr>
              <w:t>) to ground LLM responses in factual documents.</w:t>
            </w:r>
          </w:p>
        </w:tc>
        <w:tc>
          <w:tcPr>
            <w:tcW w:w="2298" w:type="dxa"/>
          </w:tcPr>
          <w:p w14:paraId="3F22D698" w14:textId="40403CD9" w:rsidR="00C16BDC" w:rsidRPr="00C16BDC" w:rsidRDefault="00B63785" w:rsidP="004D7545">
            <w:pPr>
              <w:pStyle w:val="TableParagraph"/>
              <w:rPr>
                <w:rFonts w:ascii="Times New Roman" w:hAnsi="Times New Roman" w:cs="Times New Roman"/>
                <w:spacing w:val="-2"/>
                <w:w w:val="105"/>
                <w:sz w:val="23"/>
                <w:szCs w:val="23"/>
              </w:rPr>
            </w:pPr>
            <w:r w:rsidRPr="00B63785">
              <w:rPr>
                <w:rFonts w:ascii="Times New Roman" w:hAnsi="Times New Roman" w:cs="Times New Roman"/>
                <w:spacing w:val="-2"/>
                <w:w w:val="105"/>
                <w:sz w:val="23"/>
                <w:szCs w:val="23"/>
              </w:rPr>
              <w:t>Prevents LLMs from inventing fake citations (zero hallucination).</w:t>
            </w:r>
          </w:p>
        </w:tc>
        <w:tc>
          <w:tcPr>
            <w:tcW w:w="1945" w:type="dxa"/>
          </w:tcPr>
          <w:p w14:paraId="368F6D12" w14:textId="752C1D3D" w:rsidR="00C16BDC" w:rsidRPr="00C16BDC" w:rsidRDefault="001A4823" w:rsidP="004D7545">
            <w:pPr>
              <w:pStyle w:val="TableParagraph"/>
              <w:rPr>
                <w:rFonts w:ascii="Times New Roman" w:hAnsi="Times New Roman" w:cs="Times New Roman"/>
                <w:w w:val="105"/>
                <w:sz w:val="23"/>
                <w:szCs w:val="23"/>
              </w:rPr>
            </w:pPr>
            <w:r w:rsidRPr="001A4823">
              <w:rPr>
                <w:rFonts w:ascii="Times New Roman" w:hAnsi="Times New Roman" w:cs="Times New Roman"/>
                <w:w w:val="105"/>
                <w:sz w:val="23"/>
                <w:szCs w:val="23"/>
              </w:rPr>
              <w:t>Forms the core architecture for the "Similar Case Suggestion" feature in this project.</w:t>
            </w:r>
          </w:p>
        </w:tc>
      </w:tr>
    </w:tbl>
    <w:p w14:paraId="5C84F995" w14:textId="77777777" w:rsidR="009D2AFE" w:rsidRDefault="005E4F91">
      <w:pPr>
        <w:rPr>
          <w:sz w:val="2"/>
          <w:szCs w:val="2"/>
        </w:rPr>
      </w:pPr>
      <w:r>
        <w:rPr>
          <w:noProof/>
          <w:sz w:val="2"/>
          <w:szCs w:val="2"/>
        </w:rPr>
        <mc:AlternateContent>
          <mc:Choice Requires="wps">
            <w:drawing>
              <wp:anchor distT="0" distB="0" distL="0" distR="0" simplePos="0" relativeHeight="487390208" behindDoc="1" locked="0" layoutInCell="1" allowOverlap="1" wp14:anchorId="7DA5A08E" wp14:editId="560D66D0">
                <wp:simplePos x="0" y="0"/>
                <wp:positionH relativeFrom="page">
                  <wp:posOffset>302056</wp:posOffset>
                </wp:positionH>
                <wp:positionV relativeFrom="page">
                  <wp:posOffset>301700</wp:posOffset>
                </wp:positionV>
                <wp:extent cx="6962775" cy="100952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7B9C80" id="Graphic 5" o:spid="_x0000_s1026" style="position:absolute;margin-left:23.8pt;margin-top:23.75pt;width:548.25pt;height:794.9pt;z-index:-15926272;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p>
    <w:p w14:paraId="74679EFE" w14:textId="77777777" w:rsidR="009D2AFE" w:rsidRDefault="009D2AFE">
      <w:pPr>
        <w:rPr>
          <w:sz w:val="2"/>
          <w:szCs w:val="2"/>
        </w:rPr>
        <w:sectPr w:rsidR="009D2AFE">
          <w:type w:val="continuous"/>
          <w:pgSz w:w="11910" w:h="16850"/>
          <w:pgMar w:top="1420" w:right="708" w:bottom="280" w:left="1275" w:header="720" w:footer="720" w:gutter="0"/>
          <w:cols w:space="720"/>
        </w:sectPr>
      </w:pPr>
    </w:p>
    <w:tbl>
      <w:tblPr>
        <w:tblpPr w:leftFromText="180" w:rightFromText="180" w:vertAnchor="text" w:horzAnchor="margin" w:tblpY="-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2118"/>
        <w:gridCol w:w="2435"/>
        <w:gridCol w:w="2298"/>
        <w:gridCol w:w="1945"/>
      </w:tblGrid>
      <w:tr w:rsidR="001A4823" w:rsidRPr="004D7545" w14:paraId="6CA57E25" w14:textId="77777777" w:rsidTr="009734D5">
        <w:trPr>
          <w:trHeight w:val="1550"/>
        </w:trPr>
        <w:tc>
          <w:tcPr>
            <w:tcW w:w="814" w:type="dxa"/>
          </w:tcPr>
          <w:p w14:paraId="7B45F19B" w14:textId="25C78399" w:rsidR="001A4823" w:rsidRPr="004D7545" w:rsidRDefault="001A4823" w:rsidP="001A4823">
            <w:pPr>
              <w:pStyle w:val="TableParagraph"/>
              <w:rPr>
                <w:rFonts w:ascii="Times New Roman" w:hAnsi="Times New Roman" w:cs="Times New Roman"/>
                <w:sz w:val="23"/>
                <w:szCs w:val="23"/>
              </w:rPr>
            </w:pPr>
            <w:r>
              <w:rPr>
                <w:rFonts w:ascii="Times New Roman" w:hAnsi="Times New Roman" w:cs="Times New Roman"/>
                <w:sz w:val="23"/>
                <w:szCs w:val="23"/>
              </w:rPr>
              <w:lastRenderedPageBreak/>
              <w:t>12</w:t>
            </w:r>
          </w:p>
        </w:tc>
        <w:tc>
          <w:tcPr>
            <w:tcW w:w="2118" w:type="dxa"/>
          </w:tcPr>
          <w:p w14:paraId="4552B754" w14:textId="334BDEA6" w:rsidR="001A4823" w:rsidRPr="004D7545" w:rsidRDefault="00DA1348" w:rsidP="001A4823">
            <w:pPr>
              <w:pStyle w:val="TableParagraph"/>
              <w:rPr>
                <w:rFonts w:ascii="Times New Roman" w:hAnsi="Times New Roman" w:cs="Times New Roman"/>
                <w:sz w:val="23"/>
                <w:szCs w:val="23"/>
              </w:rPr>
            </w:pPr>
            <w:r w:rsidRPr="00DA1348">
              <w:rPr>
                <w:rFonts w:ascii="Times New Roman" w:hAnsi="Times New Roman" w:cs="Times New Roman"/>
                <w:b/>
                <w:bCs/>
                <w:w w:val="105"/>
                <w:sz w:val="23"/>
                <w:szCs w:val="23"/>
              </w:rPr>
              <w:t xml:space="preserve">Sarvam AI / </w:t>
            </w:r>
            <w:proofErr w:type="spellStart"/>
            <w:r w:rsidRPr="00DA1348">
              <w:rPr>
                <w:rFonts w:ascii="Times New Roman" w:hAnsi="Times New Roman" w:cs="Times New Roman"/>
                <w:b/>
                <w:bCs/>
                <w:w w:val="105"/>
                <w:sz w:val="23"/>
                <w:szCs w:val="23"/>
              </w:rPr>
              <w:t>OpenHathi</w:t>
            </w:r>
            <w:proofErr w:type="spellEnd"/>
            <w:r w:rsidRPr="00DA1348">
              <w:rPr>
                <w:rFonts w:ascii="Times New Roman" w:hAnsi="Times New Roman" w:cs="Times New Roman"/>
                <w:b/>
                <w:bCs/>
                <w:w w:val="105"/>
                <w:sz w:val="23"/>
                <w:szCs w:val="23"/>
              </w:rPr>
              <w:t xml:space="preserve"> (Application/Model)</w:t>
            </w:r>
          </w:p>
        </w:tc>
        <w:tc>
          <w:tcPr>
            <w:tcW w:w="2435" w:type="dxa"/>
          </w:tcPr>
          <w:p w14:paraId="114FDA46" w14:textId="39C778D6" w:rsidR="001A4823" w:rsidRPr="004D7545" w:rsidRDefault="00DA1348" w:rsidP="001A4823">
            <w:pPr>
              <w:pStyle w:val="TableParagraph"/>
              <w:rPr>
                <w:rFonts w:ascii="Times New Roman" w:hAnsi="Times New Roman" w:cs="Times New Roman"/>
                <w:sz w:val="23"/>
                <w:szCs w:val="23"/>
              </w:rPr>
            </w:pPr>
            <w:r w:rsidRPr="00DA1348">
              <w:rPr>
                <w:rFonts w:ascii="Times New Roman" w:hAnsi="Times New Roman" w:cs="Times New Roman"/>
                <w:sz w:val="23"/>
                <w:szCs w:val="23"/>
              </w:rPr>
              <w:t>Foundational models trained specifically on Hindi and Indian contexts.</w:t>
            </w:r>
          </w:p>
        </w:tc>
        <w:tc>
          <w:tcPr>
            <w:tcW w:w="2298" w:type="dxa"/>
          </w:tcPr>
          <w:p w14:paraId="3F757138" w14:textId="65F2F6B6" w:rsidR="001A4823" w:rsidRPr="004D7545" w:rsidRDefault="00DA1348" w:rsidP="001A4823">
            <w:pPr>
              <w:pStyle w:val="TableParagraph"/>
              <w:rPr>
                <w:rFonts w:ascii="Times New Roman" w:hAnsi="Times New Roman" w:cs="Times New Roman"/>
                <w:sz w:val="23"/>
                <w:szCs w:val="23"/>
              </w:rPr>
            </w:pPr>
            <w:r w:rsidRPr="00DA1348">
              <w:rPr>
                <w:rFonts w:ascii="Times New Roman" w:hAnsi="Times New Roman" w:cs="Times New Roman"/>
                <w:w w:val="105"/>
                <w:sz w:val="23"/>
                <w:szCs w:val="23"/>
              </w:rPr>
              <w:t>Better cultural and contextual understanding than base Llama or GPT models.</w:t>
            </w:r>
          </w:p>
        </w:tc>
        <w:tc>
          <w:tcPr>
            <w:tcW w:w="1945" w:type="dxa"/>
          </w:tcPr>
          <w:p w14:paraId="17853741" w14:textId="4A4543D7" w:rsidR="001A4823" w:rsidRPr="004D7545" w:rsidRDefault="00DA1348" w:rsidP="001A4823">
            <w:pPr>
              <w:pStyle w:val="TableParagraph"/>
              <w:rPr>
                <w:rFonts w:ascii="Times New Roman" w:hAnsi="Times New Roman" w:cs="Times New Roman"/>
                <w:sz w:val="23"/>
                <w:szCs w:val="23"/>
              </w:rPr>
            </w:pPr>
            <w:r w:rsidRPr="00DA1348">
              <w:rPr>
                <w:rFonts w:ascii="Times New Roman" w:hAnsi="Times New Roman" w:cs="Times New Roman"/>
                <w:sz w:val="23"/>
                <w:szCs w:val="23"/>
              </w:rPr>
              <w:t>Can be explored as an alternative backend LLM for the generative translation step.</w:t>
            </w:r>
          </w:p>
        </w:tc>
      </w:tr>
      <w:tr w:rsidR="001A4823" w:rsidRPr="004D7545" w14:paraId="10ECE2F5" w14:textId="77777777" w:rsidTr="009734D5">
        <w:trPr>
          <w:trHeight w:val="1835"/>
        </w:trPr>
        <w:tc>
          <w:tcPr>
            <w:tcW w:w="814" w:type="dxa"/>
          </w:tcPr>
          <w:p w14:paraId="23E540DD" w14:textId="217EB3F0" w:rsidR="001A4823" w:rsidRPr="004D7545" w:rsidRDefault="001A4823" w:rsidP="001A4823">
            <w:pPr>
              <w:pStyle w:val="TableParagraph"/>
              <w:rPr>
                <w:rFonts w:ascii="Times New Roman" w:hAnsi="Times New Roman" w:cs="Times New Roman"/>
                <w:sz w:val="23"/>
                <w:szCs w:val="23"/>
              </w:rPr>
            </w:pPr>
            <w:r>
              <w:rPr>
                <w:rFonts w:ascii="Times New Roman" w:hAnsi="Times New Roman" w:cs="Times New Roman"/>
                <w:sz w:val="23"/>
                <w:szCs w:val="23"/>
              </w:rPr>
              <w:t>13</w:t>
            </w:r>
          </w:p>
        </w:tc>
        <w:tc>
          <w:tcPr>
            <w:tcW w:w="2118" w:type="dxa"/>
          </w:tcPr>
          <w:p w14:paraId="2CF615A9" w14:textId="0B60F6C6" w:rsidR="001A4823" w:rsidRPr="004D7545" w:rsidRDefault="005451B8" w:rsidP="001A4823">
            <w:pPr>
              <w:pStyle w:val="TableParagraph"/>
              <w:rPr>
                <w:rFonts w:ascii="Times New Roman" w:hAnsi="Times New Roman" w:cs="Times New Roman"/>
                <w:sz w:val="23"/>
                <w:szCs w:val="23"/>
              </w:rPr>
            </w:pPr>
            <w:r w:rsidRPr="005451B8">
              <w:rPr>
                <w:rFonts w:ascii="Times New Roman" w:hAnsi="Times New Roman" w:cs="Times New Roman"/>
                <w:b/>
                <w:bCs/>
                <w:spacing w:val="-5"/>
                <w:w w:val="105"/>
                <w:sz w:val="23"/>
                <w:szCs w:val="23"/>
              </w:rPr>
              <w:t>Automated Clause Risk Classification (Various NLP Papers)</w:t>
            </w:r>
          </w:p>
        </w:tc>
        <w:tc>
          <w:tcPr>
            <w:tcW w:w="2435" w:type="dxa"/>
          </w:tcPr>
          <w:p w14:paraId="77A9B0C9" w14:textId="2B2C7C71" w:rsidR="001A4823" w:rsidRPr="004D7545" w:rsidRDefault="005451B8" w:rsidP="001A4823">
            <w:pPr>
              <w:pStyle w:val="TableParagraph"/>
              <w:rPr>
                <w:rFonts w:ascii="Times New Roman" w:hAnsi="Times New Roman" w:cs="Times New Roman"/>
                <w:sz w:val="23"/>
                <w:szCs w:val="23"/>
              </w:rPr>
            </w:pPr>
            <w:r w:rsidRPr="005451B8">
              <w:rPr>
                <w:rFonts w:ascii="Times New Roman" w:hAnsi="Times New Roman" w:cs="Times New Roman"/>
                <w:spacing w:val="-2"/>
                <w:w w:val="105"/>
                <w:sz w:val="23"/>
                <w:szCs w:val="23"/>
              </w:rPr>
              <w:t>Using Support Vector Machines (SVM) or BERT to classify contract clauses (e.g., NDA anomalies).</w:t>
            </w:r>
          </w:p>
        </w:tc>
        <w:tc>
          <w:tcPr>
            <w:tcW w:w="2298" w:type="dxa"/>
          </w:tcPr>
          <w:p w14:paraId="43EFF84B" w14:textId="09D09B05" w:rsidR="001A4823" w:rsidRPr="004D7545" w:rsidRDefault="005451B8" w:rsidP="001A4823">
            <w:pPr>
              <w:pStyle w:val="TableParagraph"/>
              <w:rPr>
                <w:rFonts w:ascii="Times New Roman" w:hAnsi="Times New Roman" w:cs="Times New Roman"/>
                <w:sz w:val="23"/>
                <w:szCs w:val="23"/>
              </w:rPr>
            </w:pPr>
            <w:r w:rsidRPr="005451B8">
              <w:rPr>
                <w:rFonts w:ascii="Times New Roman" w:hAnsi="Times New Roman" w:cs="Times New Roman"/>
                <w:spacing w:val="-2"/>
                <w:w w:val="105"/>
                <w:sz w:val="23"/>
                <w:szCs w:val="23"/>
              </w:rPr>
              <w:t>High precision in detecting non-standard corporate clauses.</w:t>
            </w:r>
          </w:p>
        </w:tc>
        <w:tc>
          <w:tcPr>
            <w:tcW w:w="1945" w:type="dxa"/>
          </w:tcPr>
          <w:p w14:paraId="68153707" w14:textId="7CCC4994" w:rsidR="001A4823" w:rsidRPr="004D7545" w:rsidRDefault="005451B8" w:rsidP="001A4823">
            <w:pPr>
              <w:pStyle w:val="TableParagraph"/>
              <w:rPr>
                <w:rFonts w:ascii="Times New Roman" w:hAnsi="Times New Roman" w:cs="Times New Roman"/>
                <w:sz w:val="23"/>
                <w:szCs w:val="23"/>
              </w:rPr>
            </w:pPr>
            <w:r w:rsidRPr="005451B8">
              <w:rPr>
                <w:rFonts w:ascii="Times New Roman" w:hAnsi="Times New Roman" w:cs="Times New Roman"/>
                <w:spacing w:val="-2"/>
                <w:sz w:val="23"/>
                <w:szCs w:val="23"/>
              </w:rPr>
              <w:t>Needs to be adapted from corporate NDAs to common B2C documents (rent, loans) using custom training.</w:t>
            </w:r>
          </w:p>
        </w:tc>
      </w:tr>
      <w:tr w:rsidR="001A4823" w:rsidRPr="004D7545" w14:paraId="194B0E78" w14:textId="77777777" w:rsidTr="009734D5">
        <w:trPr>
          <w:trHeight w:val="1407"/>
        </w:trPr>
        <w:tc>
          <w:tcPr>
            <w:tcW w:w="814" w:type="dxa"/>
          </w:tcPr>
          <w:p w14:paraId="6ACB9B8E" w14:textId="54982B9A" w:rsidR="001A4823" w:rsidRPr="004D7545" w:rsidRDefault="001A4823" w:rsidP="001A4823">
            <w:pPr>
              <w:pStyle w:val="TableParagraph"/>
              <w:rPr>
                <w:rFonts w:ascii="Times New Roman" w:hAnsi="Times New Roman" w:cs="Times New Roman"/>
                <w:sz w:val="23"/>
                <w:szCs w:val="23"/>
              </w:rPr>
            </w:pPr>
            <w:r>
              <w:rPr>
                <w:rFonts w:ascii="Times New Roman" w:hAnsi="Times New Roman" w:cs="Times New Roman"/>
                <w:sz w:val="23"/>
                <w:szCs w:val="23"/>
              </w:rPr>
              <w:t>14</w:t>
            </w:r>
          </w:p>
        </w:tc>
        <w:tc>
          <w:tcPr>
            <w:tcW w:w="2118" w:type="dxa"/>
          </w:tcPr>
          <w:p w14:paraId="201B8C86" w14:textId="1DD8E835" w:rsidR="001A4823" w:rsidRPr="004D7545" w:rsidRDefault="00BA75C9" w:rsidP="001A4823">
            <w:pPr>
              <w:pStyle w:val="TableParagraph"/>
              <w:rPr>
                <w:rFonts w:ascii="Times New Roman" w:hAnsi="Times New Roman" w:cs="Times New Roman"/>
                <w:sz w:val="23"/>
                <w:szCs w:val="23"/>
              </w:rPr>
            </w:pPr>
            <w:r w:rsidRPr="00BA75C9">
              <w:rPr>
                <w:rFonts w:ascii="Times New Roman" w:hAnsi="Times New Roman" w:cs="Times New Roman"/>
                <w:b/>
                <w:bCs/>
                <w:spacing w:val="-2"/>
                <w:w w:val="105"/>
                <w:sz w:val="23"/>
                <w:szCs w:val="23"/>
              </w:rPr>
              <w:t>Bhashini API (Govt. of India)</w:t>
            </w:r>
          </w:p>
        </w:tc>
        <w:tc>
          <w:tcPr>
            <w:tcW w:w="2435" w:type="dxa"/>
          </w:tcPr>
          <w:p w14:paraId="5BEAC6EC" w14:textId="7DD3BCA3" w:rsidR="001A4823" w:rsidRPr="004D7545" w:rsidRDefault="00BA75C9" w:rsidP="001A4823">
            <w:pPr>
              <w:pStyle w:val="TableParagraph"/>
              <w:rPr>
                <w:rFonts w:ascii="Times New Roman" w:hAnsi="Times New Roman" w:cs="Times New Roman"/>
                <w:sz w:val="23"/>
                <w:szCs w:val="23"/>
              </w:rPr>
            </w:pPr>
            <w:r w:rsidRPr="00BA75C9">
              <w:rPr>
                <w:rFonts w:ascii="Times New Roman" w:hAnsi="Times New Roman" w:cs="Times New Roman"/>
                <w:spacing w:val="-2"/>
                <w:w w:val="105"/>
                <w:sz w:val="23"/>
                <w:szCs w:val="23"/>
              </w:rPr>
              <w:t>National language translation mission providing STT and TTS APIs.</w:t>
            </w:r>
          </w:p>
        </w:tc>
        <w:tc>
          <w:tcPr>
            <w:tcW w:w="2298" w:type="dxa"/>
          </w:tcPr>
          <w:p w14:paraId="58DE2832" w14:textId="01B10922" w:rsidR="001A4823" w:rsidRPr="004D7545" w:rsidRDefault="00BA75C9" w:rsidP="001A4823">
            <w:pPr>
              <w:pStyle w:val="TableParagraph"/>
              <w:rPr>
                <w:rFonts w:ascii="Times New Roman" w:hAnsi="Times New Roman" w:cs="Times New Roman"/>
                <w:sz w:val="23"/>
                <w:szCs w:val="23"/>
              </w:rPr>
            </w:pPr>
            <w:r w:rsidRPr="00BA75C9">
              <w:rPr>
                <w:rFonts w:ascii="Times New Roman" w:hAnsi="Times New Roman" w:cs="Times New Roman"/>
                <w:w w:val="105"/>
                <w:sz w:val="23"/>
                <w:szCs w:val="23"/>
              </w:rPr>
              <w:t>Highly accurate voice-to-text in Marathi and Hindi.</w:t>
            </w:r>
          </w:p>
        </w:tc>
        <w:tc>
          <w:tcPr>
            <w:tcW w:w="1945" w:type="dxa"/>
          </w:tcPr>
          <w:p w14:paraId="5DB8E58C" w14:textId="71A790B3" w:rsidR="001A4823" w:rsidRPr="004D7545" w:rsidRDefault="00BA75C9" w:rsidP="001A4823">
            <w:pPr>
              <w:pStyle w:val="TableParagraph"/>
              <w:rPr>
                <w:rFonts w:ascii="Times New Roman" w:hAnsi="Times New Roman" w:cs="Times New Roman"/>
                <w:sz w:val="23"/>
                <w:szCs w:val="23"/>
              </w:rPr>
            </w:pPr>
            <w:r w:rsidRPr="00BA75C9">
              <w:rPr>
                <w:rFonts w:ascii="Times New Roman" w:hAnsi="Times New Roman" w:cs="Times New Roman"/>
                <w:w w:val="105"/>
                <w:sz w:val="23"/>
                <w:szCs w:val="23"/>
              </w:rPr>
              <w:t>Future scope to integrate voice-first interactions for users with low literacy.</w:t>
            </w:r>
          </w:p>
        </w:tc>
      </w:tr>
      <w:tr w:rsidR="001A4823" w:rsidRPr="004D7545" w14:paraId="79DB7933" w14:textId="77777777" w:rsidTr="001A4823">
        <w:trPr>
          <w:trHeight w:val="1690"/>
        </w:trPr>
        <w:tc>
          <w:tcPr>
            <w:tcW w:w="814" w:type="dxa"/>
          </w:tcPr>
          <w:p w14:paraId="6F76C691" w14:textId="2C7E75F8" w:rsidR="001A4823" w:rsidRPr="004D7545" w:rsidRDefault="001A4823" w:rsidP="001A4823">
            <w:pPr>
              <w:pStyle w:val="TableParagraph"/>
              <w:rPr>
                <w:rFonts w:ascii="Times New Roman" w:hAnsi="Times New Roman" w:cs="Times New Roman"/>
                <w:sz w:val="23"/>
                <w:szCs w:val="23"/>
              </w:rPr>
            </w:pPr>
            <w:r>
              <w:rPr>
                <w:rFonts w:ascii="Times New Roman" w:hAnsi="Times New Roman" w:cs="Times New Roman"/>
                <w:sz w:val="23"/>
                <w:szCs w:val="23"/>
              </w:rPr>
              <w:t>15</w:t>
            </w:r>
          </w:p>
        </w:tc>
        <w:tc>
          <w:tcPr>
            <w:tcW w:w="2118" w:type="dxa"/>
          </w:tcPr>
          <w:p w14:paraId="3AAC92A0" w14:textId="1E865A56" w:rsidR="001A4823" w:rsidRPr="004D7545" w:rsidRDefault="00E4626B" w:rsidP="001A4823">
            <w:pPr>
              <w:pStyle w:val="TableParagraph"/>
              <w:rPr>
                <w:rFonts w:ascii="Times New Roman" w:hAnsi="Times New Roman" w:cs="Times New Roman"/>
                <w:sz w:val="23"/>
                <w:szCs w:val="23"/>
              </w:rPr>
            </w:pPr>
            <w:r w:rsidRPr="00E4626B">
              <w:rPr>
                <w:rFonts w:ascii="Times New Roman" w:hAnsi="Times New Roman" w:cs="Times New Roman"/>
                <w:b/>
                <w:bCs/>
                <w:spacing w:val="-2"/>
                <w:w w:val="105"/>
                <w:sz w:val="23"/>
                <w:szCs w:val="23"/>
              </w:rPr>
              <w:t>Evaluating LLMs for Legal Hallucinations (Dahl et al., 2024)</w:t>
            </w:r>
          </w:p>
        </w:tc>
        <w:tc>
          <w:tcPr>
            <w:tcW w:w="2435" w:type="dxa"/>
          </w:tcPr>
          <w:p w14:paraId="0981D7F9" w14:textId="3C5A2FEA" w:rsidR="001A4823" w:rsidRPr="004D7545" w:rsidRDefault="00E4626B" w:rsidP="001A4823">
            <w:pPr>
              <w:pStyle w:val="TableParagraph"/>
              <w:rPr>
                <w:rFonts w:ascii="Times New Roman" w:hAnsi="Times New Roman" w:cs="Times New Roman"/>
                <w:sz w:val="23"/>
                <w:szCs w:val="23"/>
              </w:rPr>
            </w:pPr>
            <w:r w:rsidRPr="00E4626B">
              <w:rPr>
                <w:rFonts w:ascii="Times New Roman" w:hAnsi="Times New Roman" w:cs="Times New Roman"/>
                <w:w w:val="105"/>
                <w:sz w:val="23"/>
                <w:szCs w:val="23"/>
              </w:rPr>
              <w:t>Empirical study showing GPT/Claude models fail at specific legal citation tasks.</w:t>
            </w:r>
          </w:p>
        </w:tc>
        <w:tc>
          <w:tcPr>
            <w:tcW w:w="2298" w:type="dxa"/>
          </w:tcPr>
          <w:p w14:paraId="554728BF" w14:textId="0084D585" w:rsidR="001A4823" w:rsidRPr="004D7545" w:rsidRDefault="00E4626B" w:rsidP="001A4823">
            <w:pPr>
              <w:pStyle w:val="TableParagraph"/>
              <w:rPr>
                <w:rFonts w:ascii="Times New Roman" w:hAnsi="Times New Roman" w:cs="Times New Roman"/>
                <w:sz w:val="23"/>
                <w:szCs w:val="23"/>
              </w:rPr>
            </w:pPr>
            <w:r w:rsidRPr="00E4626B">
              <w:rPr>
                <w:rFonts w:ascii="Times New Roman" w:hAnsi="Times New Roman" w:cs="Times New Roman"/>
                <w:spacing w:val="-2"/>
                <w:w w:val="105"/>
                <w:sz w:val="23"/>
                <w:szCs w:val="23"/>
              </w:rPr>
              <w:t>Proves that "out of the box" LLMs are dangerous for legal advice.</w:t>
            </w:r>
          </w:p>
        </w:tc>
        <w:tc>
          <w:tcPr>
            <w:tcW w:w="1945" w:type="dxa"/>
          </w:tcPr>
          <w:p w14:paraId="25F3178E" w14:textId="00D0F187" w:rsidR="001A4823" w:rsidRPr="004D7545" w:rsidRDefault="00E4626B" w:rsidP="001A4823">
            <w:pPr>
              <w:pStyle w:val="TableParagraph"/>
              <w:rPr>
                <w:rFonts w:ascii="Times New Roman" w:hAnsi="Times New Roman" w:cs="Times New Roman"/>
                <w:sz w:val="23"/>
                <w:szCs w:val="23"/>
              </w:rPr>
            </w:pPr>
            <w:r w:rsidRPr="00E4626B">
              <w:rPr>
                <w:rFonts w:ascii="Times New Roman" w:hAnsi="Times New Roman" w:cs="Times New Roman"/>
                <w:sz w:val="23"/>
                <w:szCs w:val="23"/>
              </w:rPr>
              <w:t>Strongly justifies the need for the RAG architecture and local hardcoded risk thresholds.</w:t>
            </w:r>
          </w:p>
        </w:tc>
      </w:tr>
    </w:tbl>
    <w:p w14:paraId="089DBDCC" w14:textId="77777777" w:rsidR="008045A7" w:rsidRDefault="008045A7" w:rsidP="009734D5">
      <w:pPr>
        <w:pStyle w:val="ListParagraph"/>
        <w:spacing w:before="78"/>
        <w:ind w:left="1501" w:right="384" w:firstLine="0"/>
        <w:rPr>
          <w:b/>
          <w:spacing w:val="-2"/>
          <w:sz w:val="28"/>
        </w:rPr>
      </w:pPr>
    </w:p>
    <w:p w14:paraId="240E048D" w14:textId="77777777" w:rsidR="008045A7" w:rsidRDefault="008045A7" w:rsidP="009734D5">
      <w:pPr>
        <w:pStyle w:val="ListParagraph"/>
        <w:spacing w:before="78"/>
        <w:ind w:left="1501" w:right="384" w:firstLine="0"/>
        <w:rPr>
          <w:b/>
          <w:spacing w:val="-2"/>
          <w:sz w:val="28"/>
        </w:rPr>
      </w:pPr>
    </w:p>
    <w:p w14:paraId="221AD2F7" w14:textId="77777777" w:rsidR="008045A7" w:rsidRDefault="008045A7" w:rsidP="009734D5">
      <w:pPr>
        <w:pStyle w:val="ListParagraph"/>
        <w:spacing w:before="78"/>
        <w:ind w:left="1501" w:right="384" w:firstLine="0"/>
        <w:rPr>
          <w:b/>
          <w:spacing w:val="-2"/>
          <w:sz w:val="28"/>
        </w:rPr>
      </w:pPr>
    </w:p>
    <w:p w14:paraId="22EAD773" w14:textId="77777777" w:rsidR="008045A7" w:rsidRDefault="008045A7" w:rsidP="009734D5">
      <w:pPr>
        <w:pStyle w:val="ListParagraph"/>
        <w:spacing w:before="78"/>
        <w:ind w:left="1501" w:right="384" w:firstLine="0"/>
        <w:rPr>
          <w:b/>
          <w:spacing w:val="-2"/>
          <w:sz w:val="28"/>
        </w:rPr>
      </w:pPr>
    </w:p>
    <w:p w14:paraId="1CAA98F9" w14:textId="77777777" w:rsidR="008045A7" w:rsidRDefault="008045A7" w:rsidP="009734D5">
      <w:pPr>
        <w:pStyle w:val="ListParagraph"/>
        <w:spacing w:before="78"/>
        <w:ind w:left="1501" w:right="384" w:firstLine="0"/>
        <w:rPr>
          <w:b/>
          <w:spacing w:val="-2"/>
          <w:sz w:val="28"/>
        </w:rPr>
      </w:pPr>
    </w:p>
    <w:p w14:paraId="49861CFD" w14:textId="77777777" w:rsidR="008045A7" w:rsidRDefault="008045A7" w:rsidP="009734D5">
      <w:pPr>
        <w:pStyle w:val="ListParagraph"/>
        <w:spacing w:before="78"/>
        <w:ind w:left="1501" w:right="384" w:firstLine="0"/>
        <w:rPr>
          <w:b/>
          <w:spacing w:val="-2"/>
          <w:sz w:val="28"/>
        </w:rPr>
      </w:pPr>
    </w:p>
    <w:p w14:paraId="28AC5198" w14:textId="77777777" w:rsidR="008045A7" w:rsidRDefault="008045A7" w:rsidP="009734D5">
      <w:pPr>
        <w:pStyle w:val="ListParagraph"/>
        <w:spacing w:before="78"/>
        <w:ind w:left="1501" w:right="384" w:firstLine="0"/>
        <w:rPr>
          <w:b/>
          <w:spacing w:val="-2"/>
          <w:sz w:val="28"/>
        </w:rPr>
      </w:pPr>
    </w:p>
    <w:p w14:paraId="53561148" w14:textId="77777777" w:rsidR="008045A7" w:rsidRDefault="008045A7" w:rsidP="009734D5">
      <w:pPr>
        <w:pStyle w:val="ListParagraph"/>
        <w:spacing w:before="78"/>
        <w:ind w:left="1501" w:right="384" w:firstLine="0"/>
        <w:rPr>
          <w:b/>
          <w:spacing w:val="-2"/>
          <w:sz w:val="28"/>
        </w:rPr>
      </w:pPr>
    </w:p>
    <w:p w14:paraId="1D2717CB" w14:textId="77777777" w:rsidR="008045A7" w:rsidRDefault="008045A7" w:rsidP="009734D5">
      <w:pPr>
        <w:pStyle w:val="ListParagraph"/>
        <w:spacing w:before="78"/>
        <w:ind w:left="1501" w:right="384" w:firstLine="0"/>
        <w:rPr>
          <w:b/>
          <w:spacing w:val="-2"/>
          <w:sz w:val="28"/>
        </w:rPr>
      </w:pPr>
    </w:p>
    <w:p w14:paraId="4C3BC964" w14:textId="77777777" w:rsidR="008045A7" w:rsidRDefault="008045A7" w:rsidP="009734D5">
      <w:pPr>
        <w:pStyle w:val="ListParagraph"/>
        <w:spacing w:before="78"/>
        <w:ind w:left="1501" w:right="384" w:firstLine="0"/>
        <w:rPr>
          <w:b/>
          <w:spacing w:val="-2"/>
          <w:sz w:val="28"/>
        </w:rPr>
      </w:pPr>
    </w:p>
    <w:p w14:paraId="0CD0C0B5" w14:textId="77777777" w:rsidR="008045A7" w:rsidRDefault="008045A7" w:rsidP="009734D5">
      <w:pPr>
        <w:pStyle w:val="ListParagraph"/>
        <w:spacing w:before="78"/>
        <w:ind w:left="1501" w:right="384" w:firstLine="0"/>
        <w:rPr>
          <w:b/>
          <w:spacing w:val="-2"/>
          <w:sz w:val="28"/>
        </w:rPr>
      </w:pPr>
    </w:p>
    <w:p w14:paraId="51B3B704" w14:textId="77777777" w:rsidR="008045A7" w:rsidRDefault="008045A7" w:rsidP="009734D5">
      <w:pPr>
        <w:pStyle w:val="ListParagraph"/>
        <w:spacing w:before="78"/>
        <w:ind w:left="1501" w:right="384" w:firstLine="0"/>
        <w:rPr>
          <w:b/>
          <w:spacing w:val="-2"/>
          <w:sz w:val="28"/>
        </w:rPr>
      </w:pPr>
    </w:p>
    <w:p w14:paraId="4C1CFB17" w14:textId="77777777" w:rsidR="008045A7" w:rsidRDefault="008045A7" w:rsidP="009734D5">
      <w:pPr>
        <w:pStyle w:val="ListParagraph"/>
        <w:spacing w:before="78"/>
        <w:ind w:left="1501" w:right="384" w:firstLine="0"/>
        <w:rPr>
          <w:b/>
          <w:spacing w:val="-2"/>
          <w:sz w:val="28"/>
        </w:rPr>
      </w:pPr>
    </w:p>
    <w:p w14:paraId="475B0A37" w14:textId="77777777" w:rsidR="008045A7" w:rsidRDefault="008045A7" w:rsidP="009734D5">
      <w:pPr>
        <w:pStyle w:val="ListParagraph"/>
        <w:spacing w:before="78"/>
        <w:ind w:left="1501" w:right="384" w:firstLine="0"/>
        <w:rPr>
          <w:b/>
          <w:spacing w:val="-2"/>
          <w:sz w:val="28"/>
        </w:rPr>
      </w:pPr>
    </w:p>
    <w:p w14:paraId="48A621BC" w14:textId="77777777" w:rsidR="008045A7" w:rsidRDefault="008045A7" w:rsidP="009734D5">
      <w:pPr>
        <w:pStyle w:val="ListParagraph"/>
        <w:spacing w:before="78"/>
        <w:ind w:left="1501" w:right="384" w:firstLine="0"/>
        <w:rPr>
          <w:b/>
          <w:spacing w:val="-2"/>
          <w:sz w:val="28"/>
        </w:rPr>
      </w:pPr>
    </w:p>
    <w:p w14:paraId="5E00BA87" w14:textId="77777777" w:rsidR="008045A7" w:rsidRDefault="008045A7" w:rsidP="009734D5">
      <w:pPr>
        <w:pStyle w:val="ListParagraph"/>
        <w:spacing w:before="78"/>
        <w:ind w:left="1501" w:right="384" w:firstLine="0"/>
        <w:rPr>
          <w:b/>
          <w:spacing w:val="-2"/>
          <w:sz w:val="28"/>
        </w:rPr>
      </w:pPr>
    </w:p>
    <w:p w14:paraId="7C684545" w14:textId="77777777" w:rsidR="008045A7" w:rsidRDefault="008045A7" w:rsidP="009734D5">
      <w:pPr>
        <w:pStyle w:val="ListParagraph"/>
        <w:spacing w:before="78"/>
        <w:ind w:left="1501" w:right="384" w:firstLine="0"/>
        <w:rPr>
          <w:b/>
          <w:spacing w:val="-2"/>
          <w:sz w:val="28"/>
        </w:rPr>
      </w:pPr>
    </w:p>
    <w:p w14:paraId="0E8CE255" w14:textId="77777777" w:rsidR="008045A7" w:rsidRDefault="008045A7" w:rsidP="009734D5">
      <w:pPr>
        <w:pStyle w:val="ListParagraph"/>
        <w:spacing w:before="78"/>
        <w:ind w:left="1501" w:right="384" w:firstLine="0"/>
        <w:rPr>
          <w:b/>
          <w:spacing w:val="-2"/>
          <w:sz w:val="28"/>
        </w:rPr>
      </w:pPr>
    </w:p>
    <w:p w14:paraId="483BAD8C" w14:textId="77777777" w:rsidR="008045A7" w:rsidRDefault="008045A7" w:rsidP="009734D5">
      <w:pPr>
        <w:pStyle w:val="ListParagraph"/>
        <w:spacing w:before="78"/>
        <w:ind w:left="1501" w:right="384" w:firstLine="0"/>
        <w:rPr>
          <w:b/>
          <w:spacing w:val="-2"/>
          <w:sz w:val="28"/>
        </w:rPr>
      </w:pPr>
    </w:p>
    <w:p w14:paraId="569145C6" w14:textId="77777777" w:rsidR="008045A7" w:rsidRDefault="008045A7" w:rsidP="009734D5">
      <w:pPr>
        <w:pStyle w:val="ListParagraph"/>
        <w:spacing w:before="78"/>
        <w:ind w:left="1501" w:right="384" w:firstLine="0"/>
        <w:rPr>
          <w:b/>
          <w:spacing w:val="-2"/>
          <w:sz w:val="28"/>
        </w:rPr>
      </w:pPr>
    </w:p>
    <w:p w14:paraId="336B10D7" w14:textId="347DBB90" w:rsidR="009734D5" w:rsidRPr="001A4823" w:rsidRDefault="005E4F91" w:rsidP="009734D5">
      <w:pPr>
        <w:pStyle w:val="ListParagraph"/>
        <w:spacing w:before="78"/>
        <w:ind w:left="1501" w:right="384" w:firstLine="0"/>
        <w:rPr>
          <w:b/>
          <w:spacing w:val="-2"/>
          <w:sz w:val="28"/>
        </w:rPr>
      </w:pPr>
      <w:r>
        <w:rPr>
          <w:noProof/>
        </w:rPr>
        <mc:AlternateContent>
          <mc:Choice Requires="wps">
            <w:drawing>
              <wp:anchor distT="0" distB="0" distL="0" distR="0" simplePos="0" relativeHeight="251618816" behindDoc="1" locked="0" layoutInCell="1" allowOverlap="1" wp14:anchorId="5B2E23E2" wp14:editId="14238BA4">
                <wp:simplePos x="0" y="0"/>
                <wp:positionH relativeFrom="page">
                  <wp:posOffset>302056</wp:posOffset>
                </wp:positionH>
                <wp:positionV relativeFrom="page">
                  <wp:posOffset>301700</wp:posOffset>
                </wp:positionV>
                <wp:extent cx="6962775" cy="100952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B1306D" id="Graphic 6" o:spid="_x0000_s1026" style="position:absolute;margin-left:23.8pt;margin-top:23.75pt;width:548.25pt;height:794.9pt;z-index:-251697664;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3F3628">
        <w:rPr>
          <w:b/>
          <w:spacing w:val="-2"/>
          <w:sz w:val="28"/>
        </w:rPr>
        <w:t xml:space="preserve">                           </w:t>
      </w:r>
    </w:p>
    <w:p w14:paraId="464B7C9F" w14:textId="1129B2C8" w:rsidR="009D2AFE" w:rsidRPr="001A4823" w:rsidRDefault="001A4823" w:rsidP="001A4823">
      <w:pPr>
        <w:rPr>
          <w:sz w:val="2"/>
          <w:szCs w:val="2"/>
        </w:rPr>
      </w:pPr>
      <w:r>
        <w:rPr>
          <w:noProof/>
          <w:sz w:val="2"/>
          <w:szCs w:val="2"/>
        </w:rPr>
        <mc:AlternateContent>
          <mc:Choice Requires="wps">
            <w:drawing>
              <wp:anchor distT="0" distB="0" distL="0" distR="0" simplePos="0" relativeHeight="251621888" behindDoc="1" locked="0" layoutInCell="1" allowOverlap="1" wp14:anchorId="4BB71FA7" wp14:editId="4B461F3D">
                <wp:simplePos x="0" y="0"/>
                <wp:positionH relativeFrom="page">
                  <wp:posOffset>302056</wp:posOffset>
                </wp:positionH>
                <wp:positionV relativeFrom="page">
                  <wp:posOffset>301700</wp:posOffset>
                </wp:positionV>
                <wp:extent cx="6962775" cy="10095230"/>
                <wp:effectExtent l="0" t="0" r="0" b="0"/>
                <wp:wrapNone/>
                <wp:docPr id="17697418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5C33D2" id="Graphic 5" o:spid="_x0000_s1026" style="position:absolute;margin-left:23.8pt;margin-top:23.75pt;width:548.25pt;height:794.9pt;z-index:-251694592;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p>
    <w:p w14:paraId="6A3834AD" w14:textId="4372A836" w:rsidR="0012660C" w:rsidRDefault="0012660C" w:rsidP="0014581D">
      <w:pPr>
        <w:pStyle w:val="BodyText"/>
        <w:spacing w:before="295"/>
        <w:ind w:left="283" w:right="567" w:firstLine="0"/>
        <w:jc w:val="center"/>
        <w:rPr>
          <w:b/>
          <w:sz w:val="28"/>
        </w:rPr>
      </w:pPr>
      <w:r>
        <w:rPr>
          <w:noProof/>
        </w:rPr>
        <w:lastRenderedPageBreak/>
        <mc:AlternateContent>
          <mc:Choice Requires="wps">
            <w:drawing>
              <wp:anchor distT="0" distB="0" distL="0" distR="0" simplePos="0" relativeHeight="251694592" behindDoc="1" locked="0" layoutInCell="1" allowOverlap="1" wp14:anchorId="38033824" wp14:editId="11A16336">
                <wp:simplePos x="0" y="0"/>
                <wp:positionH relativeFrom="page">
                  <wp:align>center</wp:align>
                </wp:positionH>
                <wp:positionV relativeFrom="page">
                  <wp:align>center</wp:align>
                </wp:positionV>
                <wp:extent cx="6962775" cy="10095230"/>
                <wp:effectExtent l="0" t="0" r="9525" b="1270"/>
                <wp:wrapNone/>
                <wp:docPr id="38519093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6B505B" id="Graphic 6" o:spid="_x0000_s1026" style="position:absolute;margin-left:0;margin-top:0;width:548.25pt;height:794.9pt;z-index:-251621888;visibility:visible;mso-wrap-style:square;mso-wrap-distance-left:0;mso-wrap-distance-top:0;mso-wrap-distance-right:0;mso-wrap-distance-bottom:0;mso-position-horizontal:center;mso-position-horizontal-relative:page;mso-position-vertical:center;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9C252A" w:rsidRPr="009C252A">
        <w:rPr>
          <w:b/>
          <w:sz w:val="28"/>
        </w:rPr>
        <w:t>Application Gaps and Objectives of the Proposed Project</w:t>
      </w:r>
    </w:p>
    <w:p w14:paraId="6ED49DAE" w14:textId="005D9EF0" w:rsidR="0012660C" w:rsidRDefault="00C85862" w:rsidP="00C843F1">
      <w:pPr>
        <w:pStyle w:val="BodyText"/>
        <w:spacing w:before="295"/>
        <w:ind w:left="283" w:right="567" w:firstLine="0"/>
        <w:rPr>
          <w:b/>
          <w:sz w:val="28"/>
        </w:rPr>
      </w:pPr>
      <w:r w:rsidRPr="009C252A">
        <w:rPr>
          <w:b/>
          <w:sz w:val="28"/>
        </w:rPr>
        <w:t>Application Gaps</w:t>
      </w:r>
      <w:r>
        <w:rPr>
          <w:b/>
          <w:sz w:val="28"/>
        </w:rPr>
        <w:t>:</w:t>
      </w:r>
    </w:p>
    <w:p w14:paraId="7B3A7DD4" w14:textId="11B3DCE4" w:rsidR="00C85862" w:rsidRDefault="00443AA3" w:rsidP="005857DC">
      <w:pPr>
        <w:pStyle w:val="BodyText"/>
        <w:spacing w:before="295" w:line="360" w:lineRule="auto"/>
        <w:ind w:left="283" w:right="850" w:firstLine="0"/>
        <w:jc w:val="both"/>
      </w:pPr>
      <w:r w:rsidRPr="00443AA3">
        <w:rPr>
          <w:b/>
          <w:bCs/>
        </w:rPr>
        <w:t>Gap 1</w:t>
      </w:r>
      <w:r w:rsidRPr="00E44371">
        <w:rPr>
          <w:b/>
          <w:bCs/>
        </w:rPr>
        <w:t>: B2B Focus:</w:t>
      </w:r>
      <w:r w:rsidRPr="00443AA3">
        <w:t xml:space="preserve"> Existing LegalTech tools (</w:t>
      </w:r>
      <w:proofErr w:type="spellStart"/>
      <w:r w:rsidRPr="00443AA3">
        <w:t>SpotDraft</w:t>
      </w:r>
      <w:proofErr w:type="spellEnd"/>
      <w:r w:rsidRPr="00443AA3">
        <w:t>, Jhana) are built for lawyers and enterprises. There is no B2C tool that helps a common citizen understand an everyday contract (like a rent agreement) before signing it.</w:t>
      </w:r>
    </w:p>
    <w:p w14:paraId="61052607" w14:textId="7A387409" w:rsidR="00E44371" w:rsidRDefault="00E44371" w:rsidP="005857DC">
      <w:pPr>
        <w:pStyle w:val="BodyText"/>
        <w:spacing w:before="295" w:line="360" w:lineRule="auto"/>
        <w:ind w:left="283" w:right="850" w:firstLine="0"/>
        <w:jc w:val="both"/>
      </w:pPr>
      <w:r w:rsidRPr="00E44371">
        <w:rPr>
          <w:b/>
          <w:bCs/>
        </w:rPr>
        <w:t>Gap 2: The Hallucination Trap:</w:t>
      </w:r>
      <w:r w:rsidRPr="00E44371">
        <w:t xml:space="preserve"> General generative AIs (ChatGPT, Gemini) frequently invent fake court cases and citations when asked legal questions, making them dangerous for legal analysis.</w:t>
      </w:r>
    </w:p>
    <w:p w14:paraId="49DA3DD8" w14:textId="6EAB47D4" w:rsidR="00E44371" w:rsidRDefault="007077D9" w:rsidP="005857DC">
      <w:pPr>
        <w:pStyle w:val="BodyText"/>
        <w:spacing w:before="295" w:line="360" w:lineRule="auto"/>
        <w:ind w:left="283" w:right="850" w:firstLine="0"/>
        <w:jc w:val="both"/>
      </w:pPr>
      <w:r w:rsidRPr="007077D9">
        <w:rPr>
          <w:b/>
          <w:bCs/>
        </w:rPr>
        <w:t>Gap 3: Literal vs. Legal Translation:</w:t>
      </w:r>
      <w:r w:rsidRPr="007077D9">
        <w:t xml:space="preserve"> Tools like Google Translate provide literal word-for-word translations, which fail to capture the actual legal intent or consequence of a clause in regional languages like Marathi.</w:t>
      </w:r>
    </w:p>
    <w:p w14:paraId="77BB1C91" w14:textId="0E0482E4" w:rsidR="00C17A85" w:rsidRDefault="007077D9" w:rsidP="00C17A85">
      <w:pPr>
        <w:pStyle w:val="BodyText"/>
        <w:spacing w:before="295" w:line="360" w:lineRule="auto"/>
        <w:ind w:left="283" w:right="850" w:firstLine="0"/>
        <w:jc w:val="both"/>
      </w:pPr>
      <w:r w:rsidRPr="007077D9">
        <w:rPr>
          <w:b/>
          <w:bCs/>
        </w:rPr>
        <w:t>Gap 4: Lack of Actionable Risk Detection:</w:t>
      </w:r>
      <w:r w:rsidRPr="007077D9">
        <w:t xml:space="preserve"> Current summarizers just shorten the text; they do not proactively warn the user if a specific clause is illegal or highly exploitative compared to state laws.</w:t>
      </w:r>
    </w:p>
    <w:p w14:paraId="58F6BD02" w14:textId="4E1D7DCB" w:rsidR="00681CFA" w:rsidRDefault="00681CFA" w:rsidP="005857DC">
      <w:pPr>
        <w:pStyle w:val="BodyText"/>
        <w:spacing w:before="295" w:line="360" w:lineRule="auto"/>
        <w:ind w:left="283" w:right="850" w:firstLine="0"/>
        <w:jc w:val="both"/>
        <w:rPr>
          <w:b/>
          <w:sz w:val="28"/>
        </w:rPr>
      </w:pPr>
      <w:r w:rsidRPr="009C252A">
        <w:rPr>
          <w:b/>
          <w:sz w:val="28"/>
        </w:rPr>
        <w:t>Objectives</w:t>
      </w:r>
      <w:r>
        <w:rPr>
          <w:b/>
          <w:sz w:val="28"/>
        </w:rPr>
        <w:t>:</w:t>
      </w:r>
    </w:p>
    <w:p w14:paraId="4618E4AD" w14:textId="38D10597" w:rsidR="00681CFA" w:rsidRDefault="007357E3" w:rsidP="005857DC">
      <w:pPr>
        <w:pStyle w:val="BodyText"/>
        <w:spacing w:before="295" w:line="360" w:lineRule="auto"/>
        <w:ind w:left="283" w:right="850" w:firstLine="0"/>
        <w:jc w:val="both"/>
      </w:pPr>
      <w:r w:rsidRPr="007357E3">
        <w:rPr>
          <w:b/>
          <w:bCs/>
        </w:rPr>
        <w:t>Objective 1:</w:t>
      </w:r>
      <w:r w:rsidRPr="007357E3">
        <w:t xml:space="preserve"> To develop a user-friendly, B2C web application that accepts standard legal PDFs and explains them in simple terms, empowering non-experts.</w:t>
      </w:r>
    </w:p>
    <w:p w14:paraId="31819AE8" w14:textId="2E2FE9DD" w:rsidR="007357E3" w:rsidRDefault="00500089" w:rsidP="005857DC">
      <w:pPr>
        <w:pStyle w:val="BodyText"/>
        <w:spacing w:before="295" w:line="360" w:lineRule="auto"/>
        <w:ind w:left="283" w:right="850" w:firstLine="0"/>
        <w:jc w:val="both"/>
      </w:pPr>
      <w:r w:rsidRPr="00500089">
        <w:rPr>
          <w:b/>
          <w:bCs/>
        </w:rPr>
        <w:t>Objective 2:</w:t>
      </w:r>
      <w:r w:rsidRPr="00500089">
        <w:t xml:space="preserve"> To implement a Retrieval-Augmented Generation (RAG) pipeline using </w:t>
      </w:r>
      <w:proofErr w:type="spellStart"/>
      <w:r w:rsidRPr="00500089">
        <w:t>ChromaDB</w:t>
      </w:r>
      <w:proofErr w:type="spellEnd"/>
      <w:r w:rsidRPr="00500089">
        <w:t xml:space="preserve"> to ensure the AI only answers based on verified, uploaded statutes and Kanoon judgments.</w:t>
      </w:r>
    </w:p>
    <w:p w14:paraId="2C96D129" w14:textId="35A7D374" w:rsidR="00500089" w:rsidRDefault="00500089" w:rsidP="005857DC">
      <w:pPr>
        <w:pStyle w:val="BodyText"/>
        <w:spacing w:before="295" w:line="360" w:lineRule="auto"/>
        <w:ind w:left="283" w:right="850" w:firstLine="0"/>
        <w:jc w:val="both"/>
      </w:pPr>
      <w:r w:rsidRPr="00500089">
        <w:rPr>
          <w:b/>
          <w:bCs/>
        </w:rPr>
        <w:t>Objective 3:</w:t>
      </w:r>
      <w:r w:rsidRPr="00500089">
        <w:t xml:space="preserve"> To utilize context-aware prompt engineering to translate the </w:t>
      </w:r>
      <w:r w:rsidRPr="009D5D73">
        <w:t>legal consequence</w:t>
      </w:r>
      <w:r w:rsidRPr="00500089">
        <w:t xml:space="preserve"> (ELI5 - Explain Like I'm 5) into Marathi/Hindi, rather than just translating the vocabulary.</w:t>
      </w:r>
    </w:p>
    <w:p w14:paraId="25970214" w14:textId="091E9960" w:rsidR="0012660C" w:rsidRPr="0014581D" w:rsidRDefault="009D5D73" w:rsidP="0014581D">
      <w:pPr>
        <w:pStyle w:val="BodyText"/>
        <w:spacing w:before="295" w:line="360" w:lineRule="auto"/>
        <w:ind w:left="283" w:right="850" w:firstLine="0"/>
        <w:jc w:val="both"/>
      </w:pPr>
      <w:r w:rsidRPr="009D5D73">
        <w:rPr>
          <w:b/>
          <w:bCs/>
        </w:rPr>
        <w:t>Objective 4:</w:t>
      </w:r>
      <w:r w:rsidRPr="009D5D73">
        <w:t xml:space="preserve"> To train a custom local classification model (BERT-based) that acts as a "Risk Scorecard," automatically flagging clauses as Safe (Green), Medium Risk (Yellow), or High Risk (Red).</w:t>
      </w:r>
    </w:p>
    <w:p w14:paraId="4333BC9C" w14:textId="615F68E9" w:rsidR="0012660C" w:rsidRDefault="0012660C" w:rsidP="00787FA4">
      <w:pPr>
        <w:pStyle w:val="BodyText"/>
        <w:spacing w:before="295"/>
        <w:ind w:firstLine="0"/>
        <w:jc w:val="center"/>
        <w:rPr>
          <w:b/>
          <w:sz w:val="28"/>
        </w:rPr>
      </w:pPr>
    </w:p>
    <w:p w14:paraId="0F113B21" w14:textId="77777777" w:rsidR="0012660C" w:rsidRDefault="0012660C" w:rsidP="00787FA4">
      <w:pPr>
        <w:pStyle w:val="BodyText"/>
        <w:spacing w:before="295"/>
        <w:ind w:firstLine="0"/>
        <w:jc w:val="center"/>
        <w:rPr>
          <w:b/>
          <w:sz w:val="28"/>
        </w:rPr>
      </w:pPr>
    </w:p>
    <w:p w14:paraId="07B78604" w14:textId="77777777" w:rsidR="0012660C" w:rsidRDefault="0012660C" w:rsidP="0014581D">
      <w:pPr>
        <w:pStyle w:val="BodyText"/>
        <w:spacing w:before="295"/>
        <w:ind w:firstLine="0"/>
        <w:rPr>
          <w:b/>
          <w:sz w:val="28"/>
        </w:rPr>
      </w:pPr>
    </w:p>
    <w:p w14:paraId="03596A0B" w14:textId="260ACF18" w:rsidR="00DE4592" w:rsidRDefault="002B5FBA" w:rsidP="00787FA4">
      <w:pPr>
        <w:pStyle w:val="BodyText"/>
        <w:spacing w:before="295"/>
        <w:ind w:firstLine="0"/>
        <w:jc w:val="center"/>
        <w:rPr>
          <w:b/>
          <w:sz w:val="28"/>
        </w:rPr>
      </w:pPr>
      <w:r>
        <w:rPr>
          <w:noProof/>
        </w:rPr>
        <w:lastRenderedPageBreak/>
        <mc:AlternateContent>
          <mc:Choice Requires="wps">
            <w:drawing>
              <wp:anchor distT="0" distB="0" distL="0" distR="0" simplePos="0" relativeHeight="251690496" behindDoc="1" locked="0" layoutInCell="1" allowOverlap="1" wp14:anchorId="018EBEE0" wp14:editId="7D444A37">
                <wp:simplePos x="0" y="0"/>
                <wp:positionH relativeFrom="page">
                  <wp:align>center</wp:align>
                </wp:positionH>
                <wp:positionV relativeFrom="page">
                  <wp:align>center</wp:align>
                </wp:positionV>
                <wp:extent cx="6962775" cy="10095230"/>
                <wp:effectExtent l="0" t="0" r="9525" b="1270"/>
                <wp:wrapNone/>
                <wp:docPr id="105399860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925A90" id="Graphic 6" o:spid="_x0000_s1026" style="position:absolute;margin-left:0;margin-top:0;width:548.25pt;height:794.9pt;z-index:-251625984;visibility:visible;mso-wrap-style:square;mso-wrap-distance-left:0;mso-wrap-distance-top:0;mso-wrap-distance-right:0;mso-wrap-distance-bottom:0;mso-position-horizontal:center;mso-position-horizontal-relative:page;mso-position-vertical:center;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1A4823">
        <w:rPr>
          <w:b/>
          <w:sz w:val="28"/>
        </w:rPr>
        <w:t>Proposed Methodolog</w:t>
      </w:r>
      <w:r w:rsidR="00787FA4">
        <w:rPr>
          <w:b/>
          <w:sz w:val="28"/>
        </w:rPr>
        <w:t>y</w:t>
      </w:r>
    </w:p>
    <w:p w14:paraId="2F462BEA" w14:textId="5495127A" w:rsidR="00BB4948" w:rsidRPr="00BB4948" w:rsidRDefault="00BB4948" w:rsidP="00BB4948">
      <w:pPr>
        <w:pStyle w:val="BodyText"/>
        <w:spacing w:before="295"/>
        <w:jc w:val="center"/>
        <w:rPr>
          <w:b/>
          <w:sz w:val="28"/>
          <w:lang w:val="en-IN"/>
        </w:rPr>
      </w:pPr>
      <w:r w:rsidRPr="00BB4948">
        <w:rPr>
          <w:b/>
          <w:sz w:val="28"/>
          <w:lang w:val="en-IN"/>
        </w:rPr>
        <w:drawing>
          <wp:inline distT="0" distB="0" distL="0" distR="0" wp14:anchorId="2DE46D69" wp14:editId="596B2CA9">
            <wp:extent cx="6303645" cy="8219440"/>
            <wp:effectExtent l="0" t="0" r="0" b="0"/>
            <wp:docPr id="1466465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03645" cy="8219440"/>
                    </a:xfrm>
                    <a:prstGeom prst="rect">
                      <a:avLst/>
                    </a:prstGeom>
                    <a:noFill/>
                    <a:ln>
                      <a:noFill/>
                    </a:ln>
                  </pic:spPr>
                </pic:pic>
              </a:graphicData>
            </a:graphic>
          </wp:inline>
        </w:drawing>
      </w:r>
    </w:p>
    <w:p w14:paraId="2D2AA52F" w14:textId="77777777" w:rsidR="0063390F" w:rsidRDefault="0063390F">
      <w:pPr>
        <w:pStyle w:val="BodyText"/>
        <w:spacing w:before="295"/>
        <w:ind w:firstLine="0"/>
        <w:rPr>
          <w:b/>
          <w:sz w:val="28"/>
        </w:rPr>
      </w:pPr>
    </w:p>
    <w:p w14:paraId="6741CF41" w14:textId="77777777" w:rsidR="00EA3E16" w:rsidRDefault="00EA3E16">
      <w:pPr>
        <w:pStyle w:val="BodyText"/>
        <w:spacing w:before="295"/>
        <w:ind w:firstLine="0"/>
        <w:rPr>
          <w:b/>
          <w:sz w:val="28"/>
        </w:rPr>
      </w:pPr>
    </w:p>
    <w:p w14:paraId="710113FA" w14:textId="77777777" w:rsidR="00EA3E16" w:rsidRDefault="00EA3E16">
      <w:pPr>
        <w:pStyle w:val="BodyText"/>
        <w:spacing w:before="295"/>
        <w:ind w:firstLine="0"/>
        <w:rPr>
          <w:b/>
          <w:sz w:val="28"/>
        </w:rPr>
      </w:pPr>
    </w:p>
    <w:p w14:paraId="3EC46B7A" w14:textId="26B6B1B2" w:rsidR="00282EC7" w:rsidRPr="001B20F1" w:rsidRDefault="008945E2" w:rsidP="001B20F1">
      <w:pPr>
        <w:tabs>
          <w:tab w:val="left" w:pos="886"/>
        </w:tabs>
        <w:jc w:val="both"/>
        <w:rPr>
          <w:b/>
          <w:sz w:val="23"/>
        </w:rPr>
      </w:pPr>
      <w:r>
        <w:rPr>
          <w:noProof/>
        </w:rPr>
        <mc:AlternateContent>
          <mc:Choice Requires="wps">
            <w:drawing>
              <wp:anchor distT="0" distB="0" distL="0" distR="0" simplePos="0" relativeHeight="251620864" behindDoc="1" locked="0" layoutInCell="1" allowOverlap="1" wp14:anchorId="01C03CA8" wp14:editId="70060C33">
                <wp:simplePos x="0" y="0"/>
                <wp:positionH relativeFrom="page">
                  <wp:posOffset>268605</wp:posOffset>
                </wp:positionH>
                <wp:positionV relativeFrom="page">
                  <wp:posOffset>253365</wp:posOffset>
                </wp:positionV>
                <wp:extent cx="6962775" cy="10095230"/>
                <wp:effectExtent l="0" t="0" r="0" b="0"/>
                <wp:wrapNone/>
                <wp:docPr id="125762689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44C9B" id="Graphic 6" o:spid="_x0000_s1026" style="position:absolute;margin-left:21.15pt;margin-top:19.95pt;width:548.25pt;height:794.9pt;z-index:-251695616;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B52E46">
        <w:rPr>
          <w:noProof/>
        </w:rPr>
        <mc:AlternateContent>
          <mc:Choice Requires="wps">
            <w:drawing>
              <wp:anchor distT="0" distB="0" distL="0" distR="0" simplePos="0" relativeHeight="251628032" behindDoc="1" locked="0" layoutInCell="1" allowOverlap="1" wp14:anchorId="2E1E9649" wp14:editId="6678412A">
                <wp:simplePos x="0" y="0"/>
                <wp:positionH relativeFrom="page">
                  <wp:posOffset>268605</wp:posOffset>
                </wp:positionH>
                <wp:positionV relativeFrom="page">
                  <wp:posOffset>253365</wp:posOffset>
                </wp:positionV>
                <wp:extent cx="6962775" cy="10095230"/>
                <wp:effectExtent l="0" t="0" r="0" b="0"/>
                <wp:wrapNone/>
                <wp:docPr id="189258977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F6ACD" id="Graphic 6" o:spid="_x0000_s1026" style="position:absolute;margin-left:21.15pt;margin-top:19.95pt;width:548.25pt;height:794.9pt;z-index:-251688448;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B52E46">
        <w:rPr>
          <w:noProof/>
        </w:rPr>
        <mc:AlternateContent>
          <mc:Choice Requires="wps">
            <w:drawing>
              <wp:anchor distT="0" distB="0" distL="0" distR="0" simplePos="0" relativeHeight="251634176" behindDoc="1" locked="0" layoutInCell="1" allowOverlap="1" wp14:anchorId="65AF5861" wp14:editId="12DE729C">
                <wp:simplePos x="0" y="0"/>
                <wp:positionH relativeFrom="page">
                  <wp:posOffset>268605</wp:posOffset>
                </wp:positionH>
                <wp:positionV relativeFrom="page">
                  <wp:posOffset>253365</wp:posOffset>
                </wp:positionV>
                <wp:extent cx="6962775" cy="10095230"/>
                <wp:effectExtent l="0" t="0" r="0" b="0"/>
                <wp:wrapNone/>
                <wp:docPr id="180973501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08928" id="Graphic 6" o:spid="_x0000_s1026" style="position:absolute;margin-left:21.15pt;margin-top:19.95pt;width:548.25pt;height:794.9pt;z-index:-251682304;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B52E46">
        <w:rPr>
          <w:noProof/>
        </w:rPr>
        <mc:AlternateContent>
          <mc:Choice Requires="wps">
            <w:drawing>
              <wp:anchor distT="0" distB="0" distL="0" distR="0" simplePos="0" relativeHeight="251640320" behindDoc="1" locked="0" layoutInCell="1" allowOverlap="1" wp14:anchorId="018885FA" wp14:editId="6D886617">
                <wp:simplePos x="0" y="0"/>
                <wp:positionH relativeFrom="page">
                  <wp:posOffset>268605</wp:posOffset>
                </wp:positionH>
                <wp:positionV relativeFrom="page">
                  <wp:posOffset>253365</wp:posOffset>
                </wp:positionV>
                <wp:extent cx="6962775" cy="10095230"/>
                <wp:effectExtent l="0" t="0" r="0" b="0"/>
                <wp:wrapNone/>
                <wp:docPr id="15332052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F6721E" id="Graphic 6" o:spid="_x0000_s1026" style="position:absolute;margin-left:21.15pt;margin-top:19.95pt;width:548.25pt;height:794.9pt;z-index:-251676160;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B52E46">
        <w:rPr>
          <w:noProof/>
        </w:rPr>
        <mc:AlternateContent>
          <mc:Choice Requires="wps">
            <w:drawing>
              <wp:anchor distT="0" distB="0" distL="0" distR="0" simplePos="0" relativeHeight="251646464" behindDoc="1" locked="0" layoutInCell="1" allowOverlap="1" wp14:anchorId="30C39396" wp14:editId="5A01A394">
                <wp:simplePos x="0" y="0"/>
                <wp:positionH relativeFrom="page">
                  <wp:posOffset>268605</wp:posOffset>
                </wp:positionH>
                <wp:positionV relativeFrom="page">
                  <wp:posOffset>253365</wp:posOffset>
                </wp:positionV>
                <wp:extent cx="6962775" cy="10095230"/>
                <wp:effectExtent l="0" t="0" r="0" b="0"/>
                <wp:wrapNone/>
                <wp:docPr id="6692555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95968" id="Graphic 6" o:spid="_x0000_s1026" style="position:absolute;margin-left:21.15pt;margin-top:19.95pt;width:548.25pt;height:794.9pt;z-index:-251670016;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282EC7" w:rsidRPr="001B20F1">
        <w:rPr>
          <w:b/>
          <w:bCs/>
          <w:w w:val="105"/>
          <w:sz w:val="23"/>
          <w:lang w:val="en-IN"/>
        </w:rPr>
        <w:t>Frontend &amp; User Interface</w:t>
      </w:r>
    </w:p>
    <w:p w14:paraId="105C055C" w14:textId="77777777" w:rsidR="00282EC7" w:rsidRPr="006942AA" w:rsidRDefault="00282EC7" w:rsidP="006942AA">
      <w:pPr>
        <w:pStyle w:val="ListParagraph"/>
        <w:numPr>
          <w:ilvl w:val="0"/>
          <w:numId w:val="13"/>
        </w:numPr>
        <w:tabs>
          <w:tab w:val="left" w:pos="1607"/>
        </w:tabs>
        <w:spacing w:before="144" w:line="364" w:lineRule="auto"/>
        <w:ind w:right="738"/>
        <w:jc w:val="both"/>
        <w:rPr>
          <w:w w:val="105"/>
          <w:sz w:val="23"/>
          <w:lang w:val="en-IN"/>
        </w:rPr>
      </w:pPr>
      <w:r w:rsidRPr="006942AA">
        <w:rPr>
          <w:w w:val="105"/>
          <w:sz w:val="23"/>
          <w:lang w:val="en-IN"/>
        </w:rPr>
        <w:t xml:space="preserve">Built as a responsive web application (using React.js or </w:t>
      </w:r>
      <w:proofErr w:type="spellStart"/>
      <w:r w:rsidRPr="006942AA">
        <w:rPr>
          <w:w w:val="105"/>
          <w:sz w:val="23"/>
          <w:lang w:val="en-IN"/>
        </w:rPr>
        <w:t>Streamlit</w:t>
      </w:r>
      <w:proofErr w:type="spellEnd"/>
      <w:r w:rsidRPr="006942AA">
        <w:rPr>
          <w:w w:val="105"/>
          <w:sz w:val="23"/>
          <w:lang w:val="en-IN"/>
        </w:rPr>
        <w:t>) designed for high accessibility and ease of use for non-technical users.</w:t>
      </w:r>
    </w:p>
    <w:p w14:paraId="35464C53" w14:textId="77777777" w:rsidR="00282EC7" w:rsidRPr="006942AA" w:rsidRDefault="00282EC7" w:rsidP="006942AA">
      <w:pPr>
        <w:pStyle w:val="ListParagraph"/>
        <w:numPr>
          <w:ilvl w:val="0"/>
          <w:numId w:val="13"/>
        </w:numPr>
        <w:tabs>
          <w:tab w:val="left" w:pos="1607"/>
        </w:tabs>
        <w:spacing w:before="144" w:line="364" w:lineRule="auto"/>
        <w:ind w:right="738"/>
        <w:jc w:val="both"/>
        <w:rPr>
          <w:w w:val="105"/>
          <w:sz w:val="23"/>
          <w:lang w:val="en-IN"/>
        </w:rPr>
      </w:pPr>
      <w:r w:rsidRPr="006942AA">
        <w:rPr>
          <w:w w:val="105"/>
          <w:sz w:val="23"/>
          <w:lang w:val="en-IN"/>
        </w:rPr>
        <w:t>The UI will feature a multi-lingual interface (specifically English, Marathi, and Hindi) to cater to the regional demographic.</w:t>
      </w:r>
    </w:p>
    <w:p w14:paraId="774ED9B1" w14:textId="07685CDA" w:rsidR="0063390F" w:rsidRPr="006942AA" w:rsidRDefault="00282EC7" w:rsidP="006942AA">
      <w:pPr>
        <w:pStyle w:val="ListParagraph"/>
        <w:numPr>
          <w:ilvl w:val="0"/>
          <w:numId w:val="13"/>
        </w:numPr>
        <w:tabs>
          <w:tab w:val="left" w:pos="1607"/>
        </w:tabs>
        <w:spacing w:before="144" w:line="364" w:lineRule="auto"/>
        <w:ind w:right="738"/>
        <w:jc w:val="both"/>
        <w:rPr>
          <w:w w:val="105"/>
          <w:sz w:val="23"/>
          <w:lang w:val="en-IN"/>
        </w:rPr>
      </w:pPr>
      <w:r w:rsidRPr="006942AA">
        <w:rPr>
          <w:w w:val="105"/>
          <w:sz w:val="23"/>
          <w:lang w:val="en-IN"/>
        </w:rPr>
        <w:t>Includes a dynamic "Risk Scorecard" dashboard and a dual-panel view: one side displaying the original uploaded PDF and the other showing the simplified vernacular summary</w:t>
      </w:r>
      <w:r w:rsidR="0063390F" w:rsidRPr="006942AA">
        <w:rPr>
          <w:w w:val="105"/>
          <w:sz w:val="23"/>
          <w:lang w:val="en-IN"/>
        </w:rPr>
        <w:t>.</w:t>
      </w:r>
    </w:p>
    <w:p w14:paraId="225DD4C2" w14:textId="77777777" w:rsidR="00282EC7" w:rsidRPr="0063390F" w:rsidRDefault="00282EC7" w:rsidP="001B20F1">
      <w:pPr>
        <w:tabs>
          <w:tab w:val="left" w:pos="1607"/>
        </w:tabs>
        <w:spacing w:before="144" w:line="364" w:lineRule="auto"/>
        <w:ind w:right="738"/>
        <w:jc w:val="both"/>
        <w:rPr>
          <w:w w:val="105"/>
          <w:sz w:val="23"/>
          <w:lang w:val="en-IN"/>
        </w:rPr>
      </w:pPr>
      <w:r w:rsidRPr="0063390F">
        <w:rPr>
          <w:b/>
          <w:bCs/>
          <w:w w:val="105"/>
          <w:sz w:val="23"/>
          <w:lang w:val="en-IN"/>
        </w:rPr>
        <w:t>Document Ingestion &amp; Parsing Engine</w:t>
      </w:r>
    </w:p>
    <w:p w14:paraId="04B7DCD7" w14:textId="77777777" w:rsidR="00282EC7" w:rsidRPr="006942AA" w:rsidRDefault="00282EC7" w:rsidP="006942AA">
      <w:pPr>
        <w:pStyle w:val="ListParagraph"/>
        <w:numPr>
          <w:ilvl w:val="0"/>
          <w:numId w:val="14"/>
        </w:numPr>
        <w:tabs>
          <w:tab w:val="left" w:pos="1607"/>
        </w:tabs>
        <w:spacing w:before="144" w:line="364" w:lineRule="auto"/>
        <w:ind w:right="738"/>
        <w:jc w:val="both"/>
        <w:rPr>
          <w:w w:val="105"/>
          <w:sz w:val="23"/>
          <w:lang w:val="en-IN"/>
        </w:rPr>
      </w:pPr>
      <w:r w:rsidRPr="006942AA">
        <w:rPr>
          <w:w w:val="105"/>
          <w:sz w:val="23"/>
          <w:lang w:val="en-IN"/>
        </w:rPr>
        <w:t xml:space="preserve">Integration of </w:t>
      </w:r>
      <w:proofErr w:type="spellStart"/>
      <w:r w:rsidRPr="006942AA">
        <w:rPr>
          <w:w w:val="105"/>
          <w:sz w:val="23"/>
          <w:lang w:val="en-IN"/>
        </w:rPr>
        <w:t>PyMuPDF</w:t>
      </w:r>
      <w:proofErr w:type="spellEnd"/>
      <w:r w:rsidRPr="006942AA">
        <w:rPr>
          <w:w w:val="105"/>
          <w:sz w:val="23"/>
          <w:lang w:val="en-IN"/>
        </w:rPr>
        <w:t xml:space="preserve"> for high-speed, layout-aware text extraction from digital PDF contracts to maintain structural integrity.</w:t>
      </w:r>
    </w:p>
    <w:p w14:paraId="1C9FC6BA" w14:textId="77777777" w:rsidR="00282EC7" w:rsidRPr="006942AA" w:rsidRDefault="00282EC7" w:rsidP="006942AA">
      <w:pPr>
        <w:pStyle w:val="ListParagraph"/>
        <w:numPr>
          <w:ilvl w:val="0"/>
          <w:numId w:val="14"/>
        </w:numPr>
        <w:tabs>
          <w:tab w:val="left" w:pos="1607"/>
        </w:tabs>
        <w:spacing w:before="144" w:line="364" w:lineRule="auto"/>
        <w:ind w:right="738"/>
        <w:jc w:val="both"/>
        <w:rPr>
          <w:w w:val="105"/>
          <w:sz w:val="23"/>
          <w:lang w:val="en-IN"/>
        </w:rPr>
      </w:pPr>
      <w:r w:rsidRPr="006942AA">
        <w:rPr>
          <w:w w:val="105"/>
          <w:sz w:val="23"/>
          <w:lang w:val="en-IN"/>
        </w:rPr>
        <w:t>Implementation of Tesseract OCR configured with Indic language packs to accurately digitize scanned physical documents, stamped agreements, and court notices.</w:t>
      </w:r>
    </w:p>
    <w:p w14:paraId="38977DE6" w14:textId="77777777" w:rsidR="00282EC7" w:rsidRPr="006942AA" w:rsidRDefault="00282EC7" w:rsidP="006942AA">
      <w:pPr>
        <w:pStyle w:val="ListParagraph"/>
        <w:numPr>
          <w:ilvl w:val="0"/>
          <w:numId w:val="14"/>
        </w:numPr>
        <w:tabs>
          <w:tab w:val="left" w:pos="1607"/>
        </w:tabs>
        <w:spacing w:before="144" w:line="364" w:lineRule="auto"/>
        <w:ind w:right="738"/>
        <w:jc w:val="both"/>
        <w:rPr>
          <w:w w:val="105"/>
          <w:sz w:val="23"/>
          <w:lang w:val="en-IN"/>
        </w:rPr>
      </w:pPr>
      <w:r w:rsidRPr="006942AA">
        <w:rPr>
          <w:w w:val="105"/>
          <w:sz w:val="23"/>
          <w:lang w:val="en-IN"/>
        </w:rPr>
        <w:t>A semantic chunking algorithm will split the extracted text logically by legal clauses rather than arbitrary word counts, preserving the complete legal context of every sentence.</w:t>
      </w:r>
    </w:p>
    <w:p w14:paraId="26C5C077" w14:textId="77777777" w:rsidR="00282EC7" w:rsidRPr="006942AA" w:rsidRDefault="00282EC7" w:rsidP="006942AA">
      <w:pPr>
        <w:tabs>
          <w:tab w:val="left" w:pos="1607"/>
        </w:tabs>
        <w:spacing w:before="144" w:line="364" w:lineRule="auto"/>
        <w:ind w:right="738"/>
        <w:jc w:val="both"/>
        <w:rPr>
          <w:w w:val="105"/>
          <w:sz w:val="23"/>
          <w:lang w:val="en-IN"/>
        </w:rPr>
      </w:pPr>
      <w:r w:rsidRPr="006942AA">
        <w:rPr>
          <w:b/>
          <w:bCs/>
          <w:w w:val="105"/>
          <w:sz w:val="23"/>
          <w:lang w:val="en-IN"/>
        </w:rPr>
        <w:t>Custom AI Model (Clause Risk Classifier)</w:t>
      </w:r>
    </w:p>
    <w:p w14:paraId="0B755BE4" w14:textId="77777777" w:rsidR="00282EC7" w:rsidRPr="006942AA" w:rsidRDefault="00282EC7" w:rsidP="006942AA">
      <w:pPr>
        <w:pStyle w:val="ListParagraph"/>
        <w:numPr>
          <w:ilvl w:val="0"/>
          <w:numId w:val="15"/>
        </w:numPr>
        <w:tabs>
          <w:tab w:val="left" w:pos="1607"/>
        </w:tabs>
        <w:spacing w:before="144" w:line="364" w:lineRule="auto"/>
        <w:ind w:right="738"/>
        <w:jc w:val="both"/>
        <w:rPr>
          <w:w w:val="105"/>
          <w:sz w:val="23"/>
          <w:lang w:val="en-IN"/>
        </w:rPr>
      </w:pPr>
      <w:r w:rsidRPr="006942AA">
        <w:rPr>
          <w:w w:val="105"/>
          <w:sz w:val="23"/>
          <w:lang w:val="en-IN"/>
        </w:rPr>
        <w:t xml:space="preserve">A locally fine-tuned, lightweight NLP model (based on </w:t>
      </w:r>
      <w:proofErr w:type="spellStart"/>
      <w:r w:rsidRPr="006942AA">
        <w:rPr>
          <w:w w:val="105"/>
          <w:sz w:val="23"/>
          <w:lang w:val="en-IN"/>
        </w:rPr>
        <w:t>DistilBERT</w:t>
      </w:r>
      <w:proofErr w:type="spellEnd"/>
      <w:r w:rsidRPr="006942AA">
        <w:rPr>
          <w:w w:val="105"/>
          <w:sz w:val="23"/>
          <w:lang w:val="en-IN"/>
        </w:rPr>
        <w:t xml:space="preserve"> or </w:t>
      </w:r>
      <w:proofErr w:type="spellStart"/>
      <w:r w:rsidRPr="006942AA">
        <w:rPr>
          <w:w w:val="105"/>
          <w:sz w:val="23"/>
          <w:lang w:val="en-IN"/>
        </w:rPr>
        <w:t>InLegalBERT</w:t>
      </w:r>
      <w:proofErr w:type="spellEnd"/>
      <w:r w:rsidRPr="006942AA">
        <w:rPr>
          <w:w w:val="105"/>
          <w:sz w:val="23"/>
          <w:lang w:val="en-IN"/>
        </w:rPr>
        <w:t>) will be trained on a custom dataset of standard vs. exploitative legal clauses.</w:t>
      </w:r>
    </w:p>
    <w:p w14:paraId="3052F852" w14:textId="3B783663" w:rsidR="00282EC7" w:rsidRPr="006942AA" w:rsidRDefault="00282EC7" w:rsidP="006942AA">
      <w:pPr>
        <w:pStyle w:val="ListParagraph"/>
        <w:numPr>
          <w:ilvl w:val="0"/>
          <w:numId w:val="15"/>
        </w:numPr>
        <w:tabs>
          <w:tab w:val="left" w:pos="1607"/>
        </w:tabs>
        <w:spacing w:before="144" w:line="364" w:lineRule="auto"/>
        <w:ind w:right="738"/>
        <w:jc w:val="both"/>
        <w:rPr>
          <w:w w:val="105"/>
          <w:sz w:val="23"/>
          <w:lang w:val="en-IN"/>
        </w:rPr>
      </w:pPr>
      <w:r w:rsidRPr="006942AA">
        <w:rPr>
          <w:w w:val="105"/>
          <w:sz w:val="23"/>
          <w:lang w:val="en-IN"/>
        </w:rPr>
        <w:t xml:space="preserve">This discriminative model will </w:t>
      </w:r>
      <w:r w:rsidR="006942AA" w:rsidRPr="006942AA">
        <w:rPr>
          <w:w w:val="105"/>
          <w:sz w:val="23"/>
          <w:lang w:val="en-IN"/>
        </w:rPr>
        <w:t>analyse</w:t>
      </w:r>
      <w:r w:rsidRPr="006942AA">
        <w:rPr>
          <w:w w:val="105"/>
          <w:sz w:val="23"/>
          <w:lang w:val="en-IN"/>
        </w:rPr>
        <w:t xml:space="preserve"> every extracted clause and classify it into three risk tiers: Safe (Green), Medium Risk (Yellow), or High Risk (Red).</w:t>
      </w:r>
    </w:p>
    <w:p w14:paraId="7A0D27FE" w14:textId="77777777" w:rsidR="00282EC7" w:rsidRPr="006942AA" w:rsidRDefault="00282EC7" w:rsidP="006942AA">
      <w:pPr>
        <w:pStyle w:val="ListParagraph"/>
        <w:numPr>
          <w:ilvl w:val="0"/>
          <w:numId w:val="15"/>
        </w:numPr>
        <w:tabs>
          <w:tab w:val="left" w:pos="1607"/>
        </w:tabs>
        <w:spacing w:before="144" w:line="364" w:lineRule="auto"/>
        <w:ind w:right="738"/>
        <w:jc w:val="both"/>
        <w:rPr>
          <w:w w:val="105"/>
          <w:sz w:val="23"/>
          <w:lang w:val="en-IN"/>
        </w:rPr>
      </w:pPr>
      <w:r w:rsidRPr="006942AA">
        <w:rPr>
          <w:w w:val="105"/>
          <w:sz w:val="23"/>
          <w:lang w:val="en-IN"/>
        </w:rPr>
        <w:t xml:space="preserve">This </w:t>
      </w:r>
      <w:proofErr w:type="spellStart"/>
      <w:r w:rsidRPr="006942AA">
        <w:rPr>
          <w:w w:val="105"/>
          <w:sz w:val="23"/>
          <w:lang w:val="en-IN"/>
        </w:rPr>
        <w:t>fulfills</w:t>
      </w:r>
      <w:proofErr w:type="spellEnd"/>
      <w:r w:rsidRPr="006942AA">
        <w:rPr>
          <w:w w:val="105"/>
          <w:sz w:val="23"/>
          <w:lang w:val="en-IN"/>
        </w:rPr>
        <w:t xml:space="preserve"> the academic requirement of custom model training while maintaining low hardware resource consumption.</w:t>
      </w:r>
    </w:p>
    <w:p w14:paraId="65C4430B" w14:textId="77777777" w:rsidR="00282EC7" w:rsidRPr="006942AA" w:rsidRDefault="00282EC7" w:rsidP="006942AA">
      <w:pPr>
        <w:tabs>
          <w:tab w:val="left" w:pos="1607"/>
        </w:tabs>
        <w:spacing w:before="144" w:line="364" w:lineRule="auto"/>
        <w:ind w:right="738"/>
        <w:jc w:val="both"/>
        <w:rPr>
          <w:w w:val="105"/>
          <w:sz w:val="23"/>
          <w:lang w:val="en-IN"/>
        </w:rPr>
      </w:pPr>
      <w:r w:rsidRPr="006942AA">
        <w:rPr>
          <w:b/>
          <w:bCs/>
          <w:w w:val="105"/>
          <w:sz w:val="23"/>
          <w:lang w:val="en-IN"/>
        </w:rPr>
        <w:t>Retrieval-Augmented Generation (RAG) Pipeline</w:t>
      </w:r>
    </w:p>
    <w:p w14:paraId="354CDBEE" w14:textId="77777777" w:rsidR="00282EC7" w:rsidRPr="006942AA" w:rsidRDefault="00282EC7" w:rsidP="006942AA">
      <w:pPr>
        <w:pStyle w:val="ListParagraph"/>
        <w:numPr>
          <w:ilvl w:val="0"/>
          <w:numId w:val="16"/>
        </w:numPr>
        <w:tabs>
          <w:tab w:val="left" w:pos="1607"/>
        </w:tabs>
        <w:spacing w:before="144" w:line="364" w:lineRule="auto"/>
        <w:ind w:right="738"/>
        <w:jc w:val="both"/>
        <w:rPr>
          <w:w w:val="105"/>
          <w:sz w:val="23"/>
          <w:lang w:val="en-IN"/>
        </w:rPr>
      </w:pPr>
      <w:r w:rsidRPr="006942AA">
        <w:rPr>
          <w:w w:val="105"/>
          <w:sz w:val="23"/>
          <w:lang w:val="en-IN"/>
        </w:rPr>
        <w:t>A local vector database (</w:t>
      </w:r>
      <w:proofErr w:type="spellStart"/>
      <w:r w:rsidRPr="006942AA">
        <w:rPr>
          <w:w w:val="105"/>
          <w:sz w:val="23"/>
          <w:lang w:val="en-IN"/>
        </w:rPr>
        <w:t>ChromaDB</w:t>
      </w:r>
      <w:proofErr w:type="spellEnd"/>
      <w:r w:rsidRPr="006942AA">
        <w:rPr>
          <w:w w:val="105"/>
          <w:sz w:val="23"/>
          <w:lang w:val="en-IN"/>
        </w:rPr>
        <w:t>) will be established and populated with a curated dataset of landmark Indian court judgments (e.g., from Indian Kanoon).</w:t>
      </w:r>
    </w:p>
    <w:p w14:paraId="609E189E" w14:textId="77777777" w:rsidR="00282EC7" w:rsidRPr="006942AA" w:rsidRDefault="00282EC7" w:rsidP="006942AA">
      <w:pPr>
        <w:pStyle w:val="ListParagraph"/>
        <w:numPr>
          <w:ilvl w:val="0"/>
          <w:numId w:val="16"/>
        </w:numPr>
        <w:tabs>
          <w:tab w:val="left" w:pos="1607"/>
        </w:tabs>
        <w:spacing w:before="144" w:line="364" w:lineRule="auto"/>
        <w:ind w:right="738"/>
        <w:jc w:val="both"/>
        <w:rPr>
          <w:w w:val="105"/>
          <w:sz w:val="23"/>
          <w:lang w:val="en-IN"/>
        </w:rPr>
      </w:pPr>
      <w:r w:rsidRPr="006942AA">
        <w:rPr>
          <w:w w:val="105"/>
          <w:sz w:val="23"/>
          <w:lang w:val="en-IN"/>
        </w:rPr>
        <w:t xml:space="preserve">The system will convert the user's specific legal issue into vector embeddings using </w:t>
      </w:r>
      <w:proofErr w:type="spellStart"/>
      <w:r w:rsidRPr="006942AA">
        <w:rPr>
          <w:w w:val="105"/>
          <w:sz w:val="23"/>
          <w:lang w:val="en-IN"/>
        </w:rPr>
        <w:t>HuggingFace</w:t>
      </w:r>
      <w:proofErr w:type="spellEnd"/>
      <w:r w:rsidRPr="006942AA">
        <w:rPr>
          <w:w w:val="105"/>
          <w:sz w:val="23"/>
          <w:lang w:val="en-IN"/>
        </w:rPr>
        <w:t xml:space="preserve"> models (all-MiniLM-L6-v2).</w:t>
      </w:r>
    </w:p>
    <w:p w14:paraId="2C235977" w14:textId="77777777" w:rsidR="00282EC7" w:rsidRDefault="00282EC7" w:rsidP="006942AA">
      <w:pPr>
        <w:pStyle w:val="ListParagraph"/>
        <w:numPr>
          <w:ilvl w:val="0"/>
          <w:numId w:val="16"/>
        </w:numPr>
        <w:tabs>
          <w:tab w:val="left" w:pos="1607"/>
        </w:tabs>
        <w:spacing w:before="144" w:line="364" w:lineRule="auto"/>
        <w:ind w:right="738"/>
        <w:jc w:val="both"/>
        <w:rPr>
          <w:w w:val="105"/>
          <w:sz w:val="23"/>
          <w:lang w:val="en-IN"/>
        </w:rPr>
      </w:pPr>
      <w:r w:rsidRPr="006942AA">
        <w:rPr>
          <w:w w:val="105"/>
          <w:sz w:val="23"/>
          <w:lang w:val="en-IN"/>
        </w:rPr>
        <w:t>It will mathematically retrieve the top 3 most similar past cases, grounding all precedent suggestions in absolute legal fact and ensuring zero AI hallucination.</w:t>
      </w:r>
    </w:p>
    <w:p w14:paraId="45C5B0F0" w14:textId="77777777" w:rsidR="006942AA" w:rsidRPr="006942AA" w:rsidRDefault="006942AA" w:rsidP="006942AA">
      <w:pPr>
        <w:tabs>
          <w:tab w:val="left" w:pos="1607"/>
        </w:tabs>
        <w:spacing w:before="144" w:line="364" w:lineRule="auto"/>
        <w:ind w:right="738"/>
        <w:jc w:val="both"/>
        <w:rPr>
          <w:w w:val="105"/>
          <w:sz w:val="23"/>
          <w:lang w:val="en-IN"/>
        </w:rPr>
      </w:pPr>
    </w:p>
    <w:p w14:paraId="632BEB91" w14:textId="65FDE867" w:rsidR="00282EC7" w:rsidRPr="006942AA" w:rsidRDefault="006942AA" w:rsidP="006942AA">
      <w:pPr>
        <w:tabs>
          <w:tab w:val="left" w:pos="1607"/>
        </w:tabs>
        <w:spacing w:before="144" w:line="364" w:lineRule="auto"/>
        <w:ind w:right="738"/>
        <w:jc w:val="both"/>
        <w:rPr>
          <w:w w:val="105"/>
          <w:sz w:val="23"/>
          <w:lang w:val="en-IN"/>
        </w:rPr>
      </w:pPr>
      <w:r>
        <w:rPr>
          <w:noProof/>
        </w:rPr>
        <w:lastRenderedPageBreak/>
        <mc:AlternateContent>
          <mc:Choice Requires="wps">
            <w:drawing>
              <wp:anchor distT="0" distB="0" distL="0" distR="0" simplePos="0" relativeHeight="251696640" behindDoc="1" locked="0" layoutInCell="1" allowOverlap="1" wp14:anchorId="58C9A257" wp14:editId="002ED73B">
                <wp:simplePos x="0" y="0"/>
                <wp:positionH relativeFrom="page">
                  <wp:align>center</wp:align>
                </wp:positionH>
                <wp:positionV relativeFrom="page">
                  <wp:align>center</wp:align>
                </wp:positionV>
                <wp:extent cx="6962775" cy="10095230"/>
                <wp:effectExtent l="0" t="0" r="9525" b="1270"/>
                <wp:wrapNone/>
                <wp:docPr id="48828743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312BC7" id="Graphic 6" o:spid="_x0000_s1026" style="position:absolute;margin-left:0;margin-top:0;width:548.25pt;height:794.9pt;z-index:-251619840;visibility:visible;mso-wrap-style:square;mso-wrap-distance-left:0;mso-wrap-distance-top:0;mso-wrap-distance-right:0;mso-wrap-distance-bottom:0;mso-position-horizontal:center;mso-position-horizontal-relative:page;mso-position-vertical:center;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282EC7" w:rsidRPr="006942AA">
        <w:rPr>
          <w:b/>
          <w:bCs/>
          <w:w w:val="105"/>
          <w:sz w:val="23"/>
          <w:lang w:val="en-IN"/>
        </w:rPr>
        <w:t>Generative Summarization &amp; Translation (LLM Integration)</w:t>
      </w:r>
    </w:p>
    <w:p w14:paraId="26F90281" w14:textId="77777777" w:rsidR="00282EC7" w:rsidRPr="006942AA" w:rsidRDefault="00282EC7" w:rsidP="006942AA">
      <w:pPr>
        <w:pStyle w:val="ListParagraph"/>
        <w:numPr>
          <w:ilvl w:val="0"/>
          <w:numId w:val="17"/>
        </w:numPr>
        <w:tabs>
          <w:tab w:val="left" w:pos="1607"/>
        </w:tabs>
        <w:spacing w:before="144" w:line="364" w:lineRule="auto"/>
        <w:ind w:right="738"/>
        <w:jc w:val="both"/>
        <w:rPr>
          <w:w w:val="105"/>
          <w:sz w:val="23"/>
          <w:lang w:val="en-IN"/>
        </w:rPr>
      </w:pPr>
      <w:r w:rsidRPr="006942AA">
        <w:rPr>
          <w:w w:val="105"/>
          <w:sz w:val="23"/>
          <w:lang w:val="en-IN"/>
        </w:rPr>
        <w:t xml:space="preserve">Secure backend integration with an advanced generative API (such as </w:t>
      </w:r>
      <w:proofErr w:type="spellStart"/>
      <w:r w:rsidRPr="006942AA">
        <w:rPr>
          <w:w w:val="105"/>
          <w:sz w:val="23"/>
          <w:lang w:val="en-IN"/>
        </w:rPr>
        <w:t>Groq</w:t>
      </w:r>
      <w:proofErr w:type="spellEnd"/>
      <w:r w:rsidRPr="006942AA">
        <w:rPr>
          <w:w w:val="105"/>
          <w:sz w:val="23"/>
          <w:lang w:val="en-IN"/>
        </w:rPr>
        <w:t>/Llama-3 or Gemini) to handle complex reasoning and translation tasks.</w:t>
      </w:r>
    </w:p>
    <w:p w14:paraId="39E1C6C3" w14:textId="77777777" w:rsidR="00282EC7" w:rsidRPr="006942AA" w:rsidRDefault="00282EC7" w:rsidP="006942AA">
      <w:pPr>
        <w:pStyle w:val="ListParagraph"/>
        <w:numPr>
          <w:ilvl w:val="0"/>
          <w:numId w:val="17"/>
        </w:numPr>
        <w:tabs>
          <w:tab w:val="left" w:pos="1607"/>
        </w:tabs>
        <w:spacing w:before="144" w:line="364" w:lineRule="auto"/>
        <w:ind w:right="738"/>
        <w:jc w:val="both"/>
        <w:rPr>
          <w:w w:val="105"/>
          <w:sz w:val="23"/>
          <w:lang w:val="en-IN"/>
        </w:rPr>
      </w:pPr>
      <w:r w:rsidRPr="006942AA">
        <w:rPr>
          <w:w w:val="105"/>
          <w:sz w:val="23"/>
          <w:lang w:val="en-IN"/>
        </w:rPr>
        <w:t>Utilizing strict "Chain-of-Thought" prompt engineering, the LLM will process only the High-Risk clauses identified by the local classifier.</w:t>
      </w:r>
    </w:p>
    <w:p w14:paraId="2592EDA6" w14:textId="0060A6BE" w:rsidR="00282EC7" w:rsidRPr="006942AA" w:rsidRDefault="00282EC7" w:rsidP="006942AA">
      <w:pPr>
        <w:pStyle w:val="ListParagraph"/>
        <w:numPr>
          <w:ilvl w:val="0"/>
          <w:numId w:val="17"/>
        </w:numPr>
        <w:tabs>
          <w:tab w:val="left" w:pos="1607"/>
        </w:tabs>
        <w:spacing w:before="144" w:line="364" w:lineRule="auto"/>
        <w:ind w:right="738"/>
        <w:jc w:val="both"/>
        <w:rPr>
          <w:w w:val="105"/>
          <w:sz w:val="23"/>
          <w:lang w:val="en-IN"/>
        </w:rPr>
      </w:pPr>
      <w:r w:rsidRPr="006942AA">
        <w:rPr>
          <w:w w:val="105"/>
          <w:sz w:val="23"/>
          <w:lang w:val="en-IN"/>
        </w:rPr>
        <w:t>The API will translate the complex legal intent</w:t>
      </w:r>
      <w:r w:rsidR="006942AA">
        <w:rPr>
          <w:w w:val="105"/>
          <w:sz w:val="23"/>
          <w:lang w:val="en-IN"/>
        </w:rPr>
        <w:t xml:space="preserve">, </w:t>
      </w:r>
      <w:r w:rsidRPr="006942AA">
        <w:rPr>
          <w:w w:val="105"/>
          <w:sz w:val="23"/>
          <w:lang w:val="en-IN"/>
        </w:rPr>
        <w:t>not just literal words</w:t>
      </w:r>
      <w:r w:rsidR="006942AA">
        <w:rPr>
          <w:w w:val="105"/>
          <w:sz w:val="23"/>
          <w:lang w:val="en-IN"/>
        </w:rPr>
        <w:t xml:space="preserve"> </w:t>
      </w:r>
      <w:r w:rsidRPr="006942AA">
        <w:rPr>
          <w:w w:val="105"/>
          <w:sz w:val="23"/>
          <w:lang w:val="en-IN"/>
        </w:rPr>
        <w:t>into "Explain Like I'm 5" (ELI5) bullet points in the user's selected regional language.</w:t>
      </w:r>
    </w:p>
    <w:p w14:paraId="10B3C5BC" w14:textId="77777777" w:rsidR="00282EC7" w:rsidRPr="006942AA" w:rsidRDefault="00282EC7" w:rsidP="006942AA">
      <w:pPr>
        <w:tabs>
          <w:tab w:val="left" w:pos="1607"/>
        </w:tabs>
        <w:spacing w:before="144" w:line="364" w:lineRule="auto"/>
        <w:ind w:right="738"/>
        <w:jc w:val="both"/>
        <w:rPr>
          <w:w w:val="105"/>
          <w:sz w:val="23"/>
          <w:lang w:val="en-IN"/>
        </w:rPr>
      </w:pPr>
      <w:r w:rsidRPr="006942AA">
        <w:rPr>
          <w:b/>
          <w:bCs/>
          <w:w w:val="105"/>
          <w:sz w:val="23"/>
          <w:lang w:val="en-IN"/>
        </w:rPr>
        <w:t>Backend Architecture &amp; Database</w:t>
      </w:r>
    </w:p>
    <w:p w14:paraId="5BB57B43" w14:textId="77777777" w:rsidR="00282EC7" w:rsidRPr="006942AA" w:rsidRDefault="00282EC7" w:rsidP="006942AA">
      <w:pPr>
        <w:pStyle w:val="ListParagraph"/>
        <w:numPr>
          <w:ilvl w:val="0"/>
          <w:numId w:val="18"/>
        </w:numPr>
        <w:tabs>
          <w:tab w:val="left" w:pos="1607"/>
        </w:tabs>
        <w:spacing w:before="144" w:line="364" w:lineRule="auto"/>
        <w:ind w:right="738"/>
        <w:jc w:val="both"/>
        <w:rPr>
          <w:w w:val="105"/>
          <w:sz w:val="23"/>
          <w:lang w:val="en-IN"/>
        </w:rPr>
      </w:pPr>
      <w:r w:rsidRPr="006942AA">
        <w:rPr>
          <w:w w:val="105"/>
          <w:sz w:val="23"/>
          <w:lang w:val="en-IN"/>
        </w:rPr>
        <w:t>A robust backend utilizing Python (</w:t>
      </w:r>
      <w:proofErr w:type="spellStart"/>
      <w:r w:rsidRPr="006942AA">
        <w:rPr>
          <w:w w:val="105"/>
          <w:sz w:val="23"/>
          <w:lang w:val="en-IN"/>
        </w:rPr>
        <w:t>FastAPI</w:t>
      </w:r>
      <w:proofErr w:type="spellEnd"/>
      <w:r w:rsidRPr="006942AA">
        <w:rPr>
          <w:w w:val="105"/>
          <w:sz w:val="23"/>
          <w:lang w:val="en-IN"/>
        </w:rPr>
        <w:t xml:space="preserve"> or Flask) will orchestrate the data flow between the OCR, the custom local model, the Vector DB, and the external LLM API.</w:t>
      </w:r>
    </w:p>
    <w:p w14:paraId="5C469B7F" w14:textId="20A720F5" w:rsidR="00282EC7" w:rsidRPr="006942AA" w:rsidRDefault="00282EC7" w:rsidP="006942AA">
      <w:pPr>
        <w:pStyle w:val="ListParagraph"/>
        <w:numPr>
          <w:ilvl w:val="0"/>
          <w:numId w:val="18"/>
        </w:numPr>
        <w:tabs>
          <w:tab w:val="left" w:pos="1607"/>
        </w:tabs>
        <w:spacing w:before="144" w:line="364" w:lineRule="auto"/>
        <w:ind w:right="738"/>
        <w:jc w:val="both"/>
        <w:rPr>
          <w:w w:val="105"/>
          <w:sz w:val="23"/>
          <w:lang w:val="en-IN"/>
        </w:rPr>
      </w:pPr>
      <w:r w:rsidRPr="006942AA">
        <w:rPr>
          <w:w w:val="105"/>
          <w:sz w:val="23"/>
          <w:lang w:val="en-IN"/>
        </w:rPr>
        <w:t xml:space="preserve">PostgreSQL will be utilized for secure user authentication, session management, and storing encrypted audit logs of </w:t>
      </w:r>
      <w:r w:rsidR="006942AA" w:rsidRPr="006942AA">
        <w:rPr>
          <w:w w:val="105"/>
          <w:sz w:val="23"/>
          <w:lang w:val="en-IN"/>
        </w:rPr>
        <w:t>analysed</w:t>
      </w:r>
      <w:r w:rsidRPr="006942AA">
        <w:rPr>
          <w:w w:val="105"/>
          <w:sz w:val="23"/>
          <w:lang w:val="en-IN"/>
        </w:rPr>
        <w:t xml:space="preserve"> documents.</w:t>
      </w:r>
    </w:p>
    <w:p w14:paraId="76E961FA" w14:textId="1BC82F08" w:rsidR="009D2AFE" w:rsidRDefault="009D2AFE" w:rsidP="00282EC7">
      <w:pPr>
        <w:pStyle w:val="ListParagraph"/>
        <w:numPr>
          <w:ilvl w:val="1"/>
          <w:numId w:val="2"/>
        </w:numPr>
        <w:tabs>
          <w:tab w:val="left" w:pos="1607"/>
        </w:tabs>
        <w:spacing w:before="144" w:line="364" w:lineRule="auto"/>
        <w:ind w:right="738"/>
        <w:jc w:val="both"/>
        <w:rPr>
          <w:sz w:val="23"/>
        </w:rPr>
        <w:sectPr w:rsidR="009D2AFE">
          <w:pgSz w:w="11910" w:h="16850"/>
          <w:pgMar w:top="1360" w:right="708" w:bottom="280" w:left="1275" w:header="720" w:footer="720" w:gutter="0"/>
          <w:cols w:space="720"/>
        </w:sectPr>
      </w:pPr>
    </w:p>
    <w:p w14:paraId="72609885" w14:textId="444A6356" w:rsidR="009D2AFE" w:rsidRPr="003F3628" w:rsidRDefault="005E4F91" w:rsidP="003F3628">
      <w:pPr>
        <w:pStyle w:val="ListParagraph"/>
        <w:tabs>
          <w:tab w:val="left" w:pos="3889"/>
        </w:tabs>
        <w:spacing w:before="70"/>
        <w:ind w:left="1501" w:firstLine="0"/>
        <w:rPr>
          <w:b/>
          <w:sz w:val="28"/>
        </w:rPr>
      </w:pPr>
      <w:r>
        <w:rPr>
          <w:noProof/>
        </w:rPr>
        <w:lastRenderedPageBreak/>
        <mc:AlternateContent>
          <mc:Choice Requires="wps">
            <w:drawing>
              <wp:anchor distT="0" distB="0" distL="0" distR="0" simplePos="0" relativeHeight="251660288" behindDoc="1" locked="0" layoutInCell="1" allowOverlap="1" wp14:anchorId="32B0D3B1" wp14:editId="44B60138">
                <wp:simplePos x="0" y="0"/>
                <wp:positionH relativeFrom="page">
                  <wp:posOffset>302056</wp:posOffset>
                </wp:positionH>
                <wp:positionV relativeFrom="page">
                  <wp:posOffset>301700</wp:posOffset>
                </wp:positionV>
                <wp:extent cx="6962775" cy="100952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C34B49" id="Graphic 7" o:spid="_x0000_s1026" style="position:absolute;margin-left:23.8pt;margin-top:23.75pt;width:548.25pt;height:794.9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sidR="003F3628">
        <w:rPr>
          <w:b/>
          <w:sz w:val="28"/>
        </w:rPr>
        <w:t xml:space="preserve">                               </w:t>
      </w:r>
      <w:r w:rsidRPr="003F3628">
        <w:rPr>
          <w:b/>
          <w:sz w:val="28"/>
        </w:rPr>
        <w:t>Expected</w:t>
      </w:r>
      <w:r w:rsidRPr="003F3628">
        <w:rPr>
          <w:b/>
          <w:spacing w:val="-2"/>
          <w:sz w:val="28"/>
        </w:rPr>
        <w:t xml:space="preserve"> Outcomes</w:t>
      </w:r>
    </w:p>
    <w:p w14:paraId="7EC82B50" w14:textId="77777777" w:rsidR="009D2AFE" w:rsidRDefault="009D2AFE" w:rsidP="00942FF5">
      <w:pPr>
        <w:pStyle w:val="BodyText"/>
        <w:spacing w:before="13" w:line="360" w:lineRule="auto"/>
        <w:ind w:firstLine="0"/>
        <w:rPr>
          <w:b/>
          <w:sz w:val="28"/>
        </w:rPr>
      </w:pPr>
    </w:p>
    <w:p w14:paraId="42FF3FC1" w14:textId="77777777" w:rsidR="00942FF5" w:rsidRPr="00942FF5" w:rsidRDefault="00942FF5" w:rsidP="00942FF5">
      <w:pPr>
        <w:numPr>
          <w:ilvl w:val="0"/>
          <w:numId w:val="19"/>
        </w:numPr>
        <w:tabs>
          <w:tab w:val="left" w:pos="1607"/>
        </w:tabs>
        <w:spacing w:line="360" w:lineRule="auto"/>
        <w:ind w:right="742"/>
        <w:jc w:val="both"/>
        <w:rPr>
          <w:sz w:val="23"/>
          <w:lang w:val="en-IN"/>
        </w:rPr>
      </w:pPr>
      <w:r w:rsidRPr="00942FF5">
        <w:rPr>
          <w:b/>
          <w:bCs/>
          <w:sz w:val="23"/>
          <w:lang w:val="en-IN"/>
        </w:rPr>
        <w:t>Functional B2C Prototype:</w:t>
      </w:r>
      <w:r w:rsidRPr="00942FF5">
        <w:rPr>
          <w:sz w:val="23"/>
          <w:lang w:val="en-IN"/>
        </w:rPr>
        <w:t xml:space="preserve"> A fully operational web application (via </w:t>
      </w:r>
      <w:proofErr w:type="spellStart"/>
      <w:r w:rsidRPr="00942FF5">
        <w:rPr>
          <w:sz w:val="23"/>
          <w:lang w:val="en-IN"/>
        </w:rPr>
        <w:t>Streamlit</w:t>
      </w:r>
      <w:proofErr w:type="spellEnd"/>
      <w:r w:rsidRPr="00942FF5">
        <w:rPr>
          <w:sz w:val="23"/>
          <w:lang w:val="en-IN"/>
        </w:rPr>
        <w:t>/</w:t>
      </w:r>
      <w:proofErr w:type="spellStart"/>
      <w:r w:rsidRPr="00942FF5">
        <w:rPr>
          <w:sz w:val="23"/>
          <w:lang w:val="en-IN"/>
        </w:rPr>
        <w:t>FastAPI</w:t>
      </w:r>
      <w:proofErr w:type="spellEnd"/>
      <w:r w:rsidRPr="00942FF5">
        <w:rPr>
          <w:sz w:val="23"/>
          <w:lang w:val="en-IN"/>
        </w:rPr>
        <w:t>) where users can upload complex legal PDFs and receive analysis within seconds.</w:t>
      </w:r>
    </w:p>
    <w:p w14:paraId="553DAE45" w14:textId="77777777" w:rsidR="00942FF5" w:rsidRPr="00942FF5" w:rsidRDefault="00942FF5" w:rsidP="00942FF5">
      <w:pPr>
        <w:numPr>
          <w:ilvl w:val="0"/>
          <w:numId w:val="19"/>
        </w:numPr>
        <w:tabs>
          <w:tab w:val="left" w:pos="1607"/>
        </w:tabs>
        <w:spacing w:line="360" w:lineRule="auto"/>
        <w:ind w:right="742"/>
        <w:jc w:val="both"/>
        <w:rPr>
          <w:sz w:val="23"/>
          <w:lang w:val="en-IN"/>
        </w:rPr>
      </w:pPr>
      <w:r w:rsidRPr="00942FF5">
        <w:rPr>
          <w:b/>
          <w:bCs/>
          <w:sz w:val="23"/>
          <w:lang w:val="en-IN"/>
        </w:rPr>
        <w:t>High-Accuracy Risk Detection:</w:t>
      </w:r>
      <w:r w:rsidRPr="00942FF5">
        <w:rPr>
          <w:sz w:val="23"/>
          <w:lang w:val="en-IN"/>
        </w:rPr>
        <w:t xml:space="preserve"> The custom-trained BERT model will successfully classify standard vs. exploitative clauses with over 85% accuracy, displaying them in an intuitive visual scorecard.</w:t>
      </w:r>
    </w:p>
    <w:p w14:paraId="3A538122" w14:textId="77777777" w:rsidR="00942FF5" w:rsidRPr="00942FF5" w:rsidRDefault="00942FF5" w:rsidP="00942FF5">
      <w:pPr>
        <w:numPr>
          <w:ilvl w:val="0"/>
          <w:numId w:val="19"/>
        </w:numPr>
        <w:tabs>
          <w:tab w:val="left" w:pos="1607"/>
        </w:tabs>
        <w:spacing w:line="360" w:lineRule="auto"/>
        <w:ind w:right="742"/>
        <w:jc w:val="both"/>
        <w:rPr>
          <w:sz w:val="23"/>
          <w:lang w:val="en-IN"/>
        </w:rPr>
      </w:pPr>
      <w:r w:rsidRPr="00942FF5">
        <w:rPr>
          <w:b/>
          <w:bCs/>
          <w:sz w:val="23"/>
          <w:lang w:val="en-IN"/>
        </w:rPr>
        <w:t>Zero-Hallucination Querying:</w:t>
      </w:r>
      <w:r w:rsidRPr="00942FF5">
        <w:rPr>
          <w:sz w:val="23"/>
          <w:lang w:val="en-IN"/>
        </w:rPr>
        <w:t xml:space="preserve"> The integration of the </w:t>
      </w:r>
      <w:proofErr w:type="spellStart"/>
      <w:r w:rsidRPr="00942FF5">
        <w:rPr>
          <w:sz w:val="23"/>
          <w:lang w:val="en-IN"/>
        </w:rPr>
        <w:t>ChromaDB</w:t>
      </w:r>
      <w:proofErr w:type="spellEnd"/>
      <w:r w:rsidRPr="00942FF5">
        <w:rPr>
          <w:sz w:val="23"/>
          <w:lang w:val="en-IN"/>
        </w:rPr>
        <w:t xml:space="preserve"> RAG pipeline will ensure that 100% of suggested precedent cases are real, verified judgments, completely eliminating generative hallucinations.</w:t>
      </w:r>
    </w:p>
    <w:p w14:paraId="308DB6B1" w14:textId="77777777" w:rsidR="00942FF5" w:rsidRPr="00942FF5" w:rsidRDefault="00942FF5" w:rsidP="00942FF5">
      <w:pPr>
        <w:numPr>
          <w:ilvl w:val="0"/>
          <w:numId w:val="19"/>
        </w:numPr>
        <w:tabs>
          <w:tab w:val="left" w:pos="1607"/>
        </w:tabs>
        <w:spacing w:line="360" w:lineRule="auto"/>
        <w:ind w:right="742"/>
        <w:jc w:val="both"/>
        <w:rPr>
          <w:sz w:val="23"/>
          <w:lang w:val="en-IN"/>
        </w:rPr>
      </w:pPr>
      <w:r w:rsidRPr="00942FF5">
        <w:rPr>
          <w:b/>
          <w:bCs/>
          <w:sz w:val="23"/>
          <w:lang w:val="en-IN"/>
        </w:rPr>
        <w:t>Accurate Vernacular Simplification:</w:t>
      </w:r>
      <w:r w:rsidRPr="00942FF5">
        <w:rPr>
          <w:sz w:val="23"/>
          <w:lang w:val="en-IN"/>
        </w:rPr>
        <w:t xml:space="preserve"> Generation of simplified legal summaries in Marathi and Hindi that explain the </w:t>
      </w:r>
      <w:r w:rsidRPr="00942FF5">
        <w:rPr>
          <w:i/>
          <w:iCs/>
          <w:sz w:val="23"/>
          <w:lang w:val="en-IN"/>
        </w:rPr>
        <w:t>intent</w:t>
      </w:r>
      <w:r w:rsidRPr="00942FF5">
        <w:rPr>
          <w:sz w:val="23"/>
          <w:lang w:val="en-IN"/>
        </w:rPr>
        <w:t xml:space="preserve"> of the law, rather than providing confusing literal translations.</w:t>
      </w:r>
    </w:p>
    <w:p w14:paraId="47A666C3" w14:textId="33061B86" w:rsidR="00942FF5" w:rsidRPr="00942FF5" w:rsidRDefault="00942FF5" w:rsidP="00942FF5">
      <w:pPr>
        <w:numPr>
          <w:ilvl w:val="0"/>
          <w:numId w:val="19"/>
        </w:numPr>
        <w:tabs>
          <w:tab w:val="left" w:pos="1607"/>
        </w:tabs>
        <w:spacing w:line="360" w:lineRule="auto"/>
        <w:ind w:right="742"/>
        <w:jc w:val="both"/>
        <w:rPr>
          <w:sz w:val="23"/>
          <w:lang w:val="en-IN"/>
        </w:rPr>
      </w:pPr>
      <w:r w:rsidRPr="00942FF5">
        <w:rPr>
          <w:b/>
          <w:bCs/>
          <w:sz w:val="23"/>
          <w:lang w:val="en-IN"/>
        </w:rPr>
        <w:t>Reduced Legal Review Time:</w:t>
      </w:r>
      <w:r w:rsidRPr="00942FF5">
        <w:rPr>
          <w:sz w:val="23"/>
          <w:lang w:val="en-IN"/>
        </w:rPr>
        <w:t xml:space="preserve"> The system will reduce the time taken for a layman to understand a 20-page agreement from several hours (or requiring paid legal counsel) to under </w:t>
      </w:r>
      <w:r w:rsidR="009926C0">
        <w:rPr>
          <w:sz w:val="23"/>
          <w:lang w:val="en-IN"/>
        </w:rPr>
        <w:t>few</w:t>
      </w:r>
      <w:r w:rsidRPr="00942FF5">
        <w:rPr>
          <w:sz w:val="23"/>
          <w:lang w:val="en-IN"/>
        </w:rPr>
        <w:t xml:space="preserve"> minutes.</w:t>
      </w:r>
    </w:p>
    <w:p w14:paraId="096B095A" w14:textId="742F16A0" w:rsidR="009D2AFE" w:rsidRPr="003F3628" w:rsidRDefault="009D2AFE" w:rsidP="003F3628">
      <w:pPr>
        <w:tabs>
          <w:tab w:val="left" w:pos="1607"/>
        </w:tabs>
        <w:spacing w:line="364" w:lineRule="auto"/>
        <w:ind w:right="742"/>
        <w:jc w:val="both"/>
        <w:rPr>
          <w:sz w:val="23"/>
        </w:rPr>
        <w:sectPr w:rsidR="009D2AFE" w:rsidRPr="003F3628">
          <w:pgSz w:w="11910" w:h="16850"/>
          <w:pgMar w:top="1360" w:right="708" w:bottom="280" w:left="1275" w:header="720" w:footer="720" w:gutter="0"/>
          <w:cols w:space="720"/>
        </w:sectPr>
      </w:pPr>
    </w:p>
    <w:p w14:paraId="6A526668" w14:textId="77777777" w:rsidR="009D2AFE" w:rsidRDefault="005E4F91">
      <w:pPr>
        <w:spacing w:before="70"/>
        <w:ind w:left="1141" w:right="1727"/>
        <w:jc w:val="center"/>
        <w:rPr>
          <w:b/>
          <w:sz w:val="28"/>
        </w:rPr>
      </w:pPr>
      <w:r>
        <w:rPr>
          <w:b/>
          <w:noProof/>
          <w:sz w:val="28"/>
        </w:rPr>
        <w:lastRenderedPageBreak/>
        <mc:AlternateContent>
          <mc:Choice Requires="wps">
            <w:drawing>
              <wp:anchor distT="0" distB="0" distL="0" distR="0" simplePos="0" relativeHeight="487391744" behindDoc="1" locked="0" layoutInCell="1" allowOverlap="1" wp14:anchorId="1559ABF8" wp14:editId="2C270EC7">
                <wp:simplePos x="0" y="0"/>
                <wp:positionH relativeFrom="page">
                  <wp:posOffset>302056</wp:posOffset>
                </wp:positionH>
                <wp:positionV relativeFrom="page">
                  <wp:posOffset>301700</wp:posOffset>
                </wp:positionV>
                <wp:extent cx="6962775" cy="100952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739181" id="Graphic 8" o:spid="_x0000_s1026" style="position:absolute;margin-left:23.8pt;margin-top:23.75pt;width:548.25pt;height:794.9pt;z-index:-15924736;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Pr>
          <w:b/>
          <w:spacing w:val="-2"/>
          <w:sz w:val="28"/>
        </w:rPr>
        <w:t>References</w:t>
      </w:r>
    </w:p>
    <w:p w14:paraId="762FA421" w14:textId="77777777" w:rsidR="009D2AFE" w:rsidRDefault="009D2AFE">
      <w:pPr>
        <w:pStyle w:val="BodyText"/>
        <w:spacing w:before="289"/>
        <w:ind w:firstLine="0"/>
        <w:rPr>
          <w:b/>
          <w:sz w:val="28"/>
        </w:rPr>
      </w:pPr>
    </w:p>
    <w:p w14:paraId="27954942" w14:textId="7032C9C7"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Jhana AI. (n.d.). </w:t>
      </w:r>
      <w:r w:rsidRPr="00C07D67">
        <w:rPr>
          <w:i/>
          <w:iCs/>
          <w:w w:val="105"/>
          <w:sz w:val="23"/>
          <w:lang w:val="en-IN"/>
        </w:rPr>
        <w:t>AI Legal Assistant for Indian Lawyers</w:t>
      </w:r>
      <w:r w:rsidRPr="00C07D67">
        <w:rPr>
          <w:w w:val="105"/>
          <w:sz w:val="23"/>
          <w:lang w:val="en-IN"/>
        </w:rPr>
        <w:t xml:space="preserve">. Retrieved from </w:t>
      </w:r>
      <w:hyperlink r:id="rId7" w:tgtFrame="_blank" w:history="1">
        <w:r w:rsidRPr="00C07D67">
          <w:rPr>
            <w:rStyle w:val="Hyperlink"/>
            <w:w w:val="105"/>
            <w:sz w:val="23"/>
            <w:lang w:val="en-IN"/>
          </w:rPr>
          <w:t>https://jhana.ai/</w:t>
        </w:r>
      </w:hyperlink>
    </w:p>
    <w:p w14:paraId="252838ED" w14:textId="593F87FD"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proofErr w:type="spellStart"/>
      <w:r w:rsidRPr="00C07D67">
        <w:rPr>
          <w:w w:val="105"/>
          <w:sz w:val="23"/>
          <w:lang w:val="en-IN"/>
        </w:rPr>
        <w:t>SpotDraft</w:t>
      </w:r>
      <w:proofErr w:type="spellEnd"/>
      <w:r w:rsidRPr="00C07D67">
        <w:rPr>
          <w:w w:val="105"/>
          <w:sz w:val="23"/>
          <w:lang w:val="en-IN"/>
        </w:rPr>
        <w:t xml:space="preserve">. (n.d.). </w:t>
      </w:r>
      <w:r w:rsidRPr="00C07D67">
        <w:rPr>
          <w:i/>
          <w:iCs/>
          <w:w w:val="105"/>
          <w:sz w:val="23"/>
          <w:lang w:val="en-IN"/>
        </w:rPr>
        <w:t>Contract Automation for Legal Teams</w:t>
      </w:r>
      <w:r w:rsidRPr="00C07D67">
        <w:rPr>
          <w:w w:val="105"/>
          <w:sz w:val="23"/>
          <w:lang w:val="en-IN"/>
        </w:rPr>
        <w:t xml:space="preserve">. Retrieved from </w:t>
      </w:r>
      <w:hyperlink r:id="rId8" w:tgtFrame="_blank" w:history="1">
        <w:r w:rsidRPr="00C07D67">
          <w:rPr>
            <w:rStyle w:val="Hyperlink"/>
            <w:w w:val="105"/>
            <w:sz w:val="23"/>
            <w:lang w:val="en-IN"/>
          </w:rPr>
          <w:t>https://www.spotdraft.com/</w:t>
        </w:r>
      </w:hyperlink>
    </w:p>
    <w:p w14:paraId="131CAEAC" w14:textId="21BC657C"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proofErr w:type="spellStart"/>
      <w:r w:rsidRPr="00C07D67">
        <w:rPr>
          <w:w w:val="105"/>
          <w:sz w:val="23"/>
          <w:lang w:val="en-IN"/>
        </w:rPr>
        <w:t>Jugalbandi</w:t>
      </w:r>
      <w:proofErr w:type="spellEnd"/>
      <w:r w:rsidRPr="00C07D67">
        <w:rPr>
          <w:w w:val="105"/>
          <w:sz w:val="23"/>
          <w:lang w:val="en-IN"/>
        </w:rPr>
        <w:t xml:space="preserve">. (n.d.). </w:t>
      </w:r>
      <w:r w:rsidRPr="00C07D67">
        <w:rPr>
          <w:i/>
          <w:iCs/>
          <w:w w:val="105"/>
          <w:sz w:val="23"/>
          <w:lang w:val="en-IN"/>
        </w:rPr>
        <w:t>AI4Bharat WhatsApp Bot for Government Schemes</w:t>
      </w:r>
      <w:r w:rsidRPr="00C07D67">
        <w:rPr>
          <w:w w:val="105"/>
          <w:sz w:val="23"/>
          <w:lang w:val="en-IN"/>
        </w:rPr>
        <w:t xml:space="preserve">. Retrieved from </w:t>
      </w:r>
      <w:hyperlink r:id="rId9" w:tgtFrame="_blank" w:history="1">
        <w:r w:rsidRPr="00C07D67">
          <w:rPr>
            <w:rStyle w:val="Hyperlink"/>
            <w:w w:val="105"/>
            <w:sz w:val="23"/>
            <w:lang w:val="en-IN"/>
          </w:rPr>
          <w:t>https://jugalbandi.ai/</w:t>
        </w:r>
      </w:hyperlink>
    </w:p>
    <w:p w14:paraId="4E65B667" w14:textId="4ACDB884"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Paul, S., et al. (2022). </w:t>
      </w:r>
      <w:proofErr w:type="spellStart"/>
      <w:r w:rsidRPr="00C07D67">
        <w:rPr>
          <w:i/>
          <w:iCs/>
          <w:w w:val="105"/>
          <w:sz w:val="23"/>
          <w:lang w:val="en-IN"/>
        </w:rPr>
        <w:t>InLegalBERT</w:t>
      </w:r>
      <w:proofErr w:type="spellEnd"/>
      <w:r w:rsidRPr="00C07D67">
        <w:rPr>
          <w:i/>
          <w:iCs/>
          <w:w w:val="105"/>
          <w:sz w:val="23"/>
          <w:lang w:val="en-IN"/>
        </w:rPr>
        <w:t>: A Pre-trained Language Model for Indian Legal Text</w:t>
      </w:r>
      <w:r w:rsidRPr="00C07D67">
        <w:rPr>
          <w:w w:val="105"/>
          <w:sz w:val="23"/>
          <w:lang w:val="en-IN"/>
        </w:rPr>
        <w:t xml:space="preserve">. </w:t>
      </w:r>
      <w:proofErr w:type="spellStart"/>
      <w:r w:rsidRPr="00C07D67">
        <w:rPr>
          <w:w w:val="105"/>
          <w:sz w:val="23"/>
          <w:lang w:val="en-IN"/>
        </w:rPr>
        <w:t>HuggingFace</w:t>
      </w:r>
      <w:proofErr w:type="spellEnd"/>
      <w:r w:rsidRPr="00C07D67">
        <w:rPr>
          <w:w w:val="105"/>
          <w:sz w:val="23"/>
          <w:lang w:val="en-IN"/>
        </w:rPr>
        <w:t>.</w:t>
      </w:r>
    </w:p>
    <w:p w14:paraId="2F1376EB" w14:textId="51FD5E05"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proofErr w:type="spellStart"/>
      <w:r w:rsidRPr="00C07D67">
        <w:rPr>
          <w:w w:val="105"/>
          <w:sz w:val="23"/>
          <w:lang w:val="en-IN"/>
        </w:rPr>
        <w:t>OpenNyAI</w:t>
      </w:r>
      <w:proofErr w:type="spellEnd"/>
      <w:r w:rsidRPr="00C07D67">
        <w:rPr>
          <w:w w:val="105"/>
          <w:sz w:val="23"/>
          <w:lang w:val="en-IN"/>
        </w:rPr>
        <w:t xml:space="preserve">. (n.d.). </w:t>
      </w:r>
      <w:r w:rsidRPr="00C07D67">
        <w:rPr>
          <w:i/>
          <w:iCs/>
          <w:w w:val="105"/>
          <w:sz w:val="23"/>
          <w:lang w:val="en-IN"/>
        </w:rPr>
        <w:t>Aalap Instruction Dataset for Indian Legal Texts</w:t>
      </w:r>
      <w:r w:rsidRPr="00C07D67">
        <w:rPr>
          <w:w w:val="105"/>
          <w:sz w:val="23"/>
          <w:lang w:val="en-IN"/>
        </w:rPr>
        <w:t>. Retrieved from GitHub/</w:t>
      </w:r>
      <w:proofErr w:type="spellStart"/>
      <w:r w:rsidRPr="00C07D67">
        <w:rPr>
          <w:w w:val="105"/>
          <w:sz w:val="23"/>
          <w:lang w:val="en-IN"/>
        </w:rPr>
        <w:t>HuggingFace</w:t>
      </w:r>
      <w:proofErr w:type="spellEnd"/>
      <w:r w:rsidRPr="00C07D67">
        <w:rPr>
          <w:w w:val="105"/>
          <w:sz w:val="23"/>
          <w:lang w:val="en-IN"/>
        </w:rPr>
        <w:t>.</w:t>
      </w:r>
    </w:p>
    <w:p w14:paraId="18C5E59F" w14:textId="2F0850EA"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AI4Bharat. (2021). </w:t>
      </w:r>
      <w:proofErr w:type="spellStart"/>
      <w:r w:rsidRPr="00C07D67">
        <w:rPr>
          <w:i/>
          <w:iCs/>
          <w:w w:val="105"/>
          <w:sz w:val="23"/>
          <w:lang w:val="en-IN"/>
        </w:rPr>
        <w:t>Samanantar</w:t>
      </w:r>
      <w:proofErr w:type="spellEnd"/>
      <w:r w:rsidRPr="00C07D67">
        <w:rPr>
          <w:i/>
          <w:iCs/>
          <w:w w:val="105"/>
          <w:sz w:val="23"/>
          <w:lang w:val="en-IN"/>
        </w:rPr>
        <w:t>: The Largest Publicly Available Parallel Corpora for Indic Languages</w:t>
      </w:r>
      <w:r w:rsidRPr="00C07D67">
        <w:rPr>
          <w:w w:val="105"/>
          <w:sz w:val="23"/>
          <w:lang w:val="en-IN"/>
        </w:rPr>
        <w:t>.</w:t>
      </w:r>
    </w:p>
    <w:p w14:paraId="7B06CCD7" w14:textId="4705B84D"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Huang, Y., et al. (2022). </w:t>
      </w:r>
      <w:r w:rsidRPr="00C07D67">
        <w:rPr>
          <w:i/>
          <w:iCs/>
          <w:w w:val="105"/>
          <w:sz w:val="23"/>
          <w:lang w:val="en-IN"/>
        </w:rPr>
        <w:t>LayoutLMv3: Pre-training for Document AI with Unified Text and Image Masking</w:t>
      </w:r>
      <w:r w:rsidRPr="00C07D67">
        <w:rPr>
          <w:w w:val="105"/>
          <w:sz w:val="23"/>
          <w:lang w:val="en-IN"/>
        </w:rPr>
        <w:t xml:space="preserve">. </w:t>
      </w:r>
      <w:proofErr w:type="spellStart"/>
      <w:r w:rsidRPr="00C07D67">
        <w:rPr>
          <w:w w:val="105"/>
          <w:sz w:val="23"/>
          <w:lang w:val="en-IN"/>
        </w:rPr>
        <w:t>arXiv</w:t>
      </w:r>
      <w:proofErr w:type="spellEnd"/>
      <w:r w:rsidRPr="00C07D67">
        <w:rPr>
          <w:w w:val="105"/>
          <w:sz w:val="23"/>
          <w:lang w:val="en-IN"/>
        </w:rPr>
        <w:t xml:space="preserve"> preprint.</w:t>
      </w:r>
    </w:p>
    <w:p w14:paraId="4EED4A44" w14:textId="7796BE5C"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Tesseract OCR. (n.d.). </w:t>
      </w:r>
      <w:r w:rsidRPr="00C07D67">
        <w:rPr>
          <w:i/>
          <w:iCs/>
          <w:w w:val="105"/>
          <w:sz w:val="23"/>
          <w:lang w:val="en-IN"/>
        </w:rPr>
        <w:t xml:space="preserve">Tesseract </w:t>
      </w:r>
      <w:proofErr w:type="gramStart"/>
      <w:r w:rsidRPr="00C07D67">
        <w:rPr>
          <w:i/>
          <w:iCs/>
          <w:w w:val="105"/>
          <w:sz w:val="23"/>
          <w:lang w:val="en-IN"/>
        </w:rPr>
        <w:t>Open Source</w:t>
      </w:r>
      <w:proofErr w:type="gramEnd"/>
      <w:r w:rsidRPr="00C07D67">
        <w:rPr>
          <w:i/>
          <w:iCs/>
          <w:w w:val="105"/>
          <w:sz w:val="23"/>
          <w:lang w:val="en-IN"/>
        </w:rPr>
        <w:t xml:space="preserve"> OCR Engine</w:t>
      </w:r>
      <w:r w:rsidRPr="00C07D67">
        <w:rPr>
          <w:w w:val="105"/>
          <w:sz w:val="23"/>
          <w:lang w:val="en-IN"/>
        </w:rPr>
        <w:t xml:space="preserve">. Retrieved from </w:t>
      </w:r>
      <w:hyperlink r:id="rId10" w:tgtFrame="_blank" w:history="1">
        <w:r w:rsidRPr="00C07D67">
          <w:rPr>
            <w:rStyle w:val="Hyperlink"/>
            <w:w w:val="105"/>
            <w:sz w:val="23"/>
            <w:lang w:val="en-IN"/>
          </w:rPr>
          <w:t>https://github.com/tesseract-ocr/tesseract</w:t>
        </w:r>
      </w:hyperlink>
    </w:p>
    <w:p w14:paraId="0046FDC8" w14:textId="7FE7911F"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Chroma. (n.d.). </w:t>
      </w:r>
      <w:proofErr w:type="spellStart"/>
      <w:r w:rsidRPr="00C07D67">
        <w:rPr>
          <w:i/>
          <w:iCs/>
          <w:w w:val="105"/>
          <w:sz w:val="23"/>
          <w:lang w:val="en-IN"/>
        </w:rPr>
        <w:t>ChromaDB</w:t>
      </w:r>
      <w:proofErr w:type="spellEnd"/>
      <w:r w:rsidRPr="00C07D67">
        <w:rPr>
          <w:i/>
          <w:iCs/>
          <w:w w:val="105"/>
          <w:sz w:val="23"/>
          <w:lang w:val="en-IN"/>
        </w:rPr>
        <w:t>: The AI-native open-source embedding database</w:t>
      </w:r>
      <w:r w:rsidRPr="00C07D67">
        <w:rPr>
          <w:w w:val="105"/>
          <w:sz w:val="23"/>
          <w:lang w:val="en-IN"/>
        </w:rPr>
        <w:t xml:space="preserve">. Retrieved from </w:t>
      </w:r>
      <w:hyperlink r:id="rId11" w:tgtFrame="_blank" w:history="1">
        <w:r w:rsidRPr="00C07D67">
          <w:rPr>
            <w:rStyle w:val="Hyperlink"/>
            <w:w w:val="105"/>
            <w:sz w:val="23"/>
            <w:lang w:val="en-IN"/>
          </w:rPr>
          <w:t>https://www.trychroma.com/</w:t>
        </w:r>
      </w:hyperlink>
    </w:p>
    <w:p w14:paraId="3E82846C" w14:textId="562A91F5"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Sarvam AI. (n.d.). </w:t>
      </w:r>
      <w:proofErr w:type="spellStart"/>
      <w:r w:rsidRPr="00C07D67">
        <w:rPr>
          <w:i/>
          <w:iCs/>
          <w:w w:val="105"/>
          <w:sz w:val="23"/>
          <w:lang w:val="en-IN"/>
        </w:rPr>
        <w:t>OpenHathi</w:t>
      </w:r>
      <w:proofErr w:type="spellEnd"/>
      <w:r w:rsidRPr="00C07D67">
        <w:rPr>
          <w:i/>
          <w:iCs/>
          <w:w w:val="105"/>
          <w:sz w:val="23"/>
          <w:lang w:val="en-IN"/>
        </w:rPr>
        <w:t>: Foundational Models for Indian Languages</w:t>
      </w:r>
      <w:r w:rsidRPr="00C07D67">
        <w:rPr>
          <w:w w:val="105"/>
          <w:sz w:val="23"/>
          <w:lang w:val="en-IN"/>
        </w:rPr>
        <w:t xml:space="preserve">. Retrieved from </w:t>
      </w:r>
      <w:hyperlink r:id="rId12" w:tgtFrame="_blank" w:history="1">
        <w:r w:rsidRPr="00C07D67">
          <w:rPr>
            <w:rStyle w:val="Hyperlink"/>
            <w:w w:val="105"/>
            <w:sz w:val="23"/>
            <w:lang w:val="en-IN"/>
          </w:rPr>
          <w:t>https://www.sarvam.ai/</w:t>
        </w:r>
      </w:hyperlink>
    </w:p>
    <w:p w14:paraId="301F07DE" w14:textId="74C07B7E"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Dahl, M., et al. (2024). </w:t>
      </w:r>
      <w:r w:rsidRPr="00C07D67">
        <w:rPr>
          <w:i/>
          <w:iCs/>
          <w:w w:val="105"/>
          <w:sz w:val="23"/>
          <w:lang w:val="en-IN"/>
        </w:rPr>
        <w:t>Large Legal Fictions: Profiling Legal Hallucinations in Large Language Models</w:t>
      </w:r>
      <w:r w:rsidRPr="00C07D67">
        <w:rPr>
          <w:w w:val="105"/>
          <w:sz w:val="23"/>
          <w:lang w:val="en-IN"/>
        </w:rPr>
        <w:t xml:space="preserve">. </w:t>
      </w:r>
      <w:proofErr w:type="spellStart"/>
      <w:r w:rsidRPr="00C07D67">
        <w:rPr>
          <w:w w:val="105"/>
          <w:sz w:val="23"/>
          <w:lang w:val="en-IN"/>
        </w:rPr>
        <w:t>arXiv</w:t>
      </w:r>
      <w:proofErr w:type="spellEnd"/>
      <w:r w:rsidRPr="00C07D67">
        <w:rPr>
          <w:w w:val="105"/>
          <w:sz w:val="23"/>
          <w:lang w:val="en-IN"/>
        </w:rPr>
        <w:t xml:space="preserve"> preprint.</w:t>
      </w:r>
    </w:p>
    <w:p w14:paraId="317D8F57" w14:textId="19B4E9CE"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proofErr w:type="spellStart"/>
      <w:r w:rsidRPr="00C07D67">
        <w:rPr>
          <w:w w:val="105"/>
          <w:sz w:val="23"/>
          <w:lang w:val="en-IN"/>
        </w:rPr>
        <w:t>Groq</w:t>
      </w:r>
      <w:proofErr w:type="spellEnd"/>
      <w:r w:rsidRPr="00C07D67">
        <w:rPr>
          <w:w w:val="105"/>
          <w:sz w:val="23"/>
          <w:lang w:val="en-IN"/>
        </w:rPr>
        <w:t xml:space="preserve">. (n.d.). </w:t>
      </w:r>
      <w:r w:rsidRPr="00C07D67">
        <w:rPr>
          <w:i/>
          <w:iCs/>
          <w:w w:val="105"/>
          <w:sz w:val="23"/>
          <w:lang w:val="en-IN"/>
        </w:rPr>
        <w:t>LPU Inference Engine for Fast LLM Execution</w:t>
      </w:r>
      <w:r w:rsidRPr="00C07D67">
        <w:rPr>
          <w:w w:val="105"/>
          <w:sz w:val="23"/>
          <w:lang w:val="en-IN"/>
        </w:rPr>
        <w:t xml:space="preserve">. Retrieved from </w:t>
      </w:r>
      <w:hyperlink r:id="rId13" w:tgtFrame="_blank" w:history="1">
        <w:r w:rsidRPr="00C07D67">
          <w:rPr>
            <w:rStyle w:val="Hyperlink"/>
            <w:w w:val="105"/>
            <w:sz w:val="23"/>
            <w:lang w:val="en-IN"/>
          </w:rPr>
          <w:t>https://groq.com/</w:t>
        </w:r>
      </w:hyperlink>
    </w:p>
    <w:p w14:paraId="38F0BF38" w14:textId="5634FD3B"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Bhashini. (n.d.). </w:t>
      </w:r>
      <w:r w:rsidRPr="00C07D67">
        <w:rPr>
          <w:i/>
          <w:iCs/>
          <w:w w:val="105"/>
          <w:sz w:val="23"/>
          <w:lang w:val="en-IN"/>
        </w:rPr>
        <w:t>National Language Translation Mission API</w:t>
      </w:r>
      <w:r w:rsidRPr="00C07D67">
        <w:rPr>
          <w:w w:val="105"/>
          <w:sz w:val="23"/>
          <w:lang w:val="en-IN"/>
        </w:rPr>
        <w:t xml:space="preserve">. Retrieved from </w:t>
      </w:r>
      <w:hyperlink r:id="rId14" w:tgtFrame="_blank" w:history="1">
        <w:r w:rsidRPr="00C07D67">
          <w:rPr>
            <w:rStyle w:val="Hyperlink"/>
            <w:w w:val="105"/>
            <w:sz w:val="23"/>
            <w:lang w:val="en-IN"/>
          </w:rPr>
          <w:t>https://bhashini.gov.in/</w:t>
        </w:r>
      </w:hyperlink>
    </w:p>
    <w:p w14:paraId="06E48D2E" w14:textId="1C782845"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Indian Kanoon. (n.d.). </w:t>
      </w:r>
      <w:r w:rsidRPr="00C07D67">
        <w:rPr>
          <w:i/>
          <w:iCs/>
          <w:w w:val="105"/>
          <w:sz w:val="23"/>
          <w:lang w:val="en-IN"/>
        </w:rPr>
        <w:t>Search engine for Indian Law and Judgments</w:t>
      </w:r>
      <w:r w:rsidRPr="00C07D67">
        <w:rPr>
          <w:w w:val="105"/>
          <w:sz w:val="23"/>
          <w:lang w:val="en-IN"/>
        </w:rPr>
        <w:t xml:space="preserve">. Retrieved from </w:t>
      </w:r>
      <w:hyperlink r:id="rId15" w:tgtFrame="_blank" w:history="1">
        <w:r w:rsidRPr="00C07D67">
          <w:rPr>
            <w:rStyle w:val="Hyperlink"/>
            <w:w w:val="105"/>
            <w:sz w:val="23"/>
            <w:lang w:val="en-IN"/>
          </w:rPr>
          <w:t>https://indiankanoon.org/</w:t>
        </w:r>
      </w:hyperlink>
    </w:p>
    <w:p w14:paraId="0908DC48" w14:textId="30566768" w:rsidR="00C07D67" w:rsidRPr="00C07D67" w:rsidRDefault="00C07D67" w:rsidP="00EA3E16">
      <w:pPr>
        <w:pStyle w:val="ListParagraph"/>
        <w:numPr>
          <w:ilvl w:val="0"/>
          <w:numId w:val="1"/>
        </w:numPr>
        <w:tabs>
          <w:tab w:val="left" w:pos="884"/>
        </w:tabs>
        <w:spacing w:line="360" w:lineRule="auto"/>
        <w:ind w:left="884" w:right="850" w:hanging="359"/>
        <w:jc w:val="both"/>
        <w:rPr>
          <w:w w:val="105"/>
          <w:sz w:val="23"/>
          <w:lang w:val="en-IN"/>
        </w:rPr>
      </w:pPr>
      <w:r w:rsidRPr="00C07D67">
        <w:rPr>
          <w:w w:val="105"/>
          <w:sz w:val="23"/>
          <w:lang w:val="en-IN"/>
        </w:rPr>
        <w:t xml:space="preserve">Lewis, P., et al. (2020). </w:t>
      </w:r>
      <w:r w:rsidRPr="00C07D67">
        <w:rPr>
          <w:i/>
          <w:iCs/>
          <w:w w:val="105"/>
          <w:sz w:val="23"/>
          <w:lang w:val="en-IN"/>
        </w:rPr>
        <w:t>Retrieval-Augmented Generation for Knowledge-Intensive NLP Tasks</w:t>
      </w:r>
      <w:r w:rsidRPr="00C07D67">
        <w:rPr>
          <w:w w:val="105"/>
          <w:sz w:val="23"/>
          <w:lang w:val="en-IN"/>
        </w:rPr>
        <w:t xml:space="preserve">. </w:t>
      </w:r>
      <w:proofErr w:type="spellStart"/>
      <w:r w:rsidRPr="00C07D67">
        <w:rPr>
          <w:w w:val="105"/>
          <w:sz w:val="23"/>
          <w:lang w:val="en-IN"/>
        </w:rPr>
        <w:t>NeurIPS</w:t>
      </w:r>
      <w:proofErr w:type="spellEnd"/>
      <w:r w:rsidRPr="00C07D67">
        <w:rPr>
          <w:w w:val="105"/>
          <w:sz w:val="23"/>
          <w:lang w:val="en-IN"/>
        </w:rPr>
        <w:t>.</w:t>
      </w:r>
    </w:p>
    <w:p w14:paraId="56EC0EE9" w14:textId="641C52AE" w:rsidR="00787FA4" w:rsidRPr="005A2716" w:rsidRDefault="00787FA4" w:rsidP="005A2716">
      <w:pPr>
        <w:tabs>
          <w:tab w:val="left" w:pos="886"/>
        </w:tabs>
        <w:jc w:val="both"/>
        <w:rPr>
          <w:b/>
          <w:sz w:val="23"/>
        </w:rPr>
      </w:pPr>
      <w:r>
        <w:rPr>
          <w:noProof/>
        </w:rPr>
        <mc:AlternateContent>
          <mc:Choice Requires="wps">
            <w:drawing>
              <wp:anchor distT="0" distB="0" distL="0" distR="0" simplePos="0" relativeHeight="251649536" behindDoc="1" locked="0" layoutInCell="1" allowOverlap="1" wp14:anchorId="56A578E1" wp14:editId="251B2875">
                <wp:simplePos x="0" y="0"/>
                <wp:positionH relativeFrom="page">
                  <wp:posOffset>268605</wp:posOffset>
                </wp:positionH>
                <wp:positionV relativeFrom="page">
                  <wp:posOffset>253365</wp:posOffset>
                </wp:positionV>
                <wp:extent cx="6962775" cy="10095230"/>
                <wp:effectExtent l="0" t="0" r="0" b="0"/>
                <wp:wrapNone/>
                <wp:docPr id="214232456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5A242" id="Graphic 6" o:spid="_x0000_s1026" style="position:absolute;margin-left:21.15pt;margin-top:19.95pt;width:548.25pt;height:794.9pt;z-index:-251666944;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1DEBC661" wp14:editId="792641B7">
                <wp:simplePos x="0" y="0"/>
                <wp:positionH relativeFrom="page">
                  <wp:posOffset>268605</wp:posOffset>
                </wp:positionH>
                <wp:positionV relativeFrom="page">
                  <wp:posOffset>253365</wp:posOffset>
                </wp:positionV>
                <wp:extent cx="6962775" cy="10095230"/>
                <wp:effectExtent l="0" t="0" r="0" b="0"/>
                <wp:wrapNone/>
                <wp:docPr id="208990136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96D3B" id="Graphic 6" o:spid="_x0000_s1026" style="position:absolute;margin-left:21.15pt;margin-top:19.95pt;width:548.25pt;height:794.9pt;z-index:-251657728;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Pr>
          <w:noProof/>
        </w:rPr>
        <mc:AlternateContent>
          <mc:Choice Requires="wps">
            <w:drawing>
              <wp:anchor distT="0" distB="0" distL="0" distR="0" simplePos="0" relativeHeight="251667968" behindDoc="1" locked="0" layoutInCell="1" allowOverlap="1" wp14:anchorId="4BB3F873" wp14:editId="524F2E11">
                <wp:simplePos x="0" y="0"/>
                <wp:positionH relativeFrom="page">
                  <wp:posOffset>268605</wp:posOffset>
                </wp:positionH>
                <wp:positionV relativeFrom="page">
                  <wp:posOffset>253365</wp:posOffset>
                </wp:positionV>
                <wp:extent cx="6962775" cy="10095230"/>
                <wp:effectExtent l="0" t="0" r="0" b="0"/>
                <wp:wrapNone/>
                <wp:docPr id="47947346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A08E21" id="Graphic 6" o:spid="_x0000_s1026" style="position:absolute;margin-left:21.15pt;margin-top:19.95pt;width:548.25pt;height:794.9pt;z-index:-251648512;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Pr>
          <w:noProof/>
        </w:rPr>
        <mc:AlternateContent>
          <mc:Choice Requires="wps">
            <w:drawing>
              <wp:anchor distT="0" distB="0" distL="0" distR="0" simplePos="0" relativeHeight="251677184" behindDoc="1" locked="0" layoutInCell="1" allowOverlap="1" wp14:anchorId="42A7174B" wp14:editId="1F357F46">
                <wp:simplePos x="0" y="0"/>
                <wp:positionH relativeFrom="page">
                  <wp:posOffset>268605</wp:posOffset>
                </wp:positionH>
                <wp:positionV relativeFrom="page">
                  <wp:posOffset>253365</wp:posOffset>
                </wp:positionV>
                <wp:extent cx="6962775" cy="10095230"/>
                <wp:effectExtent l="0" t="0" r="0" b="0"/>
                <wp:wrapNone/>
                <wp:docPr id="74183705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F3C253" id="Graphic 6" o:spid="_x0000_s1026" style="position:absolute;margin-left:21.15pt;margin-top:19.95pt;width:548.25pt;height:794.9pt;z-index:-251639296;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r>
        <w:rPr>
          <w:noProof/>
        </w:rPr>
        <mc:AlternateContent>
          <mc:Choice Requires="wps">
            <w:drawing>
              <wp:anchor distT="0" distB="0" distL="0" distR="0" simplePos="0" relativeHeight="251686400" behindDoc="1" locked="0" layoutInCell="1" allowOverlap="1" wp14:anchorId="626070E7" wp14:editId="28D82AE8">
                <wp:simplePos x="0" y="0"/>
                <wp:positionH relativeFrom="page">
                  <wp:posOffset>268605</wp:posOffset>
                </wp:positionH>
                <wp:positionV relativeFrom="page">
                  <wp:posOffset>253365</wp:posOffset>
                </wp:positionV>
                <wp:extent cx="6962775" cy="10095230"/>
                <wp:effectExtent l="0" t="0" r="0" b="0"/>
                <wp:wrapNone/>
                <wp:docPr id="42942709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0095230"/>
                        </a:xfrm>
                        <a:custGeom>
                          <a:avLst/>
                          <a:gdLst/>
                          <a:ahLst/>
                          <a:cxnLst/>
                          <a:rect l="l" t="t" r="r" b="b"/>
                          <a:pathLst>
                            <a:path w="6962775" h="10095230">
                              <a:moveTo>
                                <a:pt x="6907657" y="46024"/>
                              </a:moveTo>
                              <a:lnTo>
                                <a:pt x="54864" y="46024"/>
                              </a:lnTo>
                              <a:lnTo>
                                <a:pt x="45720" y="46024"/>
                              </a:lnTo>
                              <a:lnTo>
                                <a:pt x="45720" y="55168"/>
                              </a:lnTo>
                              <a:lnTo>
                                <a:pt x="45720" y="10040163"/>
                              </a:lnTo>
                              <a:lnTo>
                                <a:pt x="45720" y="10076739"/>
                              </a:lnTo>
                              <a:lnTo>
                                <a:pt x="54864" y="10076739"/>
                              </a:lnTo>
                              <a:lnTo>
                                <a:pt x="6907657" y="10076739"/>
                              </a:lnTo>
                              <a:lnTo>
                                <a:pt x="6907657" y="10040163"/>
                              </a:lnTo>
                              <a:lnTo>
                                <a:pt x="54864" y="10040163"/>
                              </a:lnTo>
                              <a:lnTo>
                                <a:pt x="54864" y="55168"/>
                              </a:lnTo>
                              <a:lnTo>
                                <a:pt x="6907657" y="55168"/>
                              </a:lnTo>
                              <a:lnTo>
                                <a:pt x="6907657" y="46024"/>
                              </a:lnTo>
                              <a:close/>
                            </a:path>
                            <a:path w="6962775" h="10095230">
                              <a:moveTo>
                                <a:pt x="6907657" y="0"/>
                              </a:moveTo>
                              <a:lnTo>
                                <a:pt x="54864" y="0"/>
                              </a:lnTo>
                              <a:lnTo>
                                <a:pt x="36563" y="0"/>
                              </a:lnTo>
                              <a:lnTo>
                                <a:pt x="0" y="0"/>
                              </a:lnTo>
                              <a:lnTo>
                                <a:pt x="0" y="36880"/>
                              </a:lnTo>
                              <a:lnTo>
                                <a:pt x="0" y="55168"/>
                              </a:lnTo>
                              <a:lnTo>
                                <a:pt x="0" y="10040163"/>
                              </a:lnTo>
                              <a:lnTo>
                                <a:pt x="0" y="10085883"/>
                              </a:lnTo>
                              <a:lnTo>
                                <a:pt x="0" y="10095027"/>
                              </a:lnTo>
                              <a:lnTo>
                                <a:pt x="36563" y="10095027"/>
                              </a:lnTo>
                              <a:lnTo>
                                <a:pt x="54864" y="10095027"/>
                              </a:lnTo>
                              <a:lnTo>
                                <a:pt x="6907657" y="10095027"/>
                              </a:lnTo>
                              <a:lnTo>
                                <a:pt x="6907657" y="10085883"/>
                              </a:lnTo>
                              <a:lnTo>
                                <a:pt x="54864" y="10085883"/>
                              </a:lnTo>
                              <a:lnTo>
                                <a:pt x="36563" y="10085883"/>
                              </a:lnTo>
                              <a:lnTo>
                                <a:pt x="36563" y="10040163"/>
                              </a:lnTo>
                              <a:lnTo>
                                <a:pt x="36563" y="55168"/>
                              </a:lnTo>
                              <a:lnTo>
                                <a:pt x="36563" y="36880"/>
                              </a:lnTo>
                              <a:lnTo>
                                <a:pt x="54864" y="36880"/>
                              </a:lnTo>
                              <a:lnTo>
                                <a:pt x="6907657" y="36880"/>
                              </a:lnTo>
                              <a:lnTo>
                                <a:pt x="6907657" y="0"/>
                              </a:lnTo>
                              <a:close/>
                            </a:path>
                            <a:path w="6962775" h="10095230">
                              <a:moveTo>
                                <a:pt x="6944309" y="46024"/>
                              </a:moveTo>
                              <a:lnTo>
                                <a:pt x="6907733" y="46024"/>
                              </a:lnTo>
                              <a:lnTo>
                                <a:pt x="6907733" y="55168"/>
                              </a:lnTo>
                              <a:lnTo>
                                <a:pt x="6907733" y="10040163"/>
                              </a:lnTo>
                              <a:lnTo>
                                <a:pt x="6907733" y="10076739"/>
                              </a:lnTo>
                              <a:lnTo>
                                <a:pt x="6944309" y="10076739"/>
                              </a:lnTo>
                              <a:lnTo>
                                <a:pt x="6944309" y="10040163"/>
                              </a:lnTo>
                              <a:lnTo>
                                <a:pt x="6944309" y="55168"/>
                              </a:lnTo>
                              <a:lnTo>
                                <a:pt x="6944309" y="46024"/>
                              </a:lnTo>
                              <a:close/>
                            </a:path>
                            <a:path w="6962775" h="10095230">
                              <a:moveTo>
                                <a:pt x="6962597" y="0"/>
                              </a:moveTo>
                              <a:lnTo>
                                <a:pt x="6953453" y="0"/>
                              </a:lnTo>
                              <a:lnTo>
                                <a:pt x="6907733" y="0"/>
                              </a:lnTo>
                              <a:lnTo>
                                <a:pt x="6907733" y="36880"/>
                              </a:lnTo>
                              <a:lnTo>
                                <a:pt x="6953453" y="36880"/>
                              </a:lnTo>
                              <a:lnTo>
                                <a:pt x="6953453" y="55168"/>
                              </a:lnTo>
                              <a:lnTo>
                                <a:pt x="6953453" y="10040163"/>
                              </a:lnTo>
                              <a:lnTo>
                                <a:pt x="6953453" y="10085883"/>
                              </a:lnTo>
                              <a:lnTo>
                                <a:pt x="6907733" y="10085883"/>
                              </a:lnTo>
                              <a:lnTo>
                                <a:pt x="6907733" y="10095027"/>
                              </a:lnTo>
                              <a:lnTo>
                                <a:pt x="6953453" y="10095027"/>
                              </a:lnTo>
                              <a:lnTo>
                                <a:pt x="6962584" y="10095027"/>
                              </a:lnTo>
                              <a:lnTo>
                                <a:pt x="6962597" y="10085883"/>
                              </a:lnTo>
                              <a:lnTo>
                                <a:pt x="6962584" y="10040163"/>
                              </a:lnTo>
                              <a:lnTo>
                                <a:pt x="6962584" y="55168"/>
                              </a:lnTo>
                              <a:lnTo>
                                <a:pt x="6962584" y="36880"/>
                              </a:lnTo>
                              <a:lnTo>
                                <a:pt x="6962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18A70C" id="Graphic 6" o:spid="_x0000_s1026" style="position:absolute;margin-left:21.15pt;margin-top:19.95pt;width:548.25pt;height:794.9pt;z-index:-251630080;visibility:visible;mso-wrap-style:square;mso-wrap-distance-left:0;mso-wrap-distance-top:0;mso-wrap-distance-right:0;mso-wrap-distance-bottom:0;mso-position-horizontal:absolute;mso-position-horizontal-relative:page;mso-position-vertical:absolute;mso-position-vertical-relative:page;v-text-anchor:top" coordsize="6962775,1009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" path="m6907657,46024r-6852793,l45720,46024r,9144l45720,10040163r,36576l54864,10076739r6852793,l6907657,10040163r-6852793,l54864,55168r6852793,l6907657,46024xem6907657,l54864,,36563,,,,,36880,,55168r,9984995l,10085883r,9144l36563,10095027r18301,l6907657,10095027r,-9144l54864,10085883r-18301,l36563,10040163r,-9984995l36563,36880r18301,l6907657,36880r,-36880xem6944309,46024r-36576,l6907733,55168r,9984995l6907733,10076739r36576,l6944309,10040163r,-9984995l6944309,46024xem6962597,r-9144,l6907733,r,36880l6953453,36880r,18288l6953453,10040163r,45720l6907733,10085883r,9144l6953453,10095027r9131,l6962597,10085883r-13,-45720l6962584,55168r,-18288l6962597,xe" fillcolor="black" stroked="f">
                <v:path arrowok="t"/>
                <w10:wrap anchorx="page" anchory="page"/>
              </v:shape>
            </w:pict>
          </mc:Fallback>
        </mc:AlternateContent>
      </w:r>
    </w:p>
    <w:sectPr w:rsidR="00787FA4" w:rsidRPr="005A2716">
      <w:pgSz w:w="11910" w:h="16850"/>
      <w:pgMar w:top="136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018"/>
    <w:multiLevelType w:val="multilevel"/>
    <w:tmpl w:val="4BA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5C49"/>
    <w:multiLevelType w:val="hybridMultilevel"/>
    <w:tmpl w:val="70945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400F4D"/>
    <w:multiLevelType w:val="multilevel"/>
    <w:tmpl w:val="4F4A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609E7"/>
    <w:multiLevelType w:val="hybridMultilevel"/>
    <w:tmpl w:val="326E1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4F3883"/>
    <w:multiLevelType w:val="multilevel"/>
    <w:tmpl w:val="4C9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F392F"/>
    <w:multiLevelType w:val="multilevel"/>
    <w:tmpl w:val="0A4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F67D4"/>
    <w:multiLevelType w:val="multilevel"/>
    <w:tmpl w:val="00C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F5384"/>
    <w:multiLevelType w:val="hybridMultilevel"/>
    <w:tmpl w:val="49FA5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7571E1"/>
    <w:multiLevelType w:val="hybridMultilevel"/>
    <w:tmpl w:val="1F4AE268"/>
    <w:lvl w:ilvl="0" w:tplc="697EA86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BD0CFA3E">
      <w:numFmt w:val="bullet"/>
      <w:lvlText w:val=""/>
      <w:lvlJc w:val="left"/>
      <w:pPr>
        <w:ind w:left="1607" w:hanging="361"/>
      </w:pPr>
      <w:rPr>
        <w:rFonts w:ascii="Symbol" w:eastAsia="Symbol" w:hAnsi="Symbol" w:cs="Symbol" w:hint="default"/>
        <w:b w:val="0"/>
        <w:bCs w:val="0"/>
        <w:i w:val="0"/>
        <w:iCs w:val="0"/>
        <w:spacing w:val="0"/>
        <w:w w:val="103"/>
        <w:sz w:val="23"/>
        <w:szCs w:val="23"/>
        <w:lang w:val="en-US" w:eastAsia="en-US" w:bidi="ar-SA"/>
      </w:rPr>
    </w:lvl>
    <w:lvl w:ilvl="2" w:tplc="A32A0DD8">
      <w:numFmt w:val="bullet"/>
      <w:lvlText w:val="•"/>
      <w:lvlJc w:val="left"/>
      <w:pPr>
        <w:ind w:left="2525" w:hanging="361"/>
      </w:pPr>
      <w:rPr>
        <w:rFonts w:hint="default"/>
        <w:lang w:val="en-US" w:eastAsia="en-US" w:bidi="ar-SA"/>
      </w:rPr>
    </w:lvl>
    <w:lvl w:ilvl="3" w:tplc="62FAA9EC">
      <w:numFmt w:val="bullet"/>
      <w:lvlText w:val="•"/>
      <w:lvlJc w:val="left"/>
      <w:pPr>
        <w:ind w:left="3450" w:hanging="361"/>
      </w:pPr>
      <w:rPr>
        <w:rFonts w:hint="default"/>
        <w:lang w:val="en-US" w:eastAsia="en-US" w:bidi="ar-SA"/>
      </w:rPr>
    </w:lvl>
    <w:lvl w:ilvl="4" w:tplc="34F2B9EA">
      <w:numFmt w:val="bullet"/>
      <w:lvlText w:val="•"/>
      <w:lvlJc w:val="left"/>
      <w:pPr>
        <w:ind w:left="4375" w:hanging="361"/>
      </w:pPr>
      <w:rPr>
        <w:rFonts w:hint="default"/>
        <w:lang w:val="en-US" w:eastAsia="en-US" w:bidi="ar-SA"/>
      </w:rPr>
    </w:lvl>
    <w:lvl w:ilvl="5" w:tplc="D174E9BC">
      <w:numFmt w:val="bullet"/>
      <w:lvlText w:val="•"/>
      <w:lvlJc w:val="left"/>
      <w:pPr>
        <w:ind w:left="5300" w:hanging="361"/>
      </w:pPr>
      <w:rPr>
        <w:rFonts w:hint="default"/>
        <w:lang w:val="en-US" w:eastAsia="en-US" w:bidi="ar-SA"/>
      </w:rPr>
    </w:lvl>
    <w:lvl w:ilvl="6" w:tplc="8A242BF4">
      <w:numFmt w:val="bullet"/>
      <w:lvlText w:val="•"/>
      <w:lvlJc w:val="left"/>
      <w:pPr>
        <w:ind w:left="6225" w:hanging="361"/>
      </w:pPr>
      <w:rPr>
        <w:rFonts w:hint="default"/>
        <w:lang w:val="en-US" w:eastAsia="en-US" w:bidi="ar-SA"/>
      </w:rPr>
    </w:lvl>
    <w:lvl w:ilvl="7" w:tplc="895C0B68">
      <w:numFmt w:val="bullet"/>
      <w:lvlText w:val="•"/>
      <w:lvlJc w:val="left"/>
      <w:pPr>
        <w:ind w:left="7150" w:hanging="361"/>
      </w:pPr>
      <w:rPr>
        <w:rFonts w:hint="default"/>
        <w:lang w:val="en-US" w:eastAsia="en-US" w:bidi="ar-SA"/>
      </w:rPr>
    </w:lvl>
    <w:lvl w:ilvl="8" w:tplc="0A9A36C2">
      <w:numFmt w:val="bullet"/>
      <w:lvlText w:val="•"/>
      <w:lvlJc w:val="left"/>
      <w:pPr>
        <w:ind w:left="8075" w:hanging="361"/>
      </w:pPr>
      <w:rPr>
        <w:rFonts w:hint="default"/>
        <w:lang w:val="en-US" w:eastAsia="en-US" w:bidi="ar-SA"/>
      </w:rPr>
    </w:lvl>
  </w:abstractNum>
  <w:abstractNum w:abstractNumId="9" w15:restartNumberingAfterBreak="0">
    <w:nsid w:val="3DDC62C1"/>
    <w:multiLevelType w:val="hybridMultilevel"/>
    <w:tmpl w:val="74345A20"/>
    <w:lvl w:ilvl="0" w:tplc="0A804A30">
      <w:start w:val="1"/>
      <w:numFmt w:val="decimal"/>
      <w:lvlText w:val="%1."/>
      <w:lvlJc w:val="left"/>
      <w:pPr>
        <w:ind w:left="1501" w:hanging="360"/>
      </w:pPr>
      <w:rPr>
        <w:rFonts w:hint="default"/>
      </w:rPr>
    </w:lvl>
    <w:lvl w:ilvl="1" w:tplc="40090019" w:tentative="1">
      <w:start w:val="1"/>
      <w:numFmt w:val="lowerLetter"/>
      <w:lvlText w:val="%2."/>
      <w:lvlJc w:val="left"/>
      <w:pPr>
        <w:ind w:left="2221" w:hanging="360"/>
      </w:pPr>
    </w:lvl>
    <w:lvl w:ilvl="2" w:tplc="4009001B" w:tentative="1">
      <w:start w:val="1"/>
      <w:numFmt w:val="lowerRoman"/>
      <w:lvlText w:val="%3."/>
      <w:lvlJc w:val="right"/>
      <w:pPr>
        <w:ind w:left="2941" w:hanging="180"/>
      </w:pPr>
    </w:lvl>
    <w:lvl w:ilvl="3" w:tplc="4009000F" w:tentative="1">
      <w:start w:val="1"/>
      <w:numFmt w:val="decimal"/>
      <w:lvlText w:val="%4."/>
      <w:lvlJc w:val="left"/>
      <w:pPr>
        <w:ind w:left="3661" w:hanging="360"/>
      </w:pPr>
    </w:lvl>
    <w:lvl w:ilvl="4" w:tplc="40090019" w:tentative="1">
      <w:start w:val="1"/>
      <w:numFmt w:val="lowerLetter"/>
      <w:lvlText w:val="%5."/>
      <w:lvlJc w:val="left"/>
      <w:pPr>
        <w:ind w:left="4381" w:hanging="360"/>
      </w:pPr>
    </w:lvl>
    <w:lvl w:ilvl="5" w:tplc="4009001B" w:tentative="1">
      <w:start w:val="1"/>
      <w:numFmt w:val="lowerRoman"/>
      <w:lvlText w:val="%6."/>
      <w:lvlJc w:val="right"/>
      <w:pPr>
        <w:ind w:left="5101" w:hanging="180"/>
      </w:pPr>
    </w:lvl>
    <w:lvl w:ilvl="6" w:tplc="4009000F" w:tentative="1">
      <w:start w:val="1"/>
      <w:numFmt w:val="decimal"/>
      <w:lvlText w:val="%7."/>
      <w:lvlJc w:val="left"/>
      <w:pPr>
        <w:ind w:left="5821" w:hanging="360"/>
      </w:pPr>
    </w:lvl>
    <w:lvl w:ilvl="7" w:tplc="40090019" w:tentative="1">
      <w:start w:val="1"/>
      <w:numFmt w:val="lowerLetter"/>
      <w:lvlText w:val="%8."/>
      <w:lvlJc w:val="left"/>
      <w:pPr>
        <w:ind w:left="6541" w:hanging="360"/>
      </w:pPr>
    </w:lvl>
    <w:lvl w:ilvl="8" w:tplc="4009001B" w:tentative="1">
      <w:start w:val="1"/>
      <w:numFmt w:val="lowerRoman"/>
      <w:lvlText w:val="%9."/>
      <w:lvlJc w:val="right"/>
      <w:pPr>
        <w:ind w:left="7261" w:hanging="180"/>
      </w:pPr>
    </w:lvl>
  </w:abstractNum>
  <w:abstractNum w:abstractNumId="10" w15:restartNumberingAfterBreak="0">
    <w:nsid w:val="418E3969"/>
    <w:multiLevelType w:val="hybridMultilevel"/>
    <w:tmpl w:val="7B8AF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DE7EF9"/>
    <w:multiLevelType w:val="hybridMultilevel"/>
    <w:tmpl w:val="BD6A2B0A"/>
    <w:lvl w:ilvl="0" w:tplc="97DAF95E">
      <w:start w:val="1"/>
      <w:numFmt w:val="decimal"/>
      <w:lvlText w:val="%1."/>
      <w:lvlJc w:val="left"/>
      <w:pPr>
        <w:ind w:left="3738" w:hanging="238"/>
      </w:pPr>
      <w:rPr>
        <w:rFonts w:ascii="Times New Roman" w:eastAsia="Times New Roman" w:hAnsi="Times New Roman" w:cs="Times New Roman" w:hint="default"/>
        <w:b/>
        <w:bCs/>
        <w:i w:val="0"/>
        <w:iCs w:val="0"/>
        <w:spacing w:val="0"/>
        <w:w w:val="103"/>
        <w:sz w:val="23"/>
        <w:szCs w:val="23"/>
        <w:lang w:val="en-US" w:eastAsia="en-US" w:bidi="ar-SA"/>
      </w:rPr>
    </w:lvl>
    <w:lvl w:ilvl="1" w:tplc="4E44100E">
      <w:numFmt w:val="bullet"/>
      <w:lvlText w:val="•"/>
      <w:lvlJc w:val="left"/>
      <w:pPr>
        <w:ind w:left="4358" w:hanging="238"/>
      </w:pPr>
      <w:rPr>
        <w:rFonts w:hint="default"/>
        <w:lang w:val="en-US" w:eastAsia="en-US" w:bidi="ar-SA"/>
      </w:rPr>
    </w:lvl>
    <w:lvl w:ilvl="2" w:tplc="6432702A">
      <w:numFmt w:val="bullet"/>
      <w:lvlText w:val="•"/>
      <w:lvlJc w:val="left"/>
      <w:pPr>
        <w:ind w:left="4977" w:hanging="238"/>
      </w:pPr>
      <w:rPr>
        <w:rFonts w:hint="default"/>
        <w:lang w:val="en-US" w:eastAsia="en-US" w:bidi="ar-SA"/>
      </w:rPr>
    </w:lvl>
    <w:lvl w:ilvl="3" w:tplc="65D4DF92">
      <w:numFmt w:val="bullet"/>
      <w:lvlText w:val="•"/>
      <w:lvlJc w:val="left"/>
      <w:pPr>
        <w:ind w:left="5595" w:hanging="238"/>
      </w:pPr>
      <w:rPr>
        <w:rFonts w:hint="default"/>
        <w:lang w:val="en-US" w:eastAsia="en-US" w:bidi="ar-SA"/>
      </w:rPr>
    </w:lvl>
    <w:lvl w:ilvl="4" w:tplc="90B88F18">
      <w:numFmt w:val="bullet"/>
      <w:lvlText w:val="•"/>
      <w:lvlJc w:val="left"/>
      <w:pPr>
        <w:ind w:left="6214" w:hanging="238"/>
      </w:pPr>
      <w:rPr>
        <w:rFonts w:hint="default"/>
        <w:lang w:val="en-US" w:eastAsia="en-US" w:bidi="ar-SA"/>
      </w:rPr>
    </w:lvl>
    <w:lvl w:ilvl="5" w:tplc="2F0AE99E">
      <w:numFmt w:val="bullet"/>
      <w:lvlText w:val="•"/>
      <w:lvlJc w:val="left"/>
      <w:pPr>
        <w:ind w:left="6832" w:hanging="238"/>
      </w:pPr>
      <w:rPr>
        <w:rFonts w:hint="default"/>
        <w:lang w:val="en-US" w:eastAsia="en-US" w:bidi="ar-SA"/>
      </w:rPr>
    </w:lvl>
    <w:lvl w:ilvl="6" w:tplc="01FC768A">
      <w:numFmt w:val="bullet"/>
      <w:lvlText w:val="•"/>
      <w:lvlJc w:val="left"/>
      <w:pPr>
        <w:ind w:left="7451" w:hanging="238"/>
      </w:pPr>
      <w:rPr>
        <w:rFonts w:hint="default"/>
        <w:lang w:val="en-US" w:eastAsia="en-US" w:bidi="ar-SA"/>
      </w:rPr>
    </w:lvl>
    <w:lvl w:ilvl="7" w:tplc="EBE8B290">
      <w:numFmt w:val="bullet"/>
      <w:lvlText w:val="•"/>
      <w:lvlJc w:val="left"/>
      <w:pPr>
        <w:ind w:left="8070" w:hanging="238"/>
      </w:pPr>
      <w:rPr>
        <w:rFonts w:hint="default"/>
        <w:lang w:val="en-US" w:eastAsia="en-US" w:bidi="ar-SA"/>
      </w:rPr>
    </w:lvl>
    <w:lvl w:ilvl="8" w:tplc="B31E3614">
      <w:numFmt w:val="bullet"/>
      <w:lvlText w:val="•"/>
      <w:lvlJc w:val="left"/>
      <w:pPr>
        <w:ind w:left="8688" w:hanging="238"/>
      </w:pPr>
      <w:rPr>
        <w:rFonts w:hint="default"/>
        <w:lang w:val="en-US" w:eastAsia="en-US" w:bidi="ar-SA"/>
      </w:rPr>
    </w:lvl>
  </w:abstractNum>
  <w:abstractNum w:abstractNumId="12" w15:restartNumberingAfterBreak="0">
    <w:nsid w:val="488A23EA"/>
    <w:multiLevelType w:val="hybridMultilevel"/>
    <w:tmpl w:val="E8B05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B447EF"/>
    <w:multiLevelType w:val="hybridMultilevel"/>
    <w:tmpl w:val="A176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DB6793"/>
    <w:multiLevelType w:val="multilevel"/>
    <w:tmpl w:val="5DF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230F4"/>
    <w:multiLevelType w:val="multilevel"/>
    <w:tmpl w:val="77B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B4BA9"/>
    <w:multiLevelType w:val="hybridMultilevel"/>
    <w:tmpl w:val="D492A772"/>
    <w:lvl w:ilvl="0" w:tplc="6FB02B2E">
      <w:start w:val="1"/>
      <w:numFmt w:val="decimal"/>
      <w:lvlText w:val="%1."/>
      <w:lvlJc w:val="left"/>
      <w:pPr>
        <w:ind w:left="3134" w:hanging="361"/>
        <w:jc w:val="right"/>
      </w:pPr>
      <w:rPr>
        <w:rFonts w:ascii="Times New Roman" w:eastAsia="Times New Roman" w:hAnsi="Times New Roman" w:cs="Times New Roman" w:hint="default"/>
        <w:b/>
        <w:bCs/>
        <w:i w:val="0"/>
        <w:iCs w:val="0"/>
        <w:spacing w:val="0"/>
        <w:w w:val="100"/>
        <w:sz w:val="28"/>
        <w:szCs w:val="28"/>
        <w:lang w:val="en-US" w:eastAsia="en-US" w:bidi="ar-SA"/>
      </w:rPr>
    </w:lvl>
    <w:lvl w:ilvl="1" w:tplc="C834ED16">
      <w:numFmt w:val="bullet"/>
      <w:lvlText w:val="•"/>
      <w:lvlJc w:val="left"/>
      <w:pPr>
        <w:ind w:left="3818" w:hanging="361"/>
      </w:pPr>
      <w:rPr>
        <w:rFonts w:hint="default"/>
        <w:lang w:val="en-US" w:eastAsia="en-US" w:bidi="ar-SA"/>
      </w:rPr>
    </w:lvl>
    <w:lvl w:ilvl="2" w:tplc="2500C2BE">
      <w:numFmt w:val="bullet"/>
      <w:lvlText w:val="•"/>
      <w:lvlJc w:val="left"/>
      <w:pPr>
        <w:ind w:left="4497" w:hanging="361"/>
      </w:pPr>
      <w:rPr>
        <w:rFonts w:hint="default"/>
        <w:lang w:val="en-US" w:eastAsia="en-US" w:bidi="ar-SA"/>
      </w:rPr>
    </w:lvl>
    <w:lvl w:ilvl="3" w:tplc="9A0C2E16">
      <w:numFmt w:val="bullet"/>
      <w:lvlText w:val="•"/>
      <w:lvlJc w:val="left"/>
      <w:pPr>
        <w:ind w:left="5175" w:hanging="361"/>
      </w:pPr>
      <w:rPr>
        <w:rFonts w:hint="default"/>
        <w:lang w:val="en-US" w:eastAsia="en-US" w:bidi="ar-SA"/>
      </w:rPr>
    </w:lvl>
    <w:lvl w:ilvl="4" w:tplc="6A5CAAFE">
      <w:numFmt w:val="bullet"/>
      <w:lvlText w:val="•"/>
      <w:lvlJc w:val="left"/>
      <w:pPr>
        <w:ind w:left="5854" w:hanging="361"/>
      </w:pPr>
      <w:rPr>
        <w:rFonts w:hint="default"/>
        <w:lang w:val="en-US" w:eastAsia="en-US" w:bidi="ar-SA"/>
      </w:rPr>
    </w:lvl>
    <w:lvl w:ilvl="5" w:tplc="685AAA68">
      <w:numFmt w:val="bullet"/>
      <w:lvlText w:val="•"/>
      <w:lvlJc w:val="left"/>
      <w:pPr>
        <w:ind w:left="6532" w:hanging="361"/>
      </w:pPr>
      <w:rPr>
        <w:rFonts w:hint="default"/>
        <w:lang w:val="en-US" w:eastAsia="en-US" w:bidi="ar-SA"/>
      </w:rPr>
    </w:lvl>
    <w:lvl w:ilvl="6" w:tplc="DF88EBDE">
      <w:numFmt w:val="bullet"/>
      <w:lvlText w:val="•"/>
      <w:lvlJc w:val="left"/>
      <w:pPr>
        <w:ind w:left="7211" w:hanging="361"/>
      </w:pPr>
      <w:rPr>
        <w:rFonts w:hint="default"/>
        <w:lang w:val="en-US" w:eastAsia="en-US" w:bidi="ar-SA"/>
      </w:rPr>
    </w:lvl>
    <w:lvl w:ilvl="7" w:tplc="4F2A6A90">
      <w:numFmt w:val="bullet"/>
      <w:lvlText w:val="•"/>
      <w:lvlJc w:val="left"/>
      <w:pPr>
        <w:ind w:left="7890" w:hanging="361"/>
      </w:pPr>
      <w:rPr>
        <w:rFonts w:hint="default"/>
        <w:lang w:val="en-US" w:eastAsia="en-US" w:bidi="ar-SA"/>
      </w:rPr>
    </w:lvl>
    <w:lvl w:ilvl="8" w:tplc="A56A4F0E">
      <w:numFmt w:val="bullet"/>
      <w:lvlText w:val="•"/>
      <w:lvlJc w:val="left"/>
      <w:pPr>
        <w:ind w:left="8568" w:hanging="361"/>
      </w:pPr>
      <w:rPr>
        <w:rFonts w:hint="default"/>
        <w:lang w:val="en-US" w:eastAsia="en-US" w:bidi="ar-SA"/>
      </w:rPr>
    </w:lvl>
  </w:abstractNum>
  <w:abstractNum w:abstractNumId="17" w15:restartNumberingAfterBreak="0">
    <w:nsid w:val="74E247DE"/>
    <w:multiLevelType w:val="hybridMultilevel"/>
    <w:tmpl w:val="F27410AE"/>
    <w:lvl w:ilvl="0" w:tplc="32C65DFE">
      <w:start w:val="1"/>
      <w:numFmt w:val="decimal"/>
      <w:lvlText w:val="%1."/>
      <w:lvlJc w:val="left"/>
      <w:pPr>
        <w:ind w:left="88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6F4AF938">
      <w:numFmt w:val="bullet"/>
      <w:lvlText w:val="•"/>
      <w:lvlJc w:val="left"/>
      <w:pPr>
        <w:ind w:left="1784" w:hanging="361"/>
      </w:pPr>
      <w:rPr>
        <w:rFonts w:hint="default"/>
        <w:lang w:val="en-US" w:eastAsia="en-US" w:bidi="ar-SA"/>
      </w:rPr>
    </w:lvl>
    <w:lvl w:ilvl="2" w:tplc="9A5E8E5A">
      <w:numFmt w:val="bullet"/>
      <w:lvlText w:val="•"/>
      <w:lvlJc w:val="left"/>
      <w:pPr>
        <w:ind w:left="2689" w:hanging="361"/>
      </w:pPr>
      <w:rPr>
        <w:rFonts w:hint="default"/>
        <w:lang w:val="en-US" w:eastAsia="en-US" w:bidi="ar-SA"/>
      </w:rPr>
    </w:lvl>
    <w:lvl w:ilvl="3" w:tplc="A1F84E7E">
      <w:numFmt w:val="bullet"/>
      <w:lvlText w:val="•"/>
      <w:lvlJc w:val="left"/>
      <w:pPr>
        <w:ind w:left="3593" w:hanging="361"/>
      </w:pPr>
      <w:rPr>
        <w:rFonts w:hint="default"/>
        <w:lang w:val="en-US" w:eastAsia="en-US" w:bidi="ar-SA"/>
      </w:rPr>
    </w:lvl>
    <w:lvl w:ilvl="4" w:tplc="A1EEC1E2">
      <w:numFmt w:val="bullet"/>
      <w:lvlText w:val="•"/>
      <w:lvlJc w:val="left"/>
      <w:pPr>
        <w:ind w:left="4498" w:hanging="361"/>
      </w:pPr>
      <w:rPr>
        <w:rFonts w:hint="default"/>
        <w:lang w:val="en-US" w:eastAsia="en-US" w:bidi="ar-SA"/>
      </w:rPr>
    </w:lvl>
    <w:lvl w:ilvl="5" w:tplc="781C278C">
      <w:numFmt w:val="bullet"/>
      <w:lvlText w:val="•"/>
      <w:lvlJc w:val="left"/>
      <w:pPr>
        <w:ind w:left="5402" w:hanging="361"/>
      </w:pPr>
      <w:rPr>
        <w:rFonts w:hint="default"/>
        <w:lang w:val="en-US" w:eastAsia="en-US" w:bidi="ar-SA"/>
      </w:rPr>
    </w:lvl>
    <w:lvl w:ilvl="6" w:tplc="6CE65550">
      <w:numFmt w:val="bullet"/>
      <w:lvlText w:val="•"/>
      <w:lvlJc w:val="left"/>
      <w:pPr>
        <w:ind w:left="6307" w:hanging="361"/>
      </w:pPr>
      <w:rPr>
        <w:rFonts w:hint="default"/>
        <w:lang w:val="en-US" w:eastAsia="en-US" w:bidi="ar-SA"/>
      </w:rPr>
    </w:lvl>
    <w:lvl w:ilvl="7" w:tplc="42D2E96C">
      <w:numFmt w:val="bullet"/>
      <w:lvlText w:val="•"/>
      <w:lvlJc w:val="left"/>
      <w:pPr>
        <w:ind w:left="7212" w:hanging="361"/>
      </w:pPr>
      <w:rPr>
        <w:rFonts w:hint="default"/>
        <w:lang w:val="en-US" w:eastAsia="en-US" w:bidi="ar-SA"/>
      </w:rPr>
    </w:lvl>
    <w:lvl w:ilvl="8" w:tplc="877298C0">
      <w:numFmt w:val="bullet"/>
      <w:lvlText w:val="•"/>
      <w:lvlJc w:val="left"/>
      <w:pPr>
        <w:ind w:left="8116" w:hanging="361"/>
      </w:pPr>
      <w:rPr>
        <w:rFonts w:hint="default"/>
        <w:lang w:val="en-US" w:eastAsia="en-US" w:bidi="ar-SA"/>
      </w:rPr>
    </w:lvl>
  </w:abstractNum>
  <w:abstractNum w:abstractNumId="18" w15:restartNumberingAfterBreak="0">
    <w:nsid w:val="7F5F3C2A"/>
    <w:multiLevelType w:val="multilevel"/>
    <w:tmpl w:val="B9B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986541">
    <w:abstractNumId w:val="17"/>
  </w:num>
  <w:num w:numId="2" w16cid:durableId="1165320364">
    <w:abstractNumId w:val="8"/>
  </w:num>
  <w:num w:numId="3" w16cid:durableId="150219893">
    <w:abstractNumId w:val="16"/>
  </w:num>
  <w:num w:numId="4" w16cid:durableId="347683054">
    <w:abstractNumId w:val="11"/>
  </w:num>
  <w:num w:numId="5" w16cid:durableId="861087703">
    <w:abstractNumId w:val="18"/>
  </w:num>
  <w:num w:numId="6" w16cid:durableId="2095978076">
    <w:abstractNumId w:val="9"/>
  </w:num>
  <w:num w:numId="7" w16cid:durableId="1822960182">
    <w:abstractNumId w:val="4"/>
  </w:num>
  <w:num w:numId="8" w16cid:durableId="92437383">
    <w:abstractNumId w:val="5"/>
  </w:num>
  <w:num w:numId="9" w16cid:durableId="211767443">
    <w:abstractNumId w:val="6"/>
  </w:num>
  <w:num w:numId="10" w16cid:durableId="180825724">
    <w:abstractNumId w:val="14"/>
  </w:num>
  <w:num w:numId="11" w16cid:durableId="1446119192">
    <w:abstractNumId w:val="0"/>
  </w:num>
  <w:num w:numId="12" w16cid:durableId="1792632186">
    <w:abstractNumId w:val="15"/>
  </w:num>
  <w:num w:numId="13" w16cid:durableId="522136992">
    <w:abstractNumId w:val="3"/>
  </w:num>
  <w:num w:numId="14" w16cid:durableId="210070329">
    <w:abstractNumId w:val="7"/>
  </w:num>
  <w:num w:numId="15" w16cid:durableId="831918716">
    <w:abstractNumId w:val="12"/>
  </w:num>
  <w:num w:numId="16" w16cid:durableId="1367832225">
    <w:abstractNumId w:val="10"/>
  </w:num>
  <w:num w:numId="17" w16cid:durableId="37896232">
    <w:abstractNumId w:val="1"/>
  </w:num>
  <w:num w:numId="18" w16cid:durableId="661743361">
    <w:abstractNumId w:val="13"/>
  </w:num>
  <w:num w:numId="19" w16cid:durableId="1882277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FE"/>
    <w:rsid w:val="00066D0D"/>
    <w:rsid w:val="00095166"/>
    <w:rsid w:val="0012660C"/>
    <w:rsid w:val="0014581D"/>
    <w:rsid w:val="001A4823"/>
    <w:rsid w:val="001A61F0"/>
    <w:rsid w:val="001B0B73"/>
    <w:rsid w:val="001B20F1"/>
    <w:rsid w:val="001C0D2B"/>
    <w:rsid w:val="00282EC7"/>
    <w:rsid w:val="0029214D"/>
    <w:rsid w:val="002B5FBA"/>
    <w:rsid w:val="002D5838"/>
    <w:rsid w:val="002F57C7"/>
    <w:rsid w:val="00301763"/>
    <w:rsid w:val="00306B2E"/>
    <w:rsid w:val="00333F58"/>
    <w:rsid w:val="00342073"/>
    <w:rsid w:val="00364203"/>
    <w:rsid w:val="003723A8"/>
    <w:rsid w:val="003F3628"/>
    <w:rsid w:val="00443AA3"/>
    <w:rsid w:val="00444382"/>
    <w:rsid w:val="0045065A"/>
    <w:rsid w:val="004854DC"/>
    <w:rsid w:val="00487760"/>
    <w:rsid w:val="004D7545"/>
    <w:rsid w:val="00500089"/>
    <w:rsid w:val="00507A03"/>
    <w:rsid w:val="00535583"/>
    <w:rsid w:val="005451B8"/>
    <w:rsid w:val="005857DC"/>
    <w:rsid w:val="005A2716"/>
    <w:rsid w:val="005B3B57"/>
    <w:rsid w:val="005E4F91"/>
    <w:rsid w:val="006248E9"/>
    <w:rsid w:val="0063390F"/>
    <w:rsid w:val="00670DA5"/>
    <w:rsid w:val="006712DE"/>
    <w:rsid w:val="00681CFA"/>
    <w:rsid w:val="006942AA"/>
    <w:rsid w:val="007077D9"/>
    <w:rsid w:val="00707C4A"/>
    <w:rsid w:val="007357E3"/>
    <w:rsid w:val="00744DA1"/>
    <w:rsid w:val="00755A37"/>
    <w:rsid w:val="00787FA4"/>
    <w:rsid w:val="007A3A91"/>
    <w:rsid w:val="007A4EB5"/>
    <w:rsid w:val="007F2F14"/>
    <w:rsid w:val="008045A7"/>
    <w:rsid w:val="008945E2"/>
    <w:rsid w:val="0089512F"/>
    <w:rsid w:val="008D1BB0"/>
    <w:rsid w:val="008F5C6F"/>
    <w:rsid w:val="00942FF5"/>
    <w:rsid w:val="009660F0"/>
    <w:rsid w:val="009734D5"/>
    <w:rsid w:val="00990DF8"/>
    <w:rsid w:val="009926C0"/>
    <w:rsid w:val="009A2627"/>
    <w:rsid w:val="009C252A"/>
    <w:rsid w:val="009D2AFE"/>
    <w:rsid w:val="009D3A9B"/>
    <w:rsid w:val="009D5D73"/>
    <w:rsid w:val="009E3AD8"/>
    <w:rsid w:val="00A1430E"/>
    <w:rsid w:val="00A646EA"/>
    <w:rsid w:val="00A73076"/>
    <w:rsid w:val="00A96654"/>
    <w:rsid w:val="00AB3BD2"/>
    <w:rsid w:val="00AD1FDC"/>
    <w:rsid w:val="00AF57AE"/>
    <w:rsid w:val="00AF6447"/>
    <w:rsid w:val="00B45268"/>
    <w:rsid w:val="00B46CEA"/>
    <w:rsid w:val="00B5023B"/>
    <w:rsid w:val="00B52E46"/>
    <w:rsid w:val="00B63785"/>
    <w:rsid w:val="00B84334"/>
    <w:rsid w:val="00BA3DC9"/>
    <w:rsid w:val="00BA75C9"/>
    <w:rsid w:val="00BB4948"/>
    <w:rsid w:val="00C07D67"/>
    <w:rsid w:val="00C149DD"/>
    <w:rsid w:val="00C16BDC"/>
    <w:rsid w:val="00C17A85"/>
    <w:rsid w:val="00C61E9E"/>
    <w:rsid w:val="00C717D9"/>
    <w:rsid w:val="00C80A58"/>
    <w:rsid w:val="00C843F1"/>
    <w:rsid w:val="00C85862"/>
    <w:rsid w:val="00C922C2"/>
    <w:rsid w:val="00CF14F5"/>
    <w:rsid w:val="00CF5568"/>
    <w:rsid w:val="00CF7F26"/>
    <w:rsid w:val="00DA1348"/>
    <w:rsid w:val="00DE4592"/>
    <w:rsid w:val="00DF514F"/>
    <w:rsid w:val="00E23674"/>
    <w:rsid w:val="00E44371"/>
    <w:rsid w:val="00E4626B"/>
    <w:rsid w:val="00E923F0"/>
    <w:rsid w:val="00EA3E16"/>
    <w:rsid w:val="00EC2F3D"/>
    <w:rsid w:val="00ED5E74"/>
    <w:rsid w:val="00EE214B"/>
    <w:rsid w:val="00EF7EC4"/>
    <w:rsid w:val="00F22A6A"/>
    <w:rsid w:val="00F5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AE8F"/>
  <w15:docId w15:val="{2F398295-EAD1-45F3-AA78-9A3FEE27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823"/>
    <w:rPr>
      <w:rFonts w:ascii="Times New Roman" w:eastAsia="Times New Roman" w:hAnsi="Times New Roman" w:cs="Times New Roman"/>
    </w:rPr>
  </w:style>
  <w:style w:type="paragraph" w:styleId="Heading1">
    <w:name w:val="heading 1"/>
    <w:basedOn w:val="Normal"/>
    <w:uiPriority w:val="9"/>
    <w:qFormat/>
    <w:pPr>
      <w:ind w:left="1150" w:right="1716"/>
      <w:jc w:val="center"/>
      <w:outlineLvl w:val="0"/>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1"/>
    </w:pPr>
    <w:rPr>
      <w:sz w:val="23"/>
      <w:szCs w:val="23"/>
    </w:rPr>
  </w:style>
  <w:style w:type="paragraph" w:styleId="ListParagraph">
    <w:name w:val="List Paragraph"/>
    <w:basedOn w:val="Normal"/>
    <w:uiPriority w:val="1"/>
    <w:qFormat/>
    <w:pPr>
      <w:ind w:left="1607" w:hanging="361"/>
    </w:pPr>
  </w:style>
  <w:style w:type="paragraph" w:customStyle="1" w:styleId="TableParagraph">
    <w:name w:val="Table Paragraph"/>
    <w:basedOn w:val="Normal"/>
    <w:uiPriority w:val="1"/>
    <w:qFormat/>
    <w:pPr>
      <w:ind w:left="110"/>
    </w:pPr>
    <w:rPr>
      <w:rFonts w:ascii="Cambria" w:eastAsia="Cambria" w:hAnsi="Cambria" w:cs="Cambria"/>
    </w:rPr>
  </w:style>
  <w:style w:type="character" w:styleId="Hyperlink">
    <w:name w:val="Hyperlink"/>
    <w:basedOn w:val="DefaultParagraphFont"/>
    <w:uiPriority w:val="99"/>
    <w:unhideWhenUsed/>
    <w:rsid w:val="00AF57AE"/>
    <w:rPr>
      <w:color w:val="0000FF" w:themeColor="hyperlink"/>
      <w:u w:val="single"/>
    </w:rPr>
  </w:style>
  <w:style w:type="character" w:styleId="UnresolvedMention">
    <w:name w:val="Unresolved Mention"/>
    <w:basedOn w:val="DefaultParagraphFont"/>
    <w:uiPriority w:val="99"/>
    <w:semiHidden/>
    <w:unhideWhenUsed/>
    <w:rsid w:val="00AF57AE"/>
    <w:rPr>
      <w:color w:val="605E5C"/>
      <w:shd w:val="clear" w:color="auto" w:fill="E1DFDD"/>
    </w:rPr>
  </w:style>
  <w:style w:type="paragraph" w:styleId="NormalWeb">
    <w:name w:val="Normal (Web)"/>
    <w:basedOn w:val="Normal"/>
    <w:uiPriority w:val="99"/>
    <w:semiHidden/>
    <w:unhideWhenUsed/>
    <w:rsid w:val="00282E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potdraft.com/" TargetMode="External"/><Relationship Id="rId13" Type="http://schemas.openxmlformats.org/officeDocument/2006/relationships/hyperlink" Target="https://groq.com/" TargetMode="External"/><Relationship Id="rId3" Type="http://schemas.openxmlformats.org/officeDocument/2006/relationships/settings" Target="settings.xml"/><Relationship Id="rId7" Type="http://schemas.openxmlformats.org/officeDocument/2006/relationships/hyperlink" Target="https://jhana.ai/" TargetMode="External"/><Relationship Id="rId12" Type="http://schemas.openxmlformats.org/officeDocument/2006/relationships/hyperlink" Target="https://www.sarvam.a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rychroma.com/" TargetMode="External"/><Relationship Id="rId5" Type="http://schemas.openxmlformats.org/officeDocument/2006/relationships/image" Target="media/image1.png"/><Relationship Id="rId15" Type="http://schemas.openxmlformats.org/officeDocument/2006/relationships/hyperlink" Target="https://indiankanoon.org/" TargetMode="External"/><Relationship Id="rId10" Type="http://schemas.openxmlformats.org/officeDocument/2006/relationships/hyperlink" Target="https://github.com/tesseract-ocr/tesseract" TargetMode="External"/><Relationship Id="rId4" Type="http://schemas.openxmlformats.org/officeDocument/2006/relationships/webSettings" Target="webSettings.xml"/><Relationship Id="rId9" Type="http://schemas.openxmlformats.org/officeDocument/2006/relationships/hyperlink" Target="https://jugalbandi.ai/" TargetMode="External"/><Relationship Id="rId14" Type="http://schemas.openxmlformats.org/officeDocument/2006/relationships/hyperlink" Target="https://bhashin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2129</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Shreyash Nandurkar</dc:creator>
  <cp:lastModifiedBy>SOHAN KATAGERI</cp:lastModifiedBy>
  <cp:revision>2</cp:revision>
  <dcterms:created xsi:type="dcterms:W3CDTF">2026-03-04T16:29:00Z</dcterms:created>
  <dcterms:modified xsi:type="dcterms:W3CDTF">2026-03-04T16:29:00Z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2025-09-09T00:00:00Z</vt:filetime>
  </property>
  <property fmtid="{D5CDD505-2E9C-101B-9397-08002B2CF9AE}" pid="5" name="Producer">
    <vt:lpwstr>www.ilovepdf.com</vt:lpwstr>
  </property>
</Properties>
</file>