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531A" w14:textId="7208017B" w:rsidR="0040485B" w:rsidRDefault="00610426">
      <w:r>
        <w:t>Code Developed at 4:28 PM</w:t>
      </w:r>
    </w:p>
    <w:p w14:paraId="4E5B6793" w14:textId="48DFCA1D" w:rsidR="0040485B" w:rsidRDefault="0040485B">
      <w:r>
        <w:t>Code Updated at 4:44PM</w:t>
      </w:r>
    </w:p>
    <w:sectPr w:rsidR="0040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BF"/>
    <w:rsid w:val="00295EBF"/>
    <w:rsid w:val="0040485B"/>
    <w:rsid w:val="00610426"/>
    <w:rsid w:val="00AC356B"/>
    <w:rsid w:val="00C2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BE7B"/>
  <w15:chartTrackingRefBased/>
  <w15:docId w15:val="{BB7C3A37-D014-4AA6-AA9F-08D542C0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Pakala, Shravani</dc:creator>
  <cp:keywords/>
  <dc:description/>
  <cp:lastModifiedBy>Pakala, Shravani</cp:lastModifiedBy>
  <cp:revision>3</cp:revision>
  <dcterms:created xsi:type="dcterms:W3CDTF">2025-11-19T10:58:00Z</dcterms:created>
  <dcterms:modified xsi:type="dcterms:W3CDTF">2025-11-19T11:14:00Z</dcterms:modified>
</cp:coreProperties>
</file>