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FD7D3" w14:textId="586393DF" w:rsidR="00F35FCB" w:rsidRDefault="00F35FCB" w:rsidP="007D7083">
      <w:pPr>
        <w:jc w:val="center"/>
        <w:rPr>
          <w:b/>
          <w:bCs/>
          <w:sz w:val="28"/>
          <w:szCs w:val="32"/>
        </w:rPr>
      </w:pPr>
      <w:r w:rsidRPr="007D7083">
        <w:rPr>
          <w:b/>
          <w:bCs/>
          <w:sz w:val="28"/>
          <w:szCs w:val="32"/>
        </w:rPr>
        <w:t xml:space="preserve">Report for Sorghum </w:t>
      </w:r>
      <w:r w:rsidR="007D7083" w:rsidRPr="007D7083">
        <w:rPr>
          <w:b/>
          <w:bCs/>
          <w:sz w:val="28"/>
          <w:szCs w:val="32"/>
        </w:rPr>
        <w:t>analysis</w:t>
      </w:r>
    </w:p>
    <w:p w14:paraId="7F2CBEBB" w14:textId="77777777" w:rsidR="007D7083" w:rsidRPr="007D7083" w:rsidRDefault="007D7083" w:rsidP="007D7083">
      <w:pPr>
        <w:jc w:val="center"/>
        <w:rPr>
          <w:b/>
          <w:bCs/>
          <w:sz w:val="28"/>
          <w:szCs w:val="32"/>
        </w:rPr>
      </w:pPr>
    </w:p>
    <w:p w14:paraId="7B93591C" w14:textId="452B1E4A" w:rsidR="007D7083" w:rsidRDefault="007D7083" w:rsidP="00F35FCB"/>
    <w:p w14:paraId="2235E735" w14:textId="08F3AC6E" w:rsidR="00AF6C95" w:rsidRDefault="00AF6C95" w:rsidP="00F35FCB"/>
    <w:p w14:paraId="072AB914" w14:textId="77777777" w:rsidR="00AF6C95" w:rsidRDefault="00AF6C95" w:rsidP="00F35FCB"/>
    <w:p w14:paraId="31BDA9A3" w14:textId="244E5ED7" w:rsidR="007D7083" w:rsidRPr="001344EE" w:rsidRDefault="007D7083" w:rsidP="001344EE">
      <w:pPr>
        <w:pStyle w:val="Heading1"/>
        <w:rPr>
          <w:rFonts w:ascii="Arial" w:hAnsi="Arial" w:cs="Arial"/>
          <w:b/>
          <w:bCs/>
        </w:rPr>
      </w:pPr>
      <w:r w:rsidRPr="001344EE">
        <w:rPr>
          <w:rFonts w:ascii="Arial" w:hAnsi="Arial" w:cs="Arial"/>
          <w:b/>
          <w:bCs/>
        </w:rPr>
        <w:t>I. Sample</w:t>
      </w:r>
      <w:r w:rsidR="00BE053B" w:rsidRPr="001344EE">
        <w:rPr>
          <w:rFonts w:ascii="Arial" w:hAnsi="Arial" w:cs="Arial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6"/>
        <w:gridCol w:w="5374"/>
      </w:tblGrid>
      <w:tr w:rsidR="00AF6C95" w14:paraId="208B83D6" w14:textId="77777777" w:rsidTr="00B87A72">
        <w:tc>
          <w:tcPr>
            <w:tcW w:w="5395" w:type="dxa"/>
          </w:tcPr>
          <w:p w14:paraId="50058412" w14:textId="19746749" w:rsidR="00B87A72" w:rsidRDefault="00AF6C95" w:rsidP="001344EE">
            <w:r>
              <w:rPr>
                <w:noProof/>
              </w:rPr>
              <w:drawing>
                <wp:inline distT="0" distB="0" distL="0" distR="0" wp14:anchorId="21AB2DDE" wp14:editId="73D1D413">
                  <wp:extent cx="1569417" cy="3296559"/>
                  <wp:effectExtent l="0" t="6350" r="5715" b="571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86670" cy="333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EA87B34" w14:textId="3F773BAA" w:rsidR="00B87A72" w:rsidRDefault="00B87A72" w:rsidP="001344EE">
            <w:r>
              <w:rPr>
                <w:noProof/>
              </w:rPr>
              <w:drawing>
                <wp:inline distT="0" distB="0" distL="0" distR="0" wp14:anchorId="5C38C6CB" wp14:editId="3C18FF44">
                  <wp:extent cx="1620000" cy="3095999"/>
                  <wp:effectExtent l="5080" t="0" r="4445" b="444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620000" cy="309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C95" w14:paraId="4D188252" w14:textId="77777777" w:rsidTr="00B87A72">
        <w:tc>
          <w:tcPr>
            <w:tcW w:w="5395" w:type="dxa"/>
          </w:tcPr>
          <w:p w14:paraId="234D6BA8" w14:textId="7285D31B" w:rsidR="00B87A72" w:rsidRDefault="00B87A72" w:rsidP="00B87A72">
            <w:pPr>
              <w:spacing w:line="259" w:lineRule="auto"/>
            </w:pPr>
            <w:r>
              <w:rPr>
                <w:rFonts w:hint="eastAsia"/>
              </w:rPr>
              <w:t>P</w:t>
            </w:r>
            <w:r>
              <w:t>I-586244-0</w:t>
            </w:r>
          </w:p>
        </w:tc>
        <w:tc>
          <w:tcPr>
            <w:tcW w:w="5395" w:type="dxa"/>
          </w:tcPr>
          <w:p w14:paraId="6C27C75F" w14:textId="270ABE18" w:rsidR="00B87A72" w:rsidRDefault="00B87A72" w:rsidP="00B87A72">
            <w:pPr>
              <w:spacing w:line="259" w:lineRule="auto"/>
            </w:pPr>
            <w:r>
              <w:rPr>
                <w:rFonts w:hint="eastAsia"/>
              </w:rPr>
              <w:t>S</w:t>
            </w:r>
            <w:r>
              <w:t>3326&gt;PR230E</w:t>
            </w:r>
          </w:p>
        </w:tc>
      </w:tr>
      <w:tr w:rsidR="00AF6C95" w14:paraId="7253B577" w14:textId="77777777" w:rsidTr="00B87A72">
        <w:tc>
          <w:tcPr>
            <w:tcW w:w="5395" w:type="dxa"/>
          </w:tcPr>
          <w:p w14:paraId="404C528A" w14:textId="7AD1AF41" w:rsidR="00B87A72" w:rsidRDefault="00B87A72" w:rsidP="00B87A72">
            <w:r>
              <w:rPr>
                <w:noProof/>
              </w:rPr>
              <w:drawing>
                <wp:inline distT="0" distB="0" distL="0" distR="0" wp14:anchorId="593D5935" wp14:editId="5E8910DC">
                  <wp:extent cx="1620000" cy="3161823"/>
                  <wp:effectExtent l="0" t="889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620000" cy="3161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4B074E4D" w14:textId="41B4DA92" w:rsidR="00B87A72" w:rsidRDefault="00AF6C95" w:rsidP="00B87A72">
            <w:r>
              <w:rPr>
                <w:noProof/>
              </w:rPr>
              <w:drawing>
                <wp:inline distT="0" distB="0" distL="0" distR="0" wp14:anchorId="5231EFE0" wp14:editId="6455ED5F">
                  <wp:extent cx="1620000" cy="3134664"/>
                  <wp:effectExtent l="4763" t="0" r="4127" b="4128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620000" cy="3134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C95" w14:paraId="222030E8" w14:textId="77777777" w:rsidTr="00B87A72">
        <w:tc>
          <w:tcPr>
            <w:tcW w:w="5395" w:type="dxa"/>
          </w:tcPr>
          <w:p w14:paraId="106579BD" w14:textId="55FEABDA" w:rsidR="00B87A72" w:rsidRDefault="00B87A72" w:rsidP="00B87A72">
            <w:pPr>
              <w:spacing w:line="259" w:lineRule="auto"/>
            </w:pPr>
            <w:r>
              <w:rPr>
                <w:rFonts w:hint="eastAsia"/>
              </w:rPr>
              <w:t>S</w:t>
            </w:r>
            <w:r>
              <w:t>3011-A1D1-E4</w:t>
            </w:r>
          </w:p>
        </w:tc>
        <w:tc>
          <w:tcPr>
            <w:tcW w:w="5395" w:type="dxa"/>
          </w:tcPr>
          <w:p w14:paraId="1FFC0388" w14:textId="22955586" w:rsidR="00B87A72" w:rsidRDefault="00B87A72" w:rsidP="00B87A72">
            <w:pPr>
              <w:spacing w:line="259" w:lineRule="auto"/>
            </w:pPr>
            <w:r>
              <w:rPr>
                <w:rFonts w:hint="eastAsia"/>
              </w:rPr>
              <w:t>S</w:t>
            </w:r>
            <w:r>
              <w:t>3011-A1D1-PR4</w:t>
            </w:r>
          </w:p>
        </w:tc>
      </w:tr>
    </w:tbl>
    <w:p w14:paraId="1EE40A13" w14:textId="77777777" w:rsidR="00B87A72" w:rsidRDefault="00B87A72" w:rsidP="001344EE"/>
    <w:p w14:paraId="1245A535" w14:textId="241EEF4A" w:rsidR="001344EE" w:rsidRDefault="001344EE">
      <w:pPr>
        <w:widowControl/>
        <w:wordWrap/>
        <w:autoSpaceDE/>
        <w:autoSpaceDN/>
      </w:pPr>
      <w:r>
        <w:br w:type="page"/>
      </w:r>
    </w:p>
    <w:p w14:paraId="785EF24E" w14:textId="14DF8FBD" w:rsidR="007D7083" w:rsidRPr="001344EE" w:rsidRDefault="001344EE" w:rsidP="001344EE">
      <w:pPr>
        <w:pStyle w:val="Heading1"/>
        <w:rPr>
          <w:rFonts w:ascii="Arial" w:hAnsi="Arial" w:cs="Arial"/>
          <w:b/>
          <w:bCs/>
        </w:rPr>
      </w:pPr>
      <w:r w:rsidRPr="001344EE">
        <w:rPr>
          <w:rFonts w:ascii="Arial" w:hAnsi="Arial" w:cs="Arial"/>
          <w:b/>
          <w:bCs/>
        </w:rPr>
        <w:lastRenderedPageBreak/>
        <w:t>II. Analysis results</w:t>
      </w:r>
    </w:p>
    <w:tbl>
      <w:tblPr>
        <w:tblW w:w="1080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68"/>
        <w:gridCol w:w="1508"/>
        <w:gridCol w:w="1464"/>
        <w:gridCol w:w="1465"/>
        <w:gridCol w:w="1465"/>
        <w:gridCol w:w="1465"/>
        <w:gridCol w:w="1465"/>
      </w:tblGrid>
      <w:tr w:rsidR="00F72501" w:rsidRPr="00FD42DE" w14:paraId="429AA868" w14:textId="11B9F174" w:rsidTr="00FD42DE">
        <w:trPr>
          <w:trHeight w:val="288"/>
        </w:trPr>
        <w:tc>
          <w:tcPr>
            <w:tcW w:w="1080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70A517" w14:textId="53D831B9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Table 1. Nutrient contents of sorghum samples</w:t>
            </w:r>
          </w:p>
        </w:tc>
      </w:tr>
      <w:tr w:rsidR="00F72501" w:rsidRPr="00FD42DE" w14:paraId="0358C580" w14:textId="6D7A34CD" w:rsidTr="00FD42DE">
        <w:trPr>
          <w:trHeight w:val="288"/>
        </w:trPr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3B7EAA" w14:textId="77777777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771446" w14:textId="77777777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51BD70" w14:textId="430136B3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PI-586244-02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DD3CD7" w14:textId="06F5B3FB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S3326&gt;PR230E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73E510" w14:textId="6D103670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S3011-A1D1-E4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27724E" w14:textId="3154C4F9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S3011-A1D1-PR4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488753" w14:textId="61EAC5E5" w:rsidR="00F72501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 w:hint="cs"/>
                <w:b/>
                <w:bCs/>
                <w:color w:val="000000"/>
                <w:kern w:val="0"/>
                <w:sz w:val="16"/>
                <w:szCs w:val="16"/>
              </w:rPr>
              <w:t>P</w:t>
            </w:r>
            <w:r w:rsidRPr="00FD42DE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-value</w:t>
            </w:r>
          </w:p>
        </w:tc>
      </w:tr>
      <w:tr w:rsidR="00F72501" w:rsidRPr="00FD42DE" w14:paraId="4131F3BE" w14:textId="6D7C2F86" w:rsidTr="00FD42DE">
        <w:trPr>
          <w:trHeight w:val="288"/>
        </w:trPr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D6496" w14:textId="5A97CC7D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Nutrients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8CB52" w14:textId="77777777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units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CFA4E" w14:textId="77777777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B634B" w14:textId="77777777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D0FBB" w14:textId="77777777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170D1" w14:textId="77777777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</w:tcPr>
          <w:p w14:paraId="5038269C" w14:textId="77777777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</w:tr>
      <w:tr w:rsidR="00F72501" w:rsidRPr="00FD42DE" w14:paraId="1C1B3213" w14:textId="152DFD20" w:rsidTr="00FD42DE">
        <w:trPr>
          <w:trHeight w:val="288"/>
        </w:trPr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09691" w14:textId="79545523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Dry matter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D0AA5" w14:textId="77777777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E5134" w14:textId="7FAC4298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75.513 ± 0.187</w:t>
            </w:r>
            <w:r w:rsidR="00FD42DE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E1C11" w14:textId="0E83B3B6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89.673 ± 0.071</w:t>
            </w:r>
            <w:r w:rsidR="00FD42DE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7B2D4" w14:textId="6D921592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89.153 ± 0.489</w:t>
            </w:r>
            <w:r w:rsidR="00FD42DE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47C8D" w14:textId="185274AF" w:rsidR="00F72501" w:rsidRPr="00FD42DE" w:rsidRDefault="00F72501" w:rsidP="001344E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89.567 ± 0.065</w:t>
            </w:r>
            <w:r w:rsidR="00FD42DE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46EEC" w14:textId="378D67BA" w:rsidR="00F72501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>
              <w:rPr>
                <w:rFonts w:eastAsia="Malgun Gothic" w:cs="Arial" w:hint="eastAsia"/>
                <w:color w:val="000000"/>
                <w:kern w:val="0"/>
                <w:sz w:val="16"/>
                <w:szCs w:val="16"/>
              </w:rPr>
              <w:t>&lt;</w:t>
            </w:r>
            <w:r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0.001</w:t>
            </w:r>
          </w:p>
        </w:tc>
      </w:tr>
      <w:tr w:rsidR="00FD42DE" w:rsidRPr="00FD42DE" w14:paraId="5F902BBC" w14:textId="62301359" w:rsidTr="00D8586D">
        <w:trPr>
          <w:trHeight w:val="288"/>
        </w:trPr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CB853" w14:textId="77777777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Moisture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18358C" w14:textId="77777777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%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B1D30" w14:textId="3BB7EFEF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24.487 ± 0.187</w:t>
            </w:r>
            <w:r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BB8C4" w14:textId="0E3C55E5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10.327 ± 0.071</w:t>
            </w:r>
            <w:r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C1A7B" w14:textId="43437716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10.847 ± 0.489</w:t>
            </w:r>
            <w:r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0D460" w14:textId="2E530DC1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10.433 ± 0.065</w:t>
            </w:r>
            <w:r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</w:tcPr>
          <w:p w14:paraId="69631F56" w14:textId="11FD91C2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9B560D">
              <w:rPr>
                <w:rFonts w:eastAsia="Malgun Gothic" w:cs="Arial" w:hint="eastAsia"/>
                <w:color w:val="000000"/>
                <w:kern w:val="0"/>
                <w:sz w:val="16"/>
                <w:szCs w:val="16"/>
              </w:rPr>
              <w:t>&lt;</w:t>
            </w:r>
            <w:r w:rsidRPr="009B560D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0.001</w:t>
            </w:r>
          </w:p>
        </w:tc>
      </w:tr>
      <w:tr w:rsidR="00FD42DE" w:rsidRPr="00FD42DE" w14:paraId="4618D2F3" w14:textId="1AB61690" w:rsidTr="00D8586D">
        <w:trPr>
          <w:trHeight w:val="288"/>
        </w:trPr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AA25D" w14:textId="77777777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Crude protein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3A62D" w14:textId="77777777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%, DM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ABE67" w14:textId="78EE54EF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9.375 ± 0.165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735C9" w14:textId="2343BE75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12.813 ± 0.108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7149F" w14:textId="1A7C7114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13.750 ± 0.348</w:t>
            </w:r>
            <w:r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EDEDF" w14:textId="330ACA28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14.229 ± 0.253</w:t>
            </w:r>
            <w:r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</w:tcPr>
          <w:p w14:paraId="568C5080" w14:textId="47CD6BFC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9B560D">
              <w:rPr>
                <w:rFonts w:eastAsia="Malgun Gothic" w:cs="Arial" w:hint="eastAsia"/>
                <w:color w:val="000000"/>
                <w:kern w:val="0"/>
                <w:sz w:val="16"/>
                <w:szCs w:val="16"/>
              </w:rPr>
              <w:t>&lt;</w:t>
            </w:r>
            <w:r w:rsidRPr="009B560D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0.001</w:t>
            </w:r>
          </w:p>
        </w:tc>
      </w:tr>
      <w:tr w:rsidR="00FD42DE" w:rsidRPr="00FD42DE" w14:paraId="18EC3CD2" w14:textId="5FF9358F" w:rsidTr="00D8586D">
        <w:trPr>
          <w:trHeight w:val="288"/>
        </w:trPr>
        <w:tc>
          <w:tcPr>
            <w:tcW w:w="1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1881F" w14:textId="77777777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Total N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FF0EA" w14:textId="77777777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%, DM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A312D" w14:textId="063D2835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1.500 ± 0.026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FD61F7" w14:textId="6E59CDE8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2.050 ± 0.017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419AB" w14:textId="777F6BDC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2.200 ± 0.056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9A644" w14:textId="6A3D4B22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2.277 ± 0.040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</w:tcPr>
          <w:p w14:paraId="7688A0D6" w14:textId="2EB47857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9B560D">
              <w:rPr>
                <w:rFonts w:eastAsia="Malgun Gothic" w:cs="Arial" w:hint="eastAsia"/>
                <w:color w:val="000000"/>
                <w:kern w:val="0"/>
                <w:sz w:val="16"/>
                <w:szCs w:val="16"/>
              </w:rPr>
              <w:t>&lt;</w:t>
            </w:r>
            <w:r w:rsidRPr="009B560D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0.001</w:t>
            </w:r>
          </w:p>
        </w:tc>
      </w:tr>
      <w:tr w:rsidR="00FD42DE" w:rsidRPr="00FD42DE" w14:paraId="607E6842" w14:textId="728F358A" w:rsidTr="00D8586D">
        <w:trPr>
          <w:trHeight w:val="288"/>
        </w:trPr>
        <w:tc>
          <w:tcPr>
            <w:tcW w:w="196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60E05" w14:textId="77777777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Fat</w:t>
            </w:r>
          </w:p>
        </w:tc>
        <w:tc>
          <w:tcPr>
            <w:tcW w:w="150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4A577" w14:textId="77777777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%, DM</w:t>
            </w:r>
          </w:p>
        </w:tc>
        <w:tc>
          <w:tcPr>
            <w:tcW w:w="146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CA34B" w14:textId="733C3485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2.097 ± 0.127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6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13EA6" w14:textId="67B7C627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3.533 ± 0.176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6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D4E4E" w14:textId="1039BF7B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3.717 ± 0.176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6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1E4AD" w14:textId="12738816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3.537 ± 0.023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65" w:type="dxa"/>
            <w:tcBorders>
              <w:top w:val="nil"/>
              <w:left w:val="nil"/>
              <w:right w:val="nil"/>
            </w:tcBorders>
          </w:tcPr>
          <w:p w14:paraId="7B05DC73" w14:textId="5C797A9E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9B560D">
              <w:rPr>
                <w:rFonts w:eastAsia="Malgun Gothic" w:cs="Arial" w:hint="eastAsia"/>
                <w:color w:val="000000"/>
                <w:kern w:val="0"/>
                <w:sz w:val="16"/>
                <w:szCs w:val="16"/>
              </w:rPr>
              <w:t>&lt;</w:t>
            </w:r>
            <w:r w:rsidRPr="009B560D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0.001</w:t>
            </w:r>
          </w:p>
        </w:tc>
      </w:tr>
      <w:tr w:rsidR="00FD42DE" w:rsidRPr="00FD42DE" w14:paraId="631CA83D" w14:textId="2AE72895" w:rsidTr="00D8586D">
        <w:trPr>
          <w:trHeight w:val="288"/>
        </w:trPr>
        <w:tc>
          <w:tcPr>
            <w:tcW w:w="196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29AA5" w14:textId="77777777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Crude fiber</w:t>
            </w:r>
          </w:p>
        </w:tc>
        <w:tc>
          <w:tcPr>
            <w:tcW w:w="150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3A7A7" w14:textId="77777777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%, DM</w:t>
            </w:r>
          </w:p>
        </w:tc>
        <w:tc>
          <w:tcPr>
            <w:tcW w:w="146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360F3" w14:textId="3F585390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2.203 ± 0.124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d</w:t>
            </w:r>
          </w:p>
        </w:tc>
        <w:tc>
          <w:tcPr>
            <w:tcW w:w="146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B155B" w14:textId="75386285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4.863 ± 0.067</w:t>
            </w:r>
            <w:r w:rsidR="00C94E2F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a</w:t>
            </w:r>
          </w:p>
        </w:tc>
        <w:tc>
          <w:tcPr>
            <w:tcW w:w="146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F1E0D" w14:textId="1FE21550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3.463 ± 0.081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146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091F7" w14:textId="0F2880CE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4.370 ± 0.053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65" w:type="dxa"/>
            <w:tcBorders>
              <w:top w:val="nil"/>
              <w:left w:val="nil"/>
              <w:right w:val="nil"/>
            </w:tcBorders>
          </w:tcPr>
          <w:p w14:paraId="010C98E6" w14:textId="3B61F782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9B560D">
              <w:rPr>
                <w:rFonts w:eastAsia="Malgun Gothic" w:cs="Arial" w:hint="eastAsia"/>
                <w:color w:val="000000"/>
                <w:kern w:val="0"/>
                <w:sz w:val="16"/>
                <w:szCs w:val="16"/>
              </w:rPr>
              <w:t>&lt;</w:t>
            </w:r>
            <w:r w:rsidRPr="009B560D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0.001</w:t>
            </w:r>
          </w:p>
        </w:tc>
      </w:tr>
      <w:tr w:rsidR="00FD42DE" w:rsidRPr="00FD42DE" w14:paraId="4D2B8B62" w14:textId="5B526EF1" w:rsidTr="00D8586D">
        <w:trPr>
          <w:trHeight w:val="288"/>
        </w:trPr>
        <w:tc>
          <w:tcPr>
            <w:tcW w:w="196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EFAF2F2" w14:textId="3613CBF9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 w:hint="eastAsia"/>
                <w:b/>
                <w:bCs/>
                <w:color w:val="000000"/>
                <w:kern w:val="0"/>
                <w:sz w:val="16"/>
                <w:szCs w:val="16"/>
              </w:rPr>
              <w:t>G</w:t>
            </w:r>
            <w:r w:rsidRPr="00FD42DE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ross energy</w:t>
            </w:r>
          </w:p>
        </w:tc>
        <w:tc>
          <w:tcPr>
            <w:tcW w:w="150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C46EB5A" w14:textId="49BE5564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Kcal/kg, DM</w:t>
            </w:r>
          </w:p>
        </w:tc>
        <w:tc>
          <w:tcPr>
            <w:tcW w:w="14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7BFD9CC" w14:textId="3A8A8950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 w:hint="eastAsia"/>
                <w:color w:val="000000"/>
                <w:kern w:val="0"/>
                <w:sz w:val="16"/>
                <w:szCs w:val="16"/>
              </w:rPr>
              <w:t>4</w:t>
            </w: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368 ± 25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6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6135BED" w14:textId="79741D66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 w:hint="eastAsia"/>
                <w:color w:val="000000"/>
                <w:kern w:val="0"/>
                <w:sz w:val="16"/>
                <w:szCs w:val="16"/>
              </w:rPr>
              <w:t>4</w:t>
            </w: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780 ± 18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6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FBA4D77" w14:textId="7698B81B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 w:hint="eastAsia"/>
                <w:color w:val="000000"/>
                <w:kern w:val="0"/>
                <w:sz w:val="16"/>
                <w:szCs w:val="16"/>
              </w:rPr>
              <w:t>4</w:t>
            </w: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744 ± 17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6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93ABB2E" w14:textId="5BDBCCEE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 w:hint="eastAsia"/>
                <w:color w:val="000000"/>
                <w:kern w:val="0"/>
                <w:sz w:val="16"/>
                <w:szCs w:val="16"/>
              </w:rPr>
              <w:t>4</w:t>
            </w: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769 ± 10</w:t>
            </w:r>
            <w:r w:rsidR="00C94E2F" w:rsidRPr="00392B7C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65" w:type="dxa"/>
            <w:tcBorders>
              <w:left w:val="nil"/>
              <w:bottom w:val="single" w:sz="4" w:space="0" w:color="auto"/>
              <w:right w:val="nil"/>
            </w:tcBorders>
          </w:tcPr>
          <w:p w14:paraId="04770705" w14:textId="38611696" w:rsidR="00FD42DE" w:rsidRPr="00FD42DE" w:rsidRDefault="00FD42DE" w:rsidP="00FD42D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9B560D">
              <w:rPr>
                <w:rFonts w:eastAsia="Malgun Gothic" w:cs="Arial" w:hint="eastAsia"/>
                <w:color w:val="000000"/>
                <w:kern w:val="0"/>
                <w:sz w:val="16"/>
                <w:szCs w:val="16"/>
              </w:rPr>
              <w:t>&lt;</w:t>
            </w:r>
            <w:r w:rsidRPr="009B560D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0.001</w:t>
            </w:r>
          </w:p>
        </w:tc>
      </w:tr>
      <w:tr w:rsidR="00FD42DE" w:rsidRPr="00FD42DE" w14:paraId="0B67D015" w14:textId="6555063C" w:rsidTr="00FD42DE">
        <w:trPr>
          <w:trHeight w:val="288"/>
        </w:trPr>
        <w:tc>
          <w:tcPr>
            <w:tcW w:w="10800" w:type="dxa"/>
            <w:gridSpan w:val="7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hideMark/>
          </w:tcPr>
          <w:p w14:paraId="51001DB8" w14:textId="77777777" w:rsidR="00FD42DE" w:rsidRDefault="00FD42DE" w:rsidP="001344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FD42DE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Data expressed as mean ± standard deviation (n = 3)</w:t>
            </w:r>
          </w:p>
          <w:p w14:paraId="09DD0737" w14:textId="6102641E" w:rsidR="00392B7C" w:rsidRPr="00FD42DE" w:rsidRDefault="00E34D51" w:rsidP="001344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296E13">
              <w:rPr>
                <w:rFonts w:cs="Arial"/>
                <w:sz w:val="16"/>
                <w:szCs w:val="16"/>
                <w:vertAlign w:val="superscript"/>
              </w:rPr>
              <w:t>a</w:t>
            </w:r>
            <w:r>
              <w:rPr>
                <w:rFonts w:cs="Arial"/>
                <w:sz w:val="16"/>
                <w:szCs w:val="16"/>
                <w:vertAlign w:val="superscript"/>
              </w:rPr>
              <w:t>d</w:t>
            </w:r>
            <w:r w:rsidRPr="00296E13">
              <w:rPr>
                <w:rFonts w:cs="Arial"/>
                <w:sz w:val="16"/>
                <w:szCs w:val="16"/>
              </w:rPr>
              <w:t xml:space="preserve"> means within the same row with different superscripts differ significantly (P &lt; 0.05).</w:t>
            </w:r>
          </w:p>
        </w:tc>
      </w:tr>
    </w:tbl>
    <w:p w14:paraId="3D946158" w14:textId="363F264B" w:rsidR="001344EE" w:rsidRDefault="001344EE" w:rsidP="007D7083"/>
    <w:tbl>
      <w:tblPr>
        <w:tblW w:w="1080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351"/>
        <w:gridCol w:w="1487"/>
        <w:gridCol w:w="321"/>
        <w:gridCol w:w="1167"/>
        <w:gridCol w:w="636"/>
        <w:gridCol w:w="851"/>
        <w:gridCol w:w="952"/>
        <w:gridCol w:w="536"/>
        <w:gridCol w:w="1270"/>
        <w:gridCol w:w="229"/>
      </w:tblGrid>
      <w:tr w:rsidR="00C94E2F" w:rsidRPr="00C94E2F" w14:paraId="64A53523" w14:textId="0C0297F9" w:rsidTr="00C94E2F">
        <w:trPr>
          <w:trHeight w:val="285"/>
        </w:trPr>
        <w:tc>
          <w:tcPr>
            <w:tcW w:w="1080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8CCFF2" w14:textId="48A033E8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Gulim" w:cs="Arial"/>
                <w:b/>
                <w:bCs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b/>
                <w:bCs/>
                <w:kern w:val="0"/>
                <w:sz w:val="16"/>
                <w:szCs w:val="16"/>
              </w:rPr>
              <w:t>Table 2. Amino acid profile (%, DM) of sorghum samples</w:t>
            </w:r>
          </w:p>
        </w:tc>
      </w:tr>
      <w:tr w:rsidR="00C94E2F" w:rsidRPr="00C94E2F" w14:paraId="2A87C7C3" w14:textId="6712625C" w:rsidTr="00C94E2F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F46AF0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B75041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94E2F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PI-586244-02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8EAA00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94E2F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S3326&gt;PR230E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1C9A6B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94E2F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S3011-A1D1-E4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5CBB3C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C94E2F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S3011-A1D1-PR4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544F65" w14:textId="68A8FB5C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Malgun Gothic" w:cs="Arial" w:hint="eastAsia"/>
                <w:b/>
                <w:bCs/>
                <w:color w:val="000000"/>
                <w:kern w:val="0"/>
                <w:sz w:val="16"/>
                <w:szCs w:val="16"/>
              </w:rPr>
              <w:t>P</w:t>
            </w:r>
            <w:r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-value</w:t>
            </w:r>
          </w:p>
        </w:tc>
      </w:tr>
      <w:tr w:rsidR="00C94E2F" w:rsidRPr="00C94E2F" w14:paraId="7160207A" w14:textId="0876A5B8" w:rsidTr="00C94E2F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74AF3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Gulim" w:cs="Arial"/>
                <w:b/>
                <w:bCs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b/>
                <w:bCs/>
                <w:kern w:val="0"/>
                <w:sz w:val="16"/>
                <w:szCs w:val="16"/>
              </w:rPr>
              <w:t>Essential amino acids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30E37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Gulim" w:cs="Arial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527D3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Times New Roman" w:cs="Arial"/>
                <w:kern w:val="0"/>
                <w:sz w:val="16"/>
                <w:szCs w:val="16"/>
              </w:rPr>
            </w:pP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5AD4E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Times New Roman" w:cs="Arial"/>
                <w:kern w:val="0"/>
                <w:sz w:val="16"/>
                <w:szCs w:val="16"/>
              </w:rPr>
            </w:pP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67982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Times New Roman" w:cs="Arial"/>
                <w:kern w:val="0"/>
                <w:sz w:val="16"/>
                <w:szCs w:val="16"/>
              </w:rPr>
            </w:pP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C03705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Times New Roman" w:cs="Arial"/>
                <w:kern w:val="0"/>
                <w:sz w:val="16"/>
                <w:szCs w:val="16"/>
              </w:rPr>
            </w:pPr>
          </w:p>
        </w:tc>
      </w:tr>
      <w:tr w:rsidR="00C94E2F" w:rsidRPr="00C94E2F" w14:paraId="0E710935" w14:textId="4B0B96FA" w:rsidTr="00C94E2F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AE7A0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Arginine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4AFFA" w14:textId="566EBAF0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0.393 ± 0.008</w:t>
            </w:r>
            <w:r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FF544" w14:textId="0797679E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0.487 ± 0.006</w:t>
            </w:r>
            <w:r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11DD3" w14:textId="37D87F46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0.490 ± 0.013</w:t>
            </w:r>
            <w:r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205B0" w14:textId="6B21A8CB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0.514 ± 0.011</w:t>
            </w:r>
            <w:r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BDEB2" w14:textId="59407E39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C94E2F" w:rsidRPr="00C94E2F" w14:paraId="05C07ABD" w14:textId="5A8B1F64" w:rsidTr="00C94E2F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AE8AF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Histidine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D3E6C" w14:textId="46235F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0.309 ± 0.008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0553A" w14:textId="1E2D2CFB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0.335 ± 0.011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2816B" w14:textId="4372978F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0.340 ± 0.013</w:t>
            </w:r>
            <w:r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BAD34" w14:textId="71067F46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0.368 ± 0.000</w:t>
            </w:r>
            <w:r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0192B" w14:textId="1A3723E1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C94E2F" w:rsidRPr="00C94E2F" w14:paraId="3CB03954" w14:textId="0412584C" w:rsidTr="00C94E2F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145C7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Isoleucine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EC813" w14:textId="5612409B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0.614 ± 0.008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E4025" w14:textId="15455520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0.699 ± 0.034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F8A9B" w14:textId="1FDF65CC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0.718 ± 0.022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53ADF" w14:textId="58510D4A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0.737 ± 0.011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20EA3" w14:textId="50683A0A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0.001</w:t>
            </w:r>
          </w:p>
        </w:tc>
      </w:tr>
      <w:tr w:rsidR="00C94E2F" w:rsidRPr="00C94E2F" w14:paraId="4C610300" w14:textId="6B885170" w:rsidTr="00C94E2F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42DD2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Leucine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EB71F" w14:textId="3877A2FB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1.854 ± 0.026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3CDF9" w14:textId="60B43B84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2.316 ± 0.134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1754B" w14:textId="7D5C29F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2.326 ± 0.086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D92AF" w14:textId="53C2E1F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2.475 ± 0.039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927CD" w14:textId="4987808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C94E2F" w:rsidRPr="00C94E2F" w14:paraId="48A5944B" w14:textId="5F68D5E3" w:rsidTr="00C94E2F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CFAC5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Lysine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D2425" w14:textId="766396AC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0.313 ± 0.008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06B59" w14:textId="10244F71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0.290 ± 0.011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2E8E2" w14:textId="19C73158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0.295 ± 0.006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CFEBE" w14:textId="29F7527D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0.305 ± 0.006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ab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24D51" w14:textId="6E5A8E49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0.032</w:t>
            </w:r>
          </w:p>
        </w:tc>
      </w:tr>
      <w:tr w:rsidR="00C94E2F" w:rsidRPr="00C94E2F" w14:paraId="0311BC69" w14:textId="2BBCECD3" w:rsidTr="00C94E2F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6CFD9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Methionine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08010" w14:textId="5C086735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0.212 ± 0.000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DC38D" w14:textId="496C4F32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0.260 ± 0.017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D3B49E" w14:textId="5B26FD11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0.254 ± 0.006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4D44E" w14:textId="01C74F18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0.268 ± 0.011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630AC" w14:textId="23117F28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0.001</w:t>
            </w:r>
          </w:p>
        </w:tc>
      </w:tr>
      <w:tr w:rsidR="00C94E2F" w:rsidRPr="00C94E2F" w14:paraId="0EF6C831" w14:textId="7915FE0A" w:rsidTr="00C94E2F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5B639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Phenylalanine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C9DBF" w14:textId="5631FDFF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0.746 ± 0.008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C8E96" w14:textId="56E9F4E8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0.855 ± 0.045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70767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0.879 ± 0.034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3DE5F" w14:textId="2D448586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0.927 ± 0.011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FB161" w14:textId="7147E61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C94E2F" w:rsidRPr="00C94E2F" w14:paraId="24852571" w14:textId="6404B7DE" w:rsidTr="00C94E2F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AC5EF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Threonine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83C44" w14:textId="050ED821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0.424 ± 0.000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CB965" w14:textId="41D46C84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0.461 ± 0.017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13679" w14:textId="1A336C74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0.464 ± 0.013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3B78A" w14:textId="38C337E0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0.495 ± 0.013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EB37D" w14:textId="6E52E1E9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0.001</w:t>
            </w:r>
          </w:p>
        </w:tc>
      </w:tr>
      <w:tr w:rsidR="00C94E2F" w:rsidRPr="00C94E2F" w14:paraId="26907648" w14:textId="63089534" w:rsidTr="00C94E2F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A20B7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Tryptophan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5DCF3" w14:textId="258620C3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0.119 ± 0.000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A59A0" w14:textId="25A3AA3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0.130 ± 0.006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D3900" w14:textId="12C5BD80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0.146 ± 0.000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081CD" w14:textId="47038FD9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0.149 ± 0.006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0E114" w14:textId="7CB194A9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C94E2F" w:rsidRPr="00C94E2F" w14:paraId="03BF1F51" w14:textId="48D79967" w:rsidTr="00C94E2F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675B6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Valine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E7A84" w14:textId="6EB24215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0.711 ± 0.008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F0B06" w14:textId="479E200E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0.822 ± 0.034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69C67" w14:textId="18409FD1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0.830 ± 0.019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AF03C" w14:textId="023FC988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0.860 ± 0.011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4D5CB" w14:textId="43A122B0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C94E2F" w:rsidRPr="00C94E2F" w14:paraId="10D65158" w14:textId="2A2A8A44" w:rsidTr="00C94E2F">
        <w:trPr>
          <w:trHeight w:val="285"/>
        </w:trPr>
        <w:tc>
          <w:tcPr>
            <w:tcW w:w="51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12105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Gulim" w:cs="Arial"/>
                <w:b/>
                <w:bCs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b/>
                <w:bCs/>
                <w:kern w:val="0"/>
                <w:sz w:val="16"/>
                <w:szCs w:val="16"/>
              </w:rPr>
              <w:t>Non-essential amino acids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FC984E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Gulim" w:cs="Arial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BB9DC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Times New Roman" w:cs="Arial"/>
                <w:kern w:val="0"/>
                <w:sz w:val="16"/>
                <w:szCs w:val="16"/>
              </w:rPr>
            </w:pPr>
          </w:p>
        </w:tc>
        <w:tc>
          <w:tcPr>
            <w:tcW w:w="18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5F860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Times New Roman" w:cs="Arial"/>
                <w:kern w:val="0"/>
                <w:sz w:val="16"/>
                <w:szCs w:val="16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</w:tcPr>
          <w:p w14:paraId="3D070B0D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Times New Roman" w:cs="Arial"/>
                <w:kern w:val="0"/>
                <w:sz w:val="16"/>
                <w:szCs w:val="16"/>
              </w:rPr>
            </w:pPr>
          </w:p>
        </w:tc>
      </w:tr>
      <w:tr w:rsidR="00C94E2F" w:rsidRPr="00C94E2F" w14:paraId="2A08F6E9" w14:textId="523FBBFA" w:rsidTr="00CF566A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B67FA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Alanine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08E7B" w14:textId="64230726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1.315 ± 0.040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6C20C" w14:textId="2ED6251C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1.565 ± 0.078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F3D80" w14:textId="685A67A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1.555 ± 0.055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703C9" w14:textId="6F47729E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1.678 ± 0.034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B3FE2" w14:textId="72D04F2F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C94E2F" w:rsidRPr="00C94E2F" w14:paraId="16E6614D" w14:textId="1A6EA7AE" w:rsidTr="00CF566A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507A9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Aspartic Acid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3AF05" w14:textId="0E216873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0.861 ± 0.000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E1760" w14:textId="4350CEFC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1.019 ± 0.028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39F70" w14:textId="131FBAE0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1.036 ± 0.032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82BD4" w14:textId="23050864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1.109 ± 0.013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38B50" w14:textId="3C7AA015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C94E2F" w:rsidRPr="00C94E2F" w14:paraId="2C59DC29" w14:textId="48A45261" w:rsidTr="00CF566A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F7A87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Cysteine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C3F51" w14:textId="32B0C185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0.234 ± 0.008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6020E" w14:textId="1C0D16EF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0.260 ± 0.017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ab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9C833" w14:textId="49085351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0.254 ± 0.006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222B3" w14:textId="5F71265C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0.268 ± 0.011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936AB" w14:textId="475C0F95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0.032</w:t>
            </w:r>
          </w:p>
        </w:tc>
      </w:tr>
      <w:tr w:rsidR="00C94E2F" w:rsidRPr="00C94E2F" w14:paraId="13543BE3" w14:textId="0DB31963" w:rsidTr="00CF566A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FCE0A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Glutamic Acid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01181" w14:textId="12D992C2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2.869 ± 0.047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C3A5C" w14:textId="3FDFCF34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3.542 ± 0.190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7B39C" w14:textId="081CD69C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3.537 ± 0.140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25FDB" w14:textId="5561D48B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3.766 ± 0.090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1A795" w14:textId="31CEABAF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C94E2F" w:rsidRPr="00C94E2F" w14:paraId="62538C28" w14:textId="2DE6D6F2" w:rsidTr="00CF566A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A3973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Glycine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ABD47" w14:textId="2523C95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0.402 ± 0.008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C3817" w14:textId="54200CD4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0.413 ± 0.000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bc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0A863" w14:textId="47DBC731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0.422 ± 0.013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8DC97" w14:textId="5575730C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0.435 ± 0.000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0D743" w14:textId="609D2945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0.003</w:t>
            </w:r>
          </w:p>
        </w:tc>
      </w:tr>
      <w:tr w:rsidR="00C94E2F" w:rsidRPr="00C94E2F" w14:paraId="68D03FC3" w14:textId="65DED48B" w:rsidTr="00CF566A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4CBC0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Hydroxylysine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949D6" w14:textId="15CB81CE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0.088 ± 0.020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25C5A" w14:textId="3B3F8BA3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0.022 ± 0.000</w:t>
            </w:r>
            <w:r w:rsidR="007B0C01">
              <w:rPr>
                <w:rFonts w:eastAsia="Gulim" w:cs="Arial"/>
                <w:kern w:val="0"/>
                <w:sz w:val="16"/>
                <w:szCs w:val="16"/>
              </w:rPr>
              <w:t>a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DB8B8" w14:textId="0FDCB0DA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0.022 ± 0.000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44463" w14:textId="20795D5C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0.033 ± 0.000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CC2F8" w14:textId="08452DF6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C94E2F" w:rsidRPr="00C94E2F" w14:paraId="794D1D11" w14:textId="23208235" w:rsidTr="00CF566A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B05B7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Hydroxyproline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70A35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0.022 ± 0.008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F6D17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0.019 ± 0.006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90364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0.015 ± 0.006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3ECB9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0.011 ± 0.000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FE420" w14:textId="6100ED70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0.214</w:t>
            </w:r>
          </w:p>
        </w:tc>
      </w:tr>
      <w:tr w:rsidR="00C94E2F" w:rsidRPr="00C94E2F" w14:paraId="4D65B0C3" w14:textId="154F744C" w:rsidTr="00CF566A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1074B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Ornithine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61944D" w14:textId="6AFF54CE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0.049 ± 0.008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30F76" w14:textId="6065607D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0.004 ± 0.006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4F243" w14:textId="2C338CC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0.011 ± 0.000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EF0B9" w14:textId="50AC8150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0.007 ± 0.006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D44D4" w14:textId="7BA1CEEE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C94E2F" w:rsidRPr="00C94E2F" w14:paraId="7EB1AEE0" w14:textId="77B63BD9" w:rsidTr="00CF566A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B1496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Proline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19FF9" w14:textId="04E9BDCC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1.086 ± 0.023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2F95D" w14:textId="1622E586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1.286 ± 0.061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51975" w14:textId="520891E0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1.305 ± 0.034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E91F1" w14:textId="2DD12BFF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1.399 ± 0.034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2F4EF" w14:textId="098C7A39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C94E2F" w:rsidRPr="00C94E2F" w14:paraId="3D6163A5" w14:textId="491B4D77" w:rsidTr="00CF566A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8ECFE6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Serine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A5C3B" w14:textId="4C91A583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0.547 ± 0.008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12DB0" w14:textId="49054E04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0.610 ± 0.017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2673F" w14:textId="06356235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0.606 ± 0.022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F991A" w14:textId="6B8EC338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0.666 ± 0.036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7A380" w14:textId="6D3996A0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0.002</w:t>
            </w:r>
          </w:p>
        </w:tc>
      </w:tr>
      <w:tr w:rsidR="00C94E2F" w:rsidRPr="00C94E2F" w14:paraId="46825A35" w14:textId="03C8341B" w:rsidTr="00CF566A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88BAE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Taurine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36AC8" w14:textId="5EE43E64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0.159 ± 0.000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42298" w14:textId="5EE84183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0.152 ± 0.006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ab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FF3F1" w14:textId="434A8838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0.150 ± 0.006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ab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E3ACA" w14:textId="1D58AB6E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0.145 ± 0.000</w:t>
            </w:r>
            <w:r w:rsidR="007B0C01" w:rsidRPr="00E34D51">
              <w:rPr>
                <w:rFonts w:eastAsia="Gulim" w:cs="Arial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391AD" w14:textId="555461A0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0.034</w:t>
            </w:r>
          </w:p>
        </w:tc>
      </w:tr>
      <w:tr w:rsidR="00C94E2F" w:rsidRPr="00C94E2F" w14:paraId="6348411C" w14:textId="7C787794" w:rsidTr="00CF566A">
        <w:trPr>
          <w:trHeight w:val="285"/>
        </w:trPr>
        <w:tc>
          <w:tcPr>
            <w:tcW w:w="33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CB82CA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ind w:firstLineChars="50" w:firstLine="80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Tyrosine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654990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0.424 ± 0.023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C3EC69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0.446 ± 0.019</w:t>
            </w:r>
          </w:p>
        </w:tc>
        <w:tc>
          <w:tcPr>
            <w:tcW w:w="14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513C7A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0.430 ± 0.039</w:t>
            </w:r>
          </w:p>
        </w:tc>
        <w:tc>
          <w:tcPr>
            <w:tcW w:w="14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8A0755" w14:textId="77777777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0.480 ± 0.011</w:t>
            </w:r>
          </w:p>
        </w:tc>
        <w:tc>
          <w:tcPr>
            <w:tcW w:w="14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9071E3" w14:textId="21320760" w:rsidR="00C94E2F" w:rsidRPr="00C94E2F" w:rsidRDefault="00C94E2F" w:rsidP="00C94E2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Gulim" w:cs="Arial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0.097</w:t>
            </w:r>
          </w:p>
        </w:tc>
      </w:tr>
      <w:tr w:rsidR="00C94E2F" w:rsidRPr="00C94E2F" w14:paraId="6F977CE2" w14:textId="246DD487" w:rsidTr="00C94E2F">
        <w:trPr>
          <w:trHeight w:val="285"/>
        </w:trPr>
        <w:tc>
          <w:tcPr>
            <w:tcW w:w="696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3BC54" w14:textId="77777777" w:rsid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C94E2F">
              <w:rPr>
                <w:rFonts w:eastAsia="Gulim" w:cs="Arial"/>
                <w:kern w:val="0"/>
                <w:sz w:val="16"/>
                <w:szCs w:val="16"/>
              </w:rPr>
              <w:t>Data expressed as mean ± standard deviation (n = 3)</w:t>
            </w:r>
          </w:p>
          <w:p w14:paraId="47E8EE46" w14:textId="38667B3C" w:rsidR="00E34D51" w:rsidRPr="00C94E2F" w:rsidRDefault="00E34D51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Gulim" w:cs="Arial"/>
                <w:kern w:val="0"/>
                <w:sz w:val="16"/>
                <w:szCs w:val="16"/>
              </w:rPr>
            </w:pPr>
            <w:r w:rsidRPr="00296E13">
              <w:rPr>
                <w:rFonts w:cs="Arial"/>
                <w:sz w:val="16"/>
                <w:szCs w:val="16"/>
                <w:vertAlign w:val="superscript"/>
              </w:rPr>
              <w:t>a</w:t>
            </w:r>
            <w:r>
              <w:rPr>
                <w:rFonts w:cs="Arial"/>
                <w:sz w:val="16"/>
                <w:szCs w:val="16"/>
                <w:vertAlign w:val="superscript"/>
              </w:rPr>
              <w:t>c</w:t>
            </w:r>
            <w:r w:rsidRPr="00296E13">
              <w:rPr>
                <w:rFonts w:cs="Arial"/>
                <w:sz w:val="16"/>
                <w:szCs w:val="16"/>
              </w:rPr>
              <w:t xml:space="preserve"> means within the same row with different superscripts differ significantly (P &lt; 0.05).</w:t>
            </w:r>
          </w:p>
        </w:tc>
        <w:tc>
          <w:tcPr>
            <w:tcW w:w="18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9BCEF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Times New Roman" w:cs="Arial"/>
                <w:kern w:val="0"/>
                <w:sz w:val="16"/>
                <w:szCs w:val="16"/>
              </w:rPr>
            </w:pPr>
          </w:p>
        </w:tc>
        <w:tc>
          <w:tcPr>
            <w:tcW w:w="2035" w:type="dxa"/>
            <w:gridSpan w:val="3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47F0853" w14:textId="77777777" w:rsidR="00C94E2F" w:rsidRPr="00C94E2F" w:rsidRDefault="00C94E2F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Times New Roman" w:cs="Arial"/>
                <w:kern w:val="0"/>
                <w:sz w:val="16"/>
                <w:szCs w:val="16"/>
              </w:rPr>
            </w:pPr>
          </w:p>
        </w:tc>
      </w:tr>
    </w:tbl>
    <w:p w14:paraId="610F6406" w14:textId="77777777" w:rsidR="00B87A72" w:rsidRDefault="00B87A72">
      <w:pPr>
        <w:widowControl/>
        <w:wordWrap/>
        <w:autoSpaceDE/>
        <w:autoSpaceDN/>
      </w:pPr>
      <w:r>
        <w:br w:type="page"/>
      </w:r>
    </w:p>
    <w:tbl>
      <w:tblPr>
        <w:tblW w:w="1080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61"/>
        <w:gridCol w:w="1228"/>
        <w:gridCol w:w="1642"/>
        <w:gridCol w:w="1642"/>
        <w:gridCol w:w="1642"/>
        <w:gridCol w:w="1642"/>
        <w:gridCol w:w="1643"/>
      </w:tblGrid>
      <w:tr w:rsidR="007B0C01" w:rsidRPr="007B0C01" w14:paraId="48DE7706" w14:textId="3FA707DC" w:rsidTr="00392B7C">
        <w:trPr>
          <w:trHeight w:val="334"/>
        </w:trPr>
        <w:tc>
          <w:tcPr>
            <w:tcW w:w="1080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E54DDB" w14:textId="25DC5AFE" w:rsidR="007B0C01" w:rsidRPr="007B0C01" w:rsidRDefault="007B0C01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Table 3. Mineral contents of Sorghum samples</w:t>
            </w:r>
          </w:p>
        </w:tc>
      </w:tr>
      <w:tr w:rsidR="007B0C01" w:rsidRPr="007B0C01" w14:paraId="077C4645" w14:textId="48E8703F" w:rsidTr="00392B7C">
        <w:trPr>
          <w:trHeight w:val="334"/>
        </w:trPr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88F09B" w14:textId="77777777" w:rsidR="007B0C01" w:rsidRPr="007B0C01" w:rsidRDefault="007B0C01" w:rsidP="00B87A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833277" w14:textId="77777777" w:rsidR="007B0C01" w:rsidRPr="007B0C01" w:rsidRDefault="007B0C01" w:rsidP="00B87A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33D600" w14:textId="3C98E6CB" w:rsidR="007B0C01" w:rsidRPr="007B0C01" w:rsidRDefault="007B0C01" w:rsidP="00B87A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PI-586244-02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A57E84" w14:textId="730894C9" w:rsidR="007B0C01" w:rsidRPr="007B0C01" w:rsidRDefault="007B0C01" w:rsidP="00B87A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S3326&gt;PR230E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F3507D" w14:textId="72E118E2" w:rsidR="007B0C01" w:rsidRPr="007B0C01" w:rsidRDefault="007B0C01" w:rsidP="00B87A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S3011-A1D1-E4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63B0A4" w14:textId="37B27517" w:rsidR="007B0C01" w:rsidRPr="007B0C01" w:rsidRDefault="007B0C01" w:rsidP="00B87A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S3011-A1D1-PR4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2708BD" w14:textId="3E39AB81" w:rsidR="007B0C01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Malgun Gothic" w:cs="Arial" w:hint="eastAsia"/>
                <w:b/>
                <w:bCs/>
                <w:color w:val="000000"/>
                <w:kern w:val="0"/>
                <w:sz w:val="16"/>
                <w:szCs w:val="16"/>
              </w:rPr>
              <w:t>P</w:t>
            </w:r>
            <w:r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-value</w:t>
            </w:r>
          </w:p>
        </w:tc>
      </w:tr>
      <w:tr w:rsidR="007B0C01" w:rsidRPr="007B0C01" w14:paraId="168C22F2" w14:textId="2C870B0F" w:rsidTr="00392B7C">
        <w:trPr>
          <w:trHeight w:val="334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06B81" w14:textId="77777777" w:rsidR="007B0C01" w:rsidRPr="007B0C01" w:rsidRDefault="007B0C01" w:rsidP="002C3C2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Minerals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914AC" w14:textId="77777777" w:rsidR="007B0C01" w:rsidRPr="007B0C01" w:rsidRDefault="007B0C01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units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AD809" w14:textId="77777777" w:rsidR="007B0C01" w:rsidRPr="007B0C01" w:rsidRDefault="007B0C01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EAB09" w14:textId="77777777" w:rsidR="007B0C01" w:rsidRPr="007B0C01" w:rsidRDefault="007B0C01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Times New Roman" w:cs="Arial"/>
                <w:kern w:val="0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442F9" w14:textId="77777777" w:rsidR="007B0C01" w:rsidRPr="007B0C01" w:rsidRDefault="007B0C01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Times New Roman" w:cs="Arial"/>
                <w:kern w:val="0"/>
                <w:sz w:val="16"/>
                <w:szCs w:val="16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A27F8" w14:textId="77777777" w:rsidR="007B0C01" w:rsidRPr="007B0C01" w:rsidRDefault="007B0C01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Times New Roman" w:cs="Arial"/>
                <w:kern w:val="0"/>
                <w:sz w:val="16"/>
                <w:szCs w:val="16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01477" w14:textId="77777777" w:rsidR="007B0C01" w:rsidRPr="007B0C01" w:rsidRDefault="007B0C01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Times New Roman" w:cs="Arial"/>
                <w:kern w:val="0"/>
                <w:sz w:val="16"/>
                <w:szCs w:val="16"/>
              </w:rPr>
            </w:pPr>
          </w:p>
        </w:tc>
      </w:tr>
      <w:tr w:rsidR="00392B7C" w:rsidRPr="007B0C01" w14:paraId="4A9FB450" w14:textId="0ADE0727" w:rsidTr="00392B7C">
        <w:trPr>
          <w:trHeight w:val="334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56D31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Ca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AAB05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%, DM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FBDD4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0.026 ± 0.014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22DC9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0.026 ± 0.002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31B3D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0.018 ± 0.002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D8B4E0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0.023 ± 0.002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5288E" w14:textId="22B42FCE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0.627</w:t>
            </w:r>
          </w:p>
        </w:tc>
      </w:tr>
      <w:tr w:rsidR="00392B7C" w:rsidRPr="007B0C01" w14:paraId="0210A58B" w14:textId="60B18AB4" w:rsidTr="00392B7C">
        <w:trPr>
          <w:trHeight w:val="334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55114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P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45B4F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%, DM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FC707" w14:textId="608E9619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0.334 ± 0.010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355F3" w14:textId="59212F59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0.384 ± 0.002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50F29" w14:textId="6922433E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0.369 ± 0.007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38777" w14:textId="627AA086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0.421 ± 0.009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3014C" w14:textId="759AC860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392B7C" w:rsidRPr="007B0C01" w14:paraId="39228070" w14:textId="57F58C49" w:rsidTr="00392B7C">
        <w:trPr>
          <w:trHeight w:val="334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B79A5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IP6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698F7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mg/g, DM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72D66" w14:textId="156D3050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0.228 ± 0.019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56AA8" w14:textId="18E33BAA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1.564 ± 0.079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9AF9B" w14:textId="6074B0FD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1.632 ± 0.039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2C1D3" w14:textId="77B6B7A4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1.932 ± 0.141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3B7E5" w14:textId="4E060336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392B7C" w:rsidRPr="007B0C01" w14:paraId="1B405722" w14:textId="49828AD5" w:rsidTr="00392B7C">
        <w:trPr>
          <w:trHeight w:val="334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618C8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K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1B787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%, DM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A8E15" w14:textId="37B017B3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0.344 ± 0.006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9A5E1" w14:textId="3BF2C8A3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0.293 ± 0.001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D7218" w14:textId="6C07E190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0.304 ± 0.012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ED5E3" w14:textId="7989F116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0.350 ± 0.009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4E187" w14:textId="57B5FDAA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392B7C" w:rsidRPr="007B0C01" w14:paraId="3A7DA83E" w14:textId="2C1CC1D9" w:rsidTr="00392B7C">
        <w:trPr>
          <w:trHeight w:val="334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B7BE3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Mg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C6058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%, DM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9089A" w14:textId="0565550A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0.132 ± 0.009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BE6B8" w14:textId="1B7C20B3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0.187 ± 0.003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EF48B" w14:textId="03FF321F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0.171 ± 0.002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827D9" w14:textId="7032807D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0.186 ± 0.006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57872" w14:textId="7BD154CC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392B7C" w:rsidRPr="007B0C01" w14:paraId="564D138B" w14:textId="122AACB8" w:rsidTr="00392B7C">
        <w:trPr>
          <w:trHeight w:val="334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C2878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S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9442F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%, DM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98895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0.008 ± 0.002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98DE1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0.010 ± 0.001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4AABB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0.009 ± 0.002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6B867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0.011 ± 0.002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0D9A0" w14:textId="28AF017C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0.165</w:t>
            </w:r>
          </w:p>
        </w:tc>
      </w:tr>
      <w:tr w:rsidR="00392B7C" w:rsidRPr="007B0C01" w14:paraId="4652A8E5" w14:textId="0F198D3E" w:rsidTr="00392B7C">
        <w:trPr>
          <w:trHeight w:val="334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3AA50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Mn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9B1B4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ppm, DM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31CC8" w14:textId="46BDD812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16.502 ± 1.628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40F0E" w14:textId="17F0875B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28.234 ± 0.413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2633B" w14:textId="7C16F63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21.821 ± 0.145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58B6D" w14:textId="01856CC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27.745 ± 0.640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C4D40" w14:textId="5CD8B0C3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392B7C" w:rsidRPr="007B0C01" w14:paraId="3F292E71" w14:textId="243C8644" w:rsidTr="00392B7C">
        <w:trPr>
          <w:trHeight w:val="334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2630EE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Fe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00F34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ppm, DM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C3F15E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40.895 ± 8.354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F74D2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39.304 ± 0.369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175AF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45.090 ± 7.311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C626F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38.034 ± 1.251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9567" w14:textId="000203F5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0.481</w:t>
            </w:r>
          </w:p>
        </w:tc>
      </w:tr>
      <w:tr w:rsidR="00392B7C" w:rsidRPr="007B0C01" w14:paraId="04FCCFF1" w14:textId="752B5AD2" w:rsidTr="00392B7C">
        <w:trPr>
          <w:trHeight w:val="334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77108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Cu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7FA6D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ppm, DM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EFC1F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7.021 ± 1.290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AE08A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6.166 ± 0.433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4FF93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6.321 ± 0.291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D8463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8.600 ± 2.639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8124B" w14:textId="685E7CAF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0.271</w:t>
            </w:r>
          </w:p>
        </w:tc>
      </w:tr>
      <w:tr w:rsidR="00392B7C" w:rsidRPr="007B0C01" w14:paraId="5E88B9C0" w14:textId="36F27F38" w:rsidTr="00392B7C">
        <w:trPr>
          <w:trHeight w:val="334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1FB55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Zn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3E138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ppm, DM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3E635" w14:textId="509D354E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20.902 ± 2.067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c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32FF5" w14:textId="7E232DDA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29.215 ± 0.525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3A665" w14:textId="26A30539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25.642 ± 0.155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322BE" w14:textId="3A12CBDA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31.697 ± 0.634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7551F" w14:textId="0BE225A3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&lt;0.001</w:t>
            </w:r>
          </w:p>
        </w:tc>
      </w:tr>
      <w:tr w:rsidR="00392B7C" w:rsidRPr="007B0C01" w14:paraId="0DF8FC1F" w14:textId="04594E92" w:rsidTr="00392B7C">
        <w:trPr>
          <w:trHeight w:val="334"/>
        </w:trPr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4AD5B7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b/>
                <w:bCs/>
                <w:color w:val="000000"/>
                <w:kern w:val="0"/>
                <w:sz w:val="16"/>
                <w:szCs w:val="16"/>
              </w:rPr>
              <w:t>Na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F59496" w14:textId="77777777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ppm, DM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5226CC" w14:textId="570C2D74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246.243 ± 42.658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A70D98" w14:textId="09389B81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158.347 ± 21.191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C13D84" w14:textId="5BB2479A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155.693 ± 15.055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61AB65" w14:textId="6171D16F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151.181 ± 30.206</w:t>
            </w:r>
            <w:r w:rsidRPr="00E34D51">
              <w:rPr>
                <w:rFonts w:eastAsia="Malgun Gothic" w:cs="Arial"/>
                <w:color w:val="000000"/>
                <w:kern w:val="0"/>
                <w:sz w:val="16"/>
                <w:szCs w:val="16"/>
                <w:vertAlign w:val="superscript"/>
              </w:rPr>
              <w:t>b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27F560" w14:textId="7DCA9A4E" w:rsidR="00392B7C" w:rsidRPr="007B0C01" w:rsidRDefault="00392B7C" w:rsidP="00392B7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>
              <w:rPr>
                <w:rFonts w:eastAsia="Malgun Gothic" w:cs="Arial"/>
                <w:color w:val="000000"/>
                <w:sz w:val="16"/>
                <w:szCs w:val="16"/>
              </w:rPr>
              <w:t>0.021</w:t>
            </w:r>
          </w:p>
        </w:tc>
      </w:tr>
      <w:tr w:rsidR="00392B7C" w:rsidRPr="007B0C01" w14:paraId="5165A7FE" w14:textId="24FD68E0" w:rsidTr="00392B7C">
        <w:trPr>
          <w:trHeight w:val="334"/>
        </w:trPr>
        <w:tc>
          <w:tcPr>
            <w:tcW w:w="1080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EB536D" w14:textId="77777777" w:rsidR="00392B7C" w:rsidRDefault="00392B7C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7B0C01">
              <w:rPr>
                <w:rFonts w:eastAsia="Malgun Gothic" w:cs="Arial"/>
                <w:color w:val="000000"/>
                <w:kern w:val="0"/>
                <w:sz w:val="16"/>
                <w:szCs w:val="16"/>
              </w:rPr>
              <w:t>Data expressed as mean ± standard deviation (n = 3)</w:t>
            </w:r>
          </w:p>
          <w:p w14:paraId="28AD1CBD" w14:textId="529AC411" w:rsidR="00E34D51" w:rsidRPr="007B0C01" w:rsidRDefault="00E34D51" w:rsidP="002C3C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="Malgun Gothic" w:cs="Arial"/>
                <w:color w:val="000000"/>
                <w:kern w:val="0"/>
                <w:sz w:val="16"/>
                <w:szCs w:val="16"/>
              </w:rPr>
            </w:pPr>
            <w:r w:rsidRPr="00296E13">
              <w:rPr>
                <w:rFonts w:cs="Arial"/>
                <w:sz w:val="16"/>
                <w:szCs w:val="16"/>
                <w:vertAlign w:val="superscript"/>
              </w:rPr>
              <w:t>a</w:t>
            </w:r>
            <w:r>
              <w:rPr>
                <w:rFonts w:cs="Arial"/>
                <w:sz w:val="16"/>
                <w:szCs w:val="16"/>
                <w:vertAlign w:val="superscript"/>
              </w:rPr>
              <w:t>c</w:t>
            </w:r>
            <w:r w:rsidRPr="00296E13">
              <w:rPr>
                <w:rFonts w:cs="Arial"/>
                <w:sz w:val="16"/>
                <w:szCs w:val="16"/>
              </w:rPr>
              <w:t xml:space="preserve"> means within the same row with different superscripts differ significantly (P &lt; 0.05).</w:t>
            </w:r>
          </w:p>
        </w:tc>
      </w:tr>
    </w:tbl>
    <w:p w14:paraId="6DF49D2B" w14:textId="77777777" w:rsidR="00B87A72" w:rsidRPr="00B87A72" w:rsidRDefault="00B87A72" w:rsidP="007D7083"/>
    <w:sectPr w:rsidR="00B87A72" w:rsidRPr="00B87A72" w:rsidSect="008D298E">
      <w:pgSz w:w="12240" w:h="15840" w:code="1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D5B3" w14:textId="77777777" w:rsidR="00925504" w:rsidRDefault="00925504" w:rsidP="006E08C8">
      <w:pPr>
        <w:spacing w:after="0" w:line="240" w:lineRule="auto"/>
      </w:pPr>
      <w:r>
        <w:separator/>
      </w:r>
    </w:p>
  </w:endnote>
  <w:endnote w:type="continuationSeparator" w:id="0">
    <w:p w14:paraId="01B8B03B" w14:textId="77777777" w:rsidR="00925504" w:rsidRDefault="00925504" w:rsidP="006E0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3FE3A" w14:textId="77777777" w:rsidR="00925504" w:rsidRDefault="00925504" w:rsidP="006E08C8">
      <w:pPr>
        <w:spacing w:after="0" w:line="240" w:lineRule="auto"/>
      </w:pPr>
      <w:r>
        <w:separator/>
      </w:r>
    </w:p>
  </w:footnote>
  <w:footnote w:type="continuationSeparator" w:id="0">
    <w:p w14:paraId="1CC1B816" w14:textId="77777777" w:rsidR="00925504" w:rsidRDefault="00925504" w:rsidP="006E0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90E9B"/>
    <w:multiLevelType w:val="hybridMultilevel"/>
    <w:tmpl w:val="B1D2532E"/>
    <w:lvl w:ilvl="0" w:tplc="D7207414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32605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748"/>
    <w:rsid w:val="001344EE"/>
    <w:rsid w:val="002707C7"/>
    <w:rsid w:val="00362331"/>
    <w:rsid w:val="00392B7C"/>
    <w:rsid w:val="003B32F3"/>
    <w:rsid w:val="006E08C8"/>
    <w:rsid w:val="007A5CB2"/>
    <w:rsid w:val="007B0C01"/>
    <w:rsid w:val="007B44F4"/>
    <w:rsid w:val="007C2748"/>
    <w:rsid w:val="007D7083"/>
    <w:rsid w:val="008D298E"/>
    <w:rsid w:val="00925504"/>
    <w:rsid w:val="00AF6C95"/>
    <w:rsid w:val="00B87A72"/>
    <w:rsid w:val="00BE053B"/>
    <w:rsid w:val="00C94E2F"/>
    <w:rsid w:val="00E02C22"/>
    <w:rsid w:val="00E34D51"/>
    <w:rsid w:val="00F35FCB"/>
    <w:rsid w:val="00F72501"/>
    <w:rsid w:val="00FD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86219"/>
  <w15:chartTrackingRefBased/>
  <w15:docId w15:val="{E44D922D-6458-4EE9-AD29-F79C2669F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44E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708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D7083"/>
    <w:pPr>
      <w:ind w:leftChars="400" w:left="800"/>
    </w:pPr>
  </w:style>
  <w:style w:type="table" w:styleId="TableGrid">
    <w:name w:val="Table Grid"/>
    <w:basedOn w:val="TableNormal"/>
    <w:uiPriority w:val="39"/>
    <w:rsid w:val="007D7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344EE"/>
    <w:rPr>
      <w:rFonts w:asciiTheme="majorHAnsi" w:eastAsiaTheme="majorEastAsia" w:hAnsiTheme="majorHAnsi" w:cstheme="majorBidi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E08C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E08C8"/>
  </w:style>
  <w:style w:type="paragraph" w:styleId="Footer">
    <w:name w:val="footer"/>
    <w:basedOn w:val="Normal"/>
    <w:link w:val="FooterChar"/>
    <w:uiPriority w:val="99"/>
    <w:unhideWhenUsed/>
    <w:rsid w:val="006E08C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E0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1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CBC1C-4FFD-4F71-833F-4DE8815DE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623</Words>
  <Characters>3552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 hanseo</dc:creator>
  <cp:keywords/>
  <dc:description/>
  <cp:lastModifiedBy>Woo Kyun Kim</cp:lastModifiedBy>
  <cp:revision>3</cp:revision>
  <dcterms:created xsi:type="dcterms:W3CDTF">2022-03-21T17:16:00Z</dcterms:created>
  <dcterms:modified xsi:type="dcterms:W3CDTF">2022-04-04T16:43:00Z</dcterms:modified>
</cp:coreProperties>
</file>