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7499" cy="2755497"/>
            <wp:effectExtent b="0" l="0" r="0" t="0"/>
            <wp:docPr id="3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577499" cy="275549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Amatic SC" w:cs="Amatic SC" w:eastAsia="Amatic SC" w:hAnsi="Amatic SC"/>
          <w:b w:val="1"/>
          <w:sz w:val="48"/>
          <w:szCs w:val="48"/>
        </w:rPr>
      </w:pPr>
      <w:r w:rsidDel="00000000" w:rsidR="00000000" w:rsidRPr="00000000">
        <w:rPr>
          <w:rFonts w:ascii="Amatic SC" w:cs="Amatic SC" w:eastAsia="Amatic SC" w:hAnsi="Amatic SC"/>
          <w:b w:val="1"/>
          <w:sz w:val="48"/>
          <w:szCs w:val="48"/>
          <w:rtl w:val="0"/>
        </w:rPr>
        <w:t xml:space="preserve">BRAIN Stroke PREDICTION </w:t>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ind w:left="5040" w:firstLine="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Team Members :</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13">
      <w:pPr>
        <w:pageBreakBefore w:val="0"/>
        <w:ind w:left="5040" w:firstLine="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Aayushi Gautam</w:t>
      </w:r>
    </w:p>
    <w:p w:rsidR="00000000" w:rsidDel="00000000" w:rsidP="00000000" w:rsidRDefault="00000000" w:rsidRPr="00000000" w14:paraId="00000014">
      <w:pPr>
        <w:pageBreakBefore w:val="0"/>
        <w:ind w:left="5040" w:firstLine="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Priyanshu Raman</w:t>
      </w:r>
    </w:p>
    <w:p w:rsidR="00000000" w:rsidDel="00000000" w:rsidP="00000000" w:rsidRDefault="00000000" w:rsidRPr="00000000" w14:paraId="00000015">
      <w:pPr>
        <w:pageBreakBefore w:val="0"/>
        <w:ind w:left="5040" w:firstLine="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Aishwarya Pakala</w:t>
      </w:r>
    </w:p>
    <w:p w:rsidR="00000000" w:rsidDel="00000000" w:rsidP="00000000" w:rsidRDefault="00000000" w:rsidRPr="00000000" w14:paraId="00000016">
      <w:pPr>
        <w:pageBreakBefore w:val="0"/>
        <w:ind w:left="5040" w:firstLine="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Vaishanv Baswe</w:t>
      </w:r>
    </w:p>
    <w:p w:rsidR="00000000" w:rsidDel="00000000" w:rsidP="00000000" w:rsidRDefault="00000000" w:rsidRPr="00000000" w14:paraId="00000017">
      <w:pPr>
        <w:pageBreakBefore w:val="0"/>
        <w:ind w:left="5040" w:firstLine="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Shravika Reddy Gudepu</w:t>
      </w:r>
    </w:p>
    <w:p w:rsidR="00000000" w:rsidDel="00000000" w:rsidP="00000000" w:rsidRDefault="00000000" w:rsidRPr="00000000" w14:paraId="00000018">
      <w:pPr>
        <w:pageBreakBefore w:val="0"/>
        <w:ind w:left="5040" w:firstLine="0"/>
        <w:jc w:val="righ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9">
      <w:pPr>
        <w:pageBreakBefore w:val="0"/>
        <w:ind w:left="0" w:firstLine="0"/>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A">
      <w:pPr>
        <w:pageBreakBefore w:val="0"/>
        <w:ind w:left="0" w:firstLine="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Executive Summary</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hd w:fill="ffffff" w:val="clear"/>
        <w:spacing w:after="160" w:before="160" w:lineRule="auto"/>
        <w:ind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020"/>
          <w:sz w:val="24"/>
          <w:szCs w:val="24"/>
          <w:rtl w:val="0"/>
        </w:rPr>
        <w:t xml:space="preserve">The World Health Organization (WHO) defines stroke as “rapidly developing clinical signs of focal (or global) disturbance of cerebral function, lasting more than 24 hours or leading to death, with causes that are of vascular origin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Symptoms of stroke include trouble walking, speaking and understanding, as well as paralysis or numbness of the face, arm, or leg. It is a dreaded situation for any patient. To understand the long term effects of lifestyle and the activities that the patients were involved in before they suffered stroke can conclude on interpreting the trends that led to maximum cases.</w:t>
      </w:r>
    </w:p>
    <w:p w:rsidR="00000000" w:rsidDel="00000000" w:rsidP="00000000" w:rsidRDefault="00000000" w:rsidRPr="00000000" w14:paraId="0000001D">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risk factors associated with the onset of stroke in an individual. However, there has been limited use of data mining on patients’ medical records to study the inter dependency of different risk factors of stroke. It has now become easier to collect healthcare from multiple sources and also insights obtained from mining stroke data will be useful for decision making to improve health care. </w:t>
      </w:r>
    </w:p>
    <w:p w:rsidR="00000000" w:rsidDel="00000000" w:rsidP="00000000" w:rsidRDefault="00000000" w:rsidRPr="00000000" w14:paraId="0000001E">
      <w:pPr>
        <w:pageBreakBefore w:val="0"/>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our goal is to perform an analysis of patients’ records to identify the impact of risk factors on stroke prediction. We attempt to analyze the correlation between different risk factors for stroke prediction using ggplot and pie charts.We aim to identify the risk factors associated with stroke. We employed different classification methods involving Decision Tree, Random Forest and Logistic Regression. We also compare the accuracy and  Roc curve for every predicted model to provide the most appropriate method. </w:t>
      </w:r>
      <w:r w:rsidDel="00000000" w:rsidR="00000000" w:rsidRPr="00000000">
        <w:rPr>
          <w:rFonts w:ascii="Times New Roman" w:cs="Times New Roman" w:eastAsia="Times New Roman" w:hAnsi="Times New Roman"/>
          <w:color w:val="202124"/>
          <w:sz w:val="24"/>
          <w:szCs w:val="24"/>
          <w:rtl w:val="0"/>
        </w:rPr>
        <w:t xml:space="preserve">By analysing the final results, we  define the tendency of a potential case and help in early diagnosis </w:t>
      </w:r>
      <w:r w:rsidDel="00000000" w:rsidR="00000000" w:rsidRPr="00000000">
        <w:rPr>
          <w:rFonts w:ascii="Times New Roman" w:cs="Times New Roman" w:eastAsia="Times New Roman" w:hAnsi="Times New Roman"/>
          <w:color w:val="202124"/>
          <w:sz w:val="24"/>
          <w:szCs w:val="24"/>
          <w:highlight w:val="white"/>
          <w:rtl w:val="0"/>
        </w:rPr>
        <w:t xml:space="preserve">and treatment that can minimize brain damage.</w:t>
      </w: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2">
      <w:pPr>
        <w:pageBreakBefore w:val="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 Motivation</w:t>
      </w:r>
    </w:p>
    <w:p w:rsidR="00000000" w:rsidDel="00000000" w:rsidP="00000000" w:rsidRDefault="00000000" w:rsidRPr="00000000" w14:paraId="00000023">
      <w:pPr>
        <w:pageBreakBefore w:val="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4">
      <w:pPr>
        <w:pageBreakBefore w:val="0"/>
        <w:shd w:fill="ffffff" w:val="clear"/>
        <w:spacing w:after="160" w:before="1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Stroke is the 2nd leading cause of death globally, responsible for approximately 11% of total deaths. We are creating a model which predicts whether a person will have a stroke or not. This can be very useful for the healthcare industry. If certain factors are found in patients, the hospital can recognize heart strokes early. This could be extremely helpful for the patients as they can receive intensive healthcare before their condition gets serious. Knowing whether a person will have a stroke in the future could aid in saving a lot of lives and money. </w:t>
      </w:r>
    </w:p>
    <w:p w:rsidR="00000000" w:rsidDel="00000000" w:rsidP="00000000" w:rsidRDefault="00000000" w:rsidRPr="00000000" w14:paraId="00000025">
      <w:pPr>
        <w:pageBreakBefore w:val="0"/>
        <w:shd w:fill="ffffff" w:val="clear"/>
        <w:spacing w:after="160" w:before="1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Description</w:t>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healthcare dataset consists of 5100 records of both male and female patients and is a second hand dataset from Kaggle.This dataset contains 12 attributes in which 11 are input variables . These variables include the patient id, gender(Male or Female), age, hypertension (binary status if the person has hypertension or not) , heart disease (binary status if the person has heart disease or not) , ever married (status as Yes or No), work type (Categorical values - Self employed, Government,private), residence type(If a person resides in urban or rural), average glucose level, BMI, smoking status ( smokes, formerly smoked or never smoked) and stroke (If a person has suffered from stroke or not).</w:t>
      </w:r>
    </w:p>
    <w:p w:rsidR="00000000" w:rsidDel="00000000" w:rsidP="00000000" w:rsidRDefault="00000000" w:rsidRPr="00000000" w14:paraId="0000002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report, we consider the 10 variables (excluding the patient id) as the input variables, and the binary status of the stroke variable as the output variable for predicting a  model. This data is further cleaned and transformed into a new dataset.</w:t>
      </w:r>
    </w:p>
    <w:p w:rsidR="00000000" w:rsidDel="00000000" w:rsidP="00000000" w:rsidRDefault="00000000" w:rsidRPr="00000000" w14:paraId="0000002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below shows the class and summaries of each variable- </w:t>
      </w:r>
    </w:p>
    <w:p w:rsidR="00000000" w:rsidDel="00000000" w:rsidP="00000000" w:rsidRDefault="00000000" w:rsidRPr="00000000" w14:paraId="0000003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151508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019675" cy="15150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114300" distT="114300" distL="114300" distR="114300">
            <wp:extent cx="4850914" cy="1844846"/>
            <wp:effectExtent b="0" l="0" r="0" t="0"/>
            <wp:docPr id="3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850914" cy="184484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6">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7">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8">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pre-processing and cleaning</w:t>
      </w:r>
    </w:p>
    <w:p w:rsidR="00000000" w:rsidDel="00000000" w:rsidP="00000000" w:rsidRDefault="00000000" w:rsidRPr="00000000" w14:paraId="00000039">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various null and unknown values. The columns that have null values are age, bmi (which are integer variables) and smoking status (character variables in which null values are given as unknown). To get rid of the null values, we performed imputations on them. We used the mean of the variable as the imputed value.</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bar charts to exhibit the missing values before and after cleaning the data.</w:t>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2456166"/>
            <wp:effectExtent b="0" l="0" r="0" t="0"/>
            <wp:docPr id="37" name="image36.png"/>
            <a:graphic>
              <a:graphicData uri="http://schemas.openxmlformats.org/drawingml/2006/picture">
                <pic:pic>
                  <pic:nvPicPr>
                    <pic:cNvPr id="0" name="image36.png"/>
                    <pic:cNvPicPr preferRelativeResize="0"/>
                  </pic:nvPicPr>
                  <pic:blipFill>
                    <a:blip r:embed="rId9"/>
                    <a:srcRect b="-13196" l="0" r="-11266" t="0"/>
                    <a:stretch>
                      <a:fillRect/>
                    </a:stretch>
                  </pic:blipFill>
                  <pic:spPr>
                    <a:xfrm>
                      <a:off x="0" y="0"/>
                      <a:ext cx="3105150" cy="245616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 1: </w:t>
      </w:r>
      <w:r w:rsidDel="00000000" w:rsidR="00000000" w:rsidRPr="00000000">
        <w:rPr>
          <w:rFonts w:ascii="Times New Roman" w:cs="Times New Roman" w:eastAsia="Times New Roman" w:hAnsi="Times New Roman"/>
          <w:sz w:val="26"/>
          <w:szCs w:val="26"/>
          <w:rtl w:val="0"/>
        </w:rPr>
        <w:t xml:space="preserve">Before cleaning the data</w:t>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2023174"/>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95600" cy="202317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 2 : </w:t>
      </w:r>
      <w:r w:rsidDel="00000000" w:rsidR="00000000" w:rsidRPr="00000000">
        <w:rPr>
          <w:rFonts w:ascii="Times New Roman" w:cs="Times New Roman" w:eastAsia="Times New Roman" w:hAnsi="Times New Roman"/>
          <w:sz w:val="26"/>
          <w:szCs w:val="26"/>
          <w:rtl w:val="0"/>
        </w:rPr>
        <w:t xml:space="preserve">After cleaning the data</w:t>
      </w:r>
    </w:p>
    <w:p w:rsidR="00000000" w:rsidDel="00000000" w:rsidP="00000000" w:rsidRDefault="00000000" w:rsidRPr="00000000" w14:paraId="00000046">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We can see that after imputing the values, there are no missing values in the data.</w:t>
      </w: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Exploratory data analysis</w:t>
      </w:r>
    </w:p>
    <w:p w:rsidR="00000000" w:rsidDel="00000000" w:rsidP="00000000" w:rsidRDefault="00000000" w:rsidRPr="00000000" w14:paraId="00000049">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A">
      <w:pPr>
        <w:pageBreakBefore w:val="0"/>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data, we have generated various charts. These charts show us how various factors are responsible for causing a stroke in a patient. </w:t>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 chart representing patients who had stroke based on hypertension.</w:t>
      </w:r>
    </w:p>
    <w:p w:rsidR="00000000" w:rsidDel="00000000" w:rsidP="00000000" w:rsidRDefault="00000000" w:rsidRPr="00000000" w14:paraId="0000004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114300" distT="114300" distL="114300" distR="114300">
            <wp:extent cx="2921525" cy="2490788"/>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2152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 Pie Chart 1</w:t>
      </w:r>
    </w:p>
    <w:p w:rsidR="00000000" w:rsidDel="00000000" w:rsidP="00000000" w:rsidRDefault="00000000" w:rsidRPr="00000000" w14:paraId="00000052">
      <w:pPr>
        <w:pageBreakBefore w:val="0"/>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3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775"/>
        <w:tblGridChange w:id="0">
          <w:tblGrid>
            <w:gridCol w:w="870"/>
            <w:gridCol w:w="2775"/>
          </w:tblGrid>
        </w:tblGridChange>
      </w:tblGrid>
      <w:tr>
        <w:trPr>
          <w:cantSplit w:val="0"/>
          <w:trHeight w:val="500.9765625" w:hRule="atLeast"/>
          <w:tblHeader w:val="0"/>
        </w:trPr>
        <w:tc>
          <w:tcPr>
            <w:gridSpan w:val="2"/>
          </w:tcPr>
          <w:p w:rsidR="00000000" w:rsidDel="00000000" w:rsidP="00000000" w:rsidRDefault="00000000" w:rsidRPr="00000000" w14:paraId="00000053">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r>
      <w:tr>
        <w:trPr>
          <w:cantSplit w:val="0"/>
          <w:tblHeader w:val="0"/>
        </w:trPr>
        <w:tc>
          <w:tcPr/>
          <w:p w:rsidR="00000000" w:rsidDel="00000000" w:rsidP="00000000" w:rsidRDefault="00000000" w:rsidRPr="00000000" w14:paraId="00000055">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5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have hypertension</w:t>
            </w:r>
          </w:p>
        </w:tc>
      </w:tr>
      <w:tr>
        <w:trPr>
          <w:cantSplit w:val="0"/>
          <w:tblHeader w:val="0"/>
        </w:trPr>
        <w:tc>
          <w:tcPr/>
          <w:p w:rsidR="00000000" w:rsidDel="00000000" w:rsidP="00000000" w:rsidRDefault="00000000" w:rsidRPr="00000000" w14:paraId="00000057">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Hypertension</w:t>
            </w:r>
          </w:p>
        </w:tc>
      </w:tr>
    </w:tbl>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pie chart above we observe that 73% of people who have a stroke do not suffer from hypertension and 27% of people who have a stroke suffer from hypertension.</w:t>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 chart representing stroke patients based of their smoking status</w:t>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114300" distT="114300" distL="114300" distR="114300">
            <wp:extent cx="3135641" cy="2748711"/>
            <wp:effectExtent b="0" l="0" r="0" t="0"/>
            <wp:docPr id="3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135641" cy="274871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 Pie Chart 2</w:t>
      </w:r>
    </w:p>
    <w:p w:rsidR="00000000" w:rsidDel="00000000" w:rsidP="00000000" w:rsidRDefault="00000000" w:rsidRPr="00000000" w14:paraId="00000068">
      <w:pPr>
        <w:pageBreakBefore w:val="0"/>
        <w:ind w:left="720" w:firstLine="0"/>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3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775"/>
        <w:tblGridChange w:id="0">
          <w:tblGrid>
            <w:gridCol w:w="870"/>
            <w:gridCol w:w="2775"/>
          </w:tblGrid>
        </w:tblGridChange>
      </w:tblGrid>
      <w:tr>
        <w:trPr>
          <w:cantSplit w:val="0"/>
          <w:trHeight w:val="500.9765625" w:hRule="atLeast"/>
          <w:tblHeader w:val="0"/>
        </w:trPr>
        <w:tc>
          <w:tcPr>
            <w:gridSpan w:val="2"/>
          </w:tcPr>
          <w:p w:rsidR="00000000" w:rsidDel="00000000" w:rsidP="00000000" w:rsidRDefault="00000000" w:rsidRPr="00000000" w14:paraId="0000006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r>
      <w:tr>
        <w:trPr>
          <w:cantSplit w:val="0"/>
          <w:tblHeader w:val="0"/>
        </w:trPr>
        <w:tc>
          <w:tcPr/>
          <w:p w:rsidR="00000000" w:rsidDel="00000000" w:rsidP="00000000" w:rsidRDefault="00000000" w:rsidRPr="00000000" w14:paraId="0000006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6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smoked</w:t>
            </w:r>
          </w:p>
        </w:tc>
      </w:tr>
      <w:tr>
        <w:trPr>
          <w:cantSplit w:val="0"/>
          <w:tblHeader w:val="0"/>
        </w:trPr>
        <w:tc>
          <w:tcPr/>
          <w:p w:rsidR="00000000" w:rsidDel="00000000" w:rsidP="00000000" w:rsidRDefault="00000000" w:rsidRPr="00000000" w14:paraId="0000006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6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Formerly smoked</w:t>
            </w:r>
          </w:p>
        </w:tc>
      </w:tr>
      <w:tr>
        <w:trPr>
          <w:cantSplit w:val="0"/>
          <w:tblHeader w:val="0"/>
        </w:trPr>
        <w:tc>
          <w:tcPr/>
          <w:p w:rsidR="00000000" w:rsidDel="00000000" w:rsidP="00000000" w:rsidRDefault="00000000" w:rsidRPr="00000000" w14:paraId="0000006F">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7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Smoked</w:t>
            </w:r>
          </w:p>
        </w:tc>
      </w:tr>
    </w:tbl>
    <w:p w:rsidR="00000000" w:rsidDel="00000000" w:rsidP="00000000" w:rsidRDefault="00000000" w:rsidRPr="00000000" w14:paraId="0000007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pie chart above we observe that 55% of patients suffering from stroke never smoked, 28% did smoke in the past and 17% are present day smokers.</w:t>
      </w:r>
    </w:p>
    <w:p w:rsidR="00000000" w:rsidDel="00000000" w:rsidP="00000000" w:rsidRDefault="00000000" w:rsidRPr="00000000" w14:paraId="0000007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 chart of stroke patients based on their gender</w:t>
      </w:r>
    </w:p>
    <w:p w:rsidR="00000000" w:rsidDel="00000000" w:rsidP="00000000" w:rsidRDefault="00000000" w:rsidRPr="00000000" w14:paraId="0000008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114300" distT="114300" distL="114300" distR="114300">
            <wp:extent cx="2993210" cy="2570970"/>
            <wp:effectExtent b="0" l="0" r="0" t="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993210" cy="257097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 Pie Chart 3</w:t>
      </w:r>
    </w:p>
    <w:p w:rsidR="00000000" w:rsidDel="00000000" w:rsidP="00000000" w:rsidRDefault="00000000" w:rsidRPr="00000000" w14:paraId="00000084">
      <w:pPr>
        <w:pageBreakBefore w:val="0"/>
        <w:jc w:val="center"/>
        <w:rPr>
          <w:rFonts w:ascii="Times New Roman" w:cs="Times New Roman" w:eastAsia="Times New Roman" w:hAnsi="Times New Roman"/>
          <w:b w:val="1"/>
          <w:sz w:val="24"/>
          <w:szCs w:val="24"/>
        </w:rPr>
      </w:pPr>
      <w:r w:rsidDel="00000000" w:rsidR="00000000" w:rsidRPr="00000000">
        <w:rPr>
          <w:rtl w:val="0"/>
        </w:rPr>
      </w:r>
    </w:p>
    <w:tbl>
      <w:tblPr>
        <w:tblStyle w:val="Table3"/>
        <w:tblW w:w="3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220"/>
        <w:tblGridChange w:id="0">
          <w:tblGrid>
            <w:gridCol w:w="870"/>
            <w:gridCol w:w="2220"/>
          </w:tblGrid>
        </w:tblGridChange>
      </w:tblGrid>
      <w:tr>
        <w:trPr>
          <w:cantSplit w:val="0"/>
          <w:trHeight w:val="500.9765625" w:hRule="atLeast"/>
          <w:tblHeader w:val="0"/>
        </w:trPr>
        <w:tc>
          <w:tcPr>
            <w:gridSpan w:val="2"/>
          </w:tcPr>
          <w:p w:rsidR="00000000" w:rsidDel="00000000" w:rsidP="00000000" w:rsidRDefault="00000000" w:rsidRPr="00000000" w14:paraId="00000085">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r>
      <w:tr>
        <w:trPr>
          <w:cantSplit w:val="0"/>
          <w:tblHeader w:val="0"/>
        </w:trPr>
        <w:tc>
          <w:tcPr/>
          <w:p w:rsidR="00000000" w:rsidDel="00000000" w:rsidP="00000000" w:rsidRDefault="00000000" w:rsidRPr="00000000" w14:paraId="00000087">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8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r>
      <w:tr>
        <w:trPr>
          <w:cantSplit w:val="0"/>
          <w:tblHeader w:val="0"/>
        </w:trPr>
        <w:tc>
          <w:tcPr/>
          <w:p w:rsidR="00000000" w:rsidDel="00000000" w:rsidP="00000000" w:rsidRDefault="00000000" w:rsidRPr="00000000" w14:paraId="0000008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8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r>
      <w:tr>
        <w:trPr>
          <w:cantSplit w:val="0"/>
          <w:tblHeader w:val="0"/>
        </w:trPr>
        <w:tc>
          <w:tcPr/>
          <w:p w:rsidR="00000000" w:rsidDel="00000000" w:rsidP="00000000" w:rsidRDefault="00000000" w:rsidRPr="00000000" w14:paraId="0000008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8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w:t>
            </w:r>
          </w:p>
        </w:tc>
      </w:tr>
    </w:tbl>
    <w:p w:rsidR="00000000" w:rsidDel="00000000" w:rsidP="00000000" w:rsidRDefault="00000000" w:rsidRPr="00000000" w14:paraId="0000008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pie chart 3 we understand that amongst all stroke patients 44% were male and 56% were female.</w:t>
      </w:r>
    </w:p>
    <w:p w:rsidR="00000000" w:rsidDel="00000000" w:rsidP="00000000" w:rsidRDefault="00000000" w:rsidRPr="00000000" w14:paraId="00000090">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Scatter plot of s</w:t>
      </w:r>
      <w:r w:rsidDel="00000000" w:rsidR="00000000" w:rsidRPr="00000000">
        <w:rPr>
          <w:rFonts w:ascii="Times New Roman" w:cs="Times New Roman" w:eastAsia="Times New Roman" w:hAnsi="Times New Roman"/>
          <w:sz w:val="24"/>
          <w:szCs w:val="24"/>
          <w:rtl w:val="0"/>
        </w:rPr>
        <w:t xml:space="preserve">troke distribution based on BMI and age</w:t>
      </w:r>
    </w:p>
    <w:p w:rsidR="00000000" w:rsidDel="00000000" w:rsidP="00000000" w:rsidRDefault="00000000" w:rsidRPr="00000000" w14:paraId="0000009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2939730"/>
            <wp:effectExtent b="0" l="0" r="0" t="0"/>
            <wp:docPr id="28"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405188" cy="29397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 Distribution of Stroke patients with respect to BMI and age</w:t>
      </w:r>
    </w:p>
    <w:p w:rsidR="00000000" w:rsidDel="00000000" w:rsidP="00000000" w:rsidRDefault="00000000" w:rsidRPr="00000000" w14:paraId="000000A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 chart showing different age groups who have stroke </w:t>
      </w:r>
    </w:p>
    <w:p w:rsidR="00000000" w:rsidDel="00000000" w:rsidP="00000000" w:rsidRDefault="00000000" w:rsidRPr="00000000" w14:paraId="000000A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290" cy="2262188"/>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1929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 Stroke frequency of different age groups</w:t>
      </w:r>
    </w:p>
    <w:p w:rsidR="00000000" w:rsidDel="00000000" w:rsidP="00000000" w:rsidRDefault="00000000" w:rsidRPr="00000000" w14:paraId="000000A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 shows the stroke frequency in different age ranges, according to the observation the maximum number of patients belong to the age range of 75 years to 80 years.</w:t>
      </w:r>
    </w:p>
    <w:p w:rsidR="00000000" w:rsidDel="00000000" w:rsidP="00000000" w:rsidRDefault="00000000" w:rsidRPr="00000000" w14:paraId="000000A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Box plots</w:t>
      </w:r>
    </w:p>
    <w:p w:rsidR="00000000" w:rsidDel="00000000" w:rsidP="00000000" w:rsidRDefault="00000000" w:rsidRPr="00000000" w14:paraId="000000AC">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D">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3" cy="2113285"/>
            <wp:effectExtent b="0" l="0" r="0" t="0"/>
            <wp:docPr id="27"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914653" cy="211328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8: </w:t>
      </w:r>
      <w:r w:rsidDel="00000000" w:rsidR="00000000" w:rsidRPr="00000000">
        <w:rPr>
          <w:rFonts w:ascii="Times New Roman" w:cs="Times New Roman" w:eastAsia="Times New Roman" w:hAnsi="Times New Roman"/>
          <w:sz w:val="24"/>
          <w:szCs w:val="24"/>
          <w:rtl w:val="0"/>
        </w:rPr>
        <w:t xml:space="preserve">Box plot representing the patients on the basis of age and gender</w:t>
      </w:r>
    </w:p>
    <w:p w:rsidR="00000000" w:rsidDel="00000000" w:rsidP="00000000" w:rsidRDefault="00000000" w:rsidRPr="00000000" w14:paraId="000000B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observation from the box plot (fig8), among all the females from different age groups, mostly stroke patients were over 60 years and below 80 years of age. Similarly the age range for male patients was mostly over 55 years and below 80 years of age.</w:t>
      </w:r>
    </w:p>
    <w:p w:rsidR="00000000" w:rsidDel="00000000" w:rsidP="00000000" w:rsidRDefault="00000000" w:rsidRPr="00000000" w14:paraId="000000B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2645857"/>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648075" cy="264585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9: </w:t>
      </w:r>
      <w:r w:rsidDel="00000000" w:rsidR="00000000" w:rsidRPr="00000000">
        <w:rPr>
          <w:rFonts w:ascii="Times New Roman" w:cs="Times New Roman" w:eastAsia="Times New Roman" w:hAnsi="Times New Roman"/>
          <w:sz w:val="24"/>
          <w:szCs w:val="24"/>
          <w:rtl w:val="0"/>
        </w:rPr>
        <w:t xml:space="preserve">This represents the patients on the basis of average glucose level and residence type.</w:t>
      </w:r>
    </w:p>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observation from the box plot (fig9), among all the people, who reside in urban regions , the mean  glucose level of the person who has suffered a stroke is high. If a person has higher, he is more prone to stroke than the people with lower glucose level. The people who have low glucose levels are less likely prone to stroke irrespective of the region they reside</w:t>
      </w:r>
    </w:p>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2732639"/>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67138" cy="273263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10: </w:t>
      </w:r>
      <w:r w:rsidDel="00000000" w:rsidR="00000000" w:rsidRPr="00000000">
        <w:rPr>
          <w:rFonts w:ascii="Times New Roman" w:cs="Times New Roman" w:eastAsia="Times New Roman" w:hAnsi="Times New Roman"/>
          <w:sz w:val="24"/>
          <w:szCs w:val="24"/>
          <w:rtl w:val="0"/>
        </w:rPr>
        <w:t xml:space="preserve">Box plot representing smoking status and bmi of a person </w:t>
      </w:r>
    </w:p>
    <w:p w:rsidR="00000000" w:rsidDel="00000000" w:rsidP="00000000" w:rsidRDefault="00000000" w:rsidRPr="00000000" w14:paraId="000000C2">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above plot, 0 represents the people who never smoked, 1 represents the set of people who formerly smoked and 2 represents the set of people who smokes. People who have smoked and have higher BMI are more likely prone to stroke. </w:t>
      </w: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E">
      <w:pPr>
        <w:pageBreakBefore w:val="0"/>
        <w:ind w:left="0" w:firstLine="720"/>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F">
      <w:pPr>
        <w:pageBreakBefore w:val="0"/>
        <w:ind w:left="0"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0">
      <w:pPr>
        <w:pageBreakBefore w:val="0"/>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1">
      <w:pPr>
        <w:pageBreakBefore w:val="0"/>
        <w:ind w:left="720" w:firstLine="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BI models used</w:t>
      </w:r>
    </w:p>
    <w:p w:rsidR="00000000" w:rsidDel="00000000" w:rsidP="00000000" w:rsidRDefault="00000000" w:rsidRPr="00000000" w14:paraId="000000D2">
      <w:pPr>
        <w:pageBreakBefore w:val="0"/>
        <w:ind w:firstLine="72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D3">
      <w:pPr>
        <w:pageBreakBefore w:val="0"/>
        <w:numPr>
          <w:ilvl w:val="0"/>
          <w:numId w:val="10"/>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Logistic Regression</w:t>
      </w:r>
    </w:p>
    <w:p w:rsidR="00000000" w:rsidDel="00000000" w:rsidP="00000000" w:rsidRDefault="00000000" w:rsidRPr="00000000" w14:paraId="000000D4">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split our data into subsets and used each subset as a training dataset to predict a model and another one as a validation dataset to validate the predicted model. As we have a lot of unbalanced data, we used an over sampling method to get the accurate results. </w:t>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6059" cy="2735405"/>
            <wp:effectExtent b="0" l="0" r="0" t="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406059" cy="27354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output shows us the importance of different variables in our model. Work type1</w:t>
      </w:r>
    </w:p>
    <w:p w:rsidR="00000000" w:rsidDel="00000000" w:rsidP="00000000" w:rsidRDefault="00000000" w:rsidRPr="00000000" w14:paraId="000000D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2838078"/>
            <wp:effectExtent b="0" l="0" r="0" t="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476625" cy="283807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686" cy="1966913"/>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38686"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11: </w:t>
      </w:r>
      <w:r w:rsidDel="00000000" w:rsidR="00000000" w:rsidRPr="00000000">
        <w:rPr>
          <w:rFonts w:ascii="Times New Roman" w:cs="Times New Roman" w:eastAsia="Times New Roman" w:hAnsi="Times New Roman"/>
          <w:sz w:val="24"/>
          <w:szCs w:val="24"/>
          <w:rtl w:val="0"/>
        </w:rPr>
        <w:t xml:space="preserve">ROC curve for logistic regression</w:t>
      </w:r>
    </w:p>
    <w:p w:rsidR="00000000" w:rsidDel="00000000" w:rsidP="00000000" w:rsidRDefault="00000000" w:rsidRPr="00000000" w14:paraId="000000E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rate for the predicted model is 73.37%. This model give higher importance to worktype with coefficient of 1.89 followed by gender (female) with 0.47 . The least importance is given to average glucose level. The area under the curve is 0.834 which is better</w:t>
      </w:r>
    </w:p>
    <w:p w:rsidR="00000000" w:rsidDel="00000000" w:rsidP="00000000" w:rsidRDefault="00000000" w:rsidRPr="00000000" w14:paraId="000000E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pageBreakBefore w:val="0"/>
        <w:numPr>
          <w:ilvl w:val="0"/>
          <w:numId w:val="1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Decision Tree</w:t>
      </w:r>
    </w:p>
    <w:p w:rsidR="00000000" w:rsidDel="00000000" w:rsidP="00000000" w:rsidRDefault="00000000" w:rsidRPr="00000000" w14:paraId="000000EF">
      <w:pPr>
        <w:pageBreakBefore w:val="0"/>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is a decision support tool that uses a tree-like model of decisions and their possible consequences, including chance event outcomes, resource costs, and utility. In decision analysis, a decision tree can be used to visually and explicitly represent decisions and decision making. </w:t>
      </w:r>
    </w:p>
    <w:p w:rsidR="00000000" w:rsidDel="00000000" w:rsidP="00000000" w:rsidRDefault="00000000" w:rsidRPr="00000000" w14:paraId="000000F1">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3333548"/>
            <wp:effectExtent b="0" l="0" r="0" t="0"/>
            <wp:docPr id="3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176588" cy="333354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12: </w:t>
      </w:r>
      <w:r w:rsidDel="00000000" w:rsidR="00000000" w:rsidRPr="00000000">
        <w:rPr>
          <w:rFonts w:ascii="Times New Roman" w:cs="Times New Roman" w:eastAsia="Times New Roman" w:hAnsi="Times New Roman"/>
          <w:sz w:val="24"/>
          <w:szCs w:val="24"/>
          <w:rtl w:val="0"/>
        </w:rPr>
        <w:t xml:space="preserve">Decision tree obtained</w:t>
      </w:r>
    </w:p>
    <w:p w:rsidR="00000000" w:rsidDel="00000000" w:rsidP="00000000" w:rsidRDefault="00000000" w:rsidRPr="00000000" w14:paraId="000000F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decision tree, following observations can be made - </w:t>
      </w:r>
    </w:p>
    <w:p w:rsidR="00000000" w:rsidDel="00000000" w:rsidP="00000000" w:rsidRDefault="00000000" w:rsidRPr="00000000" w14:paraId="000000F8">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first node (the root node), we can say that there is a </w:t>
      </w:r>
      <w:r w:rsidDel="00000000" w:rsidR="00000000" w:rsidRPr="00000000">
        <w:rPr>
          <w:rFonts w:ascii="Times New Roman" w:cs="Times New Roman" w:eastAsia="Times New Roman" w:hAnsi="Times New Roman"/>
          <w:b w:val="1"/>
          <w:sz w:val="24"/>
          <w:szCs w:val="24"/>
          <w:rtl w:val="0"/>
        </w:rPr>
        <w:t xml:space="preserve">98%</w:t>
      </w:r>
      <w:r w:rsidDel="00000000" w:rsidR="00000000" w:rsidRPr="00000000">
        <w:rPr>
          <w:rFonts w:ascii="Times New Roman" w:cs="Times New Roman" w:eastAsia="Times New Roman" w:hAnsi="Times New Roman"/>
          <w:sz w:val="24"/>
          <w:szCs w:val="24"/>
          <w:rtl w:val="0"/>
        </w:rPr>
        <w:t xml:space="preserve"> chance that a person younger than 67 years, </w:t>
      </w:r>
      <w:r w:rsidDel="00000000" w:rsidR="00000000" w:rsidRPr="00000000">
        <w:rPr>
          <w:rFonts w:ascii="Times New Roman" w:cs="Times New Roman" w:eastAsia="Times New Roman" w:hAnsi="Times New Roman"/>
          <w:b w:val="1"/>
          <w:sz w:val="24"/>
          <w:szCs w:val="24"/>
          <w:rtl w:val="0"/>
        </w:rPr>
        <w:t xml:space="preserve">will not</w:t>
      </w:r>
      <w:r w:rsidDel="00000000" w:rsidR="00000000" w:rsidRPr="00000000">
        <w:rPr>
          <w:rFonts w:ascii="Times New Roman" w:cs="Times New Roman" w:eastAsia="Times New Roman" w:hAnsi="Times New Roman"/>
          <w:sz w:val="24"/>
          <w:szCs w:val="24"/>
          <w:rtl w:val="0"/>
        </w:rPr>
        <w:t xml:space="preserve"> have a stroke. Data with patients older than 67 years, proceeds to the next step.</w:t>
      </w:r>
    </w:p>
    <w:p w:rsidR="00000000" w:rsidDel="00000000" w:rsidP="00000000" w:rsidRDefault="00000000" w:rsidRPr="00000000" w14:paraId="000000F9">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second node includes all the people that have hypertension. If a person does not have hypertension, there is an </w:t>
      </w:r>
      <w:r w:rsidDel="00000000" w:rsidR="00000000" w:rsidRPr="00000000">
        <w:rPr>
          <w:rFonts w:ascii="Times New Roman" w:cs="Times New Roman" w:eastAsia="Times New Roman" w:hAnsi="Times New Roman"/>
          <w:b w:val="1"/>
          <w:sz w:val="24"/>
          <w:szCs w:val="24"/>
          <w:rtl w:val="0"/>
        </w:rPr>
        <w:t xml:space="preserve">86%</w:t>
      </w:r>
      <w:r w:rsidDel="00000000" w:rsidR="00000000" w:rsidRPr="00000000">
        <w:rPr>
          <w:rFonts w:ascii="Times New Roman" w:cs="Times New Roman" w:eastAsia="Times New Roman" w:hAnsi="Times New Roman"/>
          <w:sz w:val="24"/>
          <w:szCs w:val="24"/>
          <w:rtl w:val="0"/>
        </w:rPr>
        <w:t xml:space="preserve"> chance that they </w:t>
      </w:r>
      <w:r w:rsidDel="00000000" w:rsidR="00000000" w:rsidRPr="00000000">
        <w:rPr>
          <w:rFonts w:ascii="Times New Roman" w:cs="Times New Roman" w:eastAsia="Times New Roman" w:hAnsi="Times New Roman"/>
          <w:b w:val="1"/>
          <w:sz w:val="24"/>
          <w:szCs w:val="24"/>
          <w:rtl w:val="0"/>
        </w:rPr>
        <w:t xml:space="preserve">will not</w:t>
      </w:r>
      <w:r w:rsidDel="00000000" w:rsidR="00000000" w:rsidRPr="00000000">
        <w:rPr>
          <w:rFonts w:ascii="Times New Roman" w:cs="Times New Roman" w:eastAsia="Times New Roman" w:hAnsi="Times New Roman"/>
          <w:sz w:val="24"/>
          <w:szCs w:val="24"/>
          <w:rtl w:val="0"/>
        </w:rPr>
        <w:t xml:space="preserve"> have a stroke. If  a person has hypertension, it moves to the next step.</w:t>
      </w:r>
    </w:p>
    <w:p w:rsidR="00000000" w:rsidDel="00000000" w:rsidP="00000000" w:rsidRDefault="00000000" w:rsidRPr="00000000" w14:paraId="000000FA">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see from this node that if a person has an average glucose level less than 239, there is a </w:t>
      </w: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chance the person </w:t>
      </w:r>
      <w:r w:rsidDel="00000000" w:rsidR="00000000" w:rsidRPr="00000000">
        <w:rPr>
          <w:rFonts w:ascii="Times New Roman" w:cs="Times New Roman" w:eastAsia="Times New Roman" w:hAnsi="Times New Roman"/>
          <w:b w:val="1"/>
          <w:sz w:val="24"/>
          <w:szCs w:val="24"/>
          <w:rtl w:val="0"/>
        </w:rPr>
        <w:t xml:space="preserve">will</w:t>
      </w:r>
      <w:r w:rsidDel="00000000" w:rsidR="00000000" w:rsidRPr="00000000">
        <w:rPr>
          <w:rFonts w:ascii="Times New Roman" w:cs="Times New Roman" w:eastAsia="Times New Roman" w:hAnsi="Times New Roman"/>
          <w:sz w:val="24"/>
          <w:szCs w:val="24"/>
          <w:rtl w:val="0"/>
        </w:rPr>
        <w:t xml:space="preserve"> have a stroke. If their glucose level is more than 239, it proceeds to the next step. </w:t>
      </w:r>
    </w:p>
    <w:p w:rsidR="00000000" w:rsidDel="00000000" w:rsidP="00000000" w:rsidRDefault="00000000" w:rsidRPr="00000000" w14:paraId="000000FB">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person is married, there is a </w:t>
      </w: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sz w:val="24"/>
          <w:szCs w:val="24"/>
          <w:rtl w:val="0"/>
        </w:rPr>
        <w:t xml:space="preserve"> chance that they </w:t>
      </w:r>
      <w:r w:rsidDel="00000000" w:rsidR="00000000" w:rsidRPr="00000000">
        <w:rPr>
          <w:rFonts w:ascii="Times New Roman" w:cs="Times New Roman" w:eastAsia="Times New Roman" w:hAnsi="Times New Roman"/>
          <w:b w:val="1"/>
          <w:sz w:val="24"/>
          <w:szCs w:val="24"/>
          <w:rtl w:val="0"/>
        </w:rPr>
        <w:t xml:space="preserve">could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suffer</w:t>
      </w:r>
      <w:r w:rsidDel="00000000" w:rsidR="00000000" w:rsidRPr="00000000">
        <w:rPr>
          <w:rFonts w:ascii="Times New Roman" w:cs="Times New Roman" w:eastAsia="Times New Roman" w:hAnsi="Times New Roman"/>
          <w:sz w:val="24"/>
          <w:szCs w:val="24"/>
          <w:rtl w:val="0"/>
        </w:rPr>
        <w:t xml:space="preserve"> a stroke. If a person is unmarried, there is an </w:t>
      </w:r>
      <w:r w:rsidDel="00000000" w:rsidR="00000000" w:rsidRPr="00000000">
        <w:rPr>
          <w:rFonts w:ascii="Times New Roman" w:cs="Times New Roman" w:eastAsia="Times New Roman" w:hAnsi="Times New Roman"/>
          <w:b w:val="1"/>
          <w:sz w:val="24"/>
          <w:szCs w:val="24"/>
          <w:rtl w:val="0"/>
        </w:rPr>
        <w:t xml:space="preserve">81%</w:t>
      </w:r>
      <w:r w:rsidDel="00000000" w:rsidR="00000000" w:rsidRPr="00000000">
        <w:rPr>
          <w:rFonts w:ascii="Times New Roman" w:cs="Times New Roman" w:eastAsia="Times New Roman" w:hAnsi="Times New Roman"/>
          <w:sz w:val="24"/>
          <w:szCs w:val="24"/>
          <w:rtl w:val="0"/>
        </w:rPr>
        <w:t xml:space="preserve"> chance that they </w:t>
      </w:r>
      <w:r w:rsidDel="00000000" w:rsidR="00000000" w:rsidRPr="00000000">
        <w:rPr>
          <w:rFonts w:ascii="Times New Roman" w:cs="Times New Roman" w:eastAsia="Times New Roman" w:hAnsi="Times New Roman"/>
          <w:b w:val="1"/>
          <w:sz w:val="24"/>
          <w:szCs w:val="24"/>
          <w:rtl w:val="0"/>
        </w:rPr>
        <w:t xml:space="preserve">will not</w:t>
      </w:r>
      <w:r w:rsidDel="00000000" w:rsidR="00000000" w:rsidRPr="00000000">
        <w:rPr>
          <w:rFonts w:ascii="Times New Roman" w:cs="Times New Roman" w:eastAsia="Times New Roman" w:hAnsi="Times New Roman"/>
          <w:sz w:val="24"/>
          <w:szCs w:val="24"/>
          <w:rtl w:val="0"/>
        </w:rPr>
        <w:t xml:space="preserve"> have a stroke. </w:t>
      </w:r>
    </w:p>
    <w:p w:rsidR="00000000" w:rsidDel="00000000" w:rsidP="00000000" w:rsidRDefault="00000000" w:rsidRPr="00000000" w14:paraId="000000F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60607" cy="3016379"/>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060607" cy="301637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confusion matrix, we can say that our model has an accuracy of 95.17% .</w:t>
      </w:r>
    </w:p>
    <w:p w:rsidR="00000000" w:rsidDel="00000000" w:rsidP="00000000" w:rsidRDefault="00000000" w:rsidRPr="00000000" w14:paraId="0000010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2032198"/>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566988" cy="203219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471613" cy="260134"/>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471613" cy="26013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 13: </w:t>
      </w:r>
      <w:r w:rsidDel="00000000" w:rsidR="00000000" w:rsidRPr="00000000">
        <w:rPr>
          <w:rFonts w:ascii="Times New Roman" w:cs="Times New Roman" w:eastAsia="Times New Roman" w:hAnsi="Times New Roman"/>
          <w:sz w:val="24"/>
          <w:szCs w:val="24"/>
          <w:rtl w:val="0"/>
        </w:rPr>
        <w:t xml:space="preserve">ROC curve for decision tree</w:t>
      </w:r>
      <w:r w:rsidDel="00000000" w:rsidR="00000000" w:rsidRPr="00000000">
        <w:rPr>
          <w:rtl w:val="0"/>
        </w:rPr>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do not get an accurate representation of the data just by accuracy, we have also computed the ROC curve. The area under the curve (AUC) is 0.72, which means that our model is satisfactory. </w:t>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pageBreakBefore w:val="0"/>
        <w:numPr>
          <w:ilvl w:val="0"/>
          <w:numId w:val="1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Random Forest</w:t>
      </w:r>
      <w:r w:rsidDel="00000000" w:rsidR="00000000" w:rsidRPr="00000000">
        <w:rPr>
          <w:rtl w:val="0"/>
        </w:rPr>
      </w:r>
    </w:p>
    <w:p w:rsidR="00000000" w:rsidDel="00000000" w:rsidP="00000000" w:rsidRDefault="00000000" w:rsidRPr="00000000" w14:paraId="0000010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 is a collection of decision trees. A decision tree is built using all the variables of interest, while random forest is built on the whole dataset running multiple decision trees and then selecting the classes which hold more importance.</w:t>
      </w:r>
    </w:p>
    <w:p w:rsidR="00000000" w:rsidDel="00000000" w:rsidP="00000000" w:rsidRDefault="00000000" w:rsidRPr="00000000" w14:paraId="0000010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trees are easy for interpretation of patterns, but may not provide the best of accuracy. Random forest was done to better understand the effect on ROC and accuracy values for the model. Also for unexpected validation Random forest is discussed to be a better model.</w:t>
      </w:r>
    </w:p>
    <w:p w:rsidR="00000000" w:rsidDel="00000000" w:rsidP="00000000" w:rsidRDefault="00000000" w:rsidRPr="00000000" w14:paraId="0000011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below bar chart(fig 13) shows the importance of variables that are playing a role in driving the tests.</w:t>
      </w:r>
      <w:r w:rsidDel="00000000" w:rsidR="00000000" w:rsidRPr="00000000">
        <w:rPr>
          <w:rtl w:val="0"/>
        </w:rPr>
      </w:r>
    </w:p>
    <w:p w:rsidR="00000000" w:rsidDel="00000000" w:rsidP="00000000" w:rsidRDefault="00000000" w:rsidRPr="00000000" w14:paraId="000001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7688" cy="2362454"/>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357688" cy="2362454"/>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14: </w:t>
      </w:r>
      <w:r w:rsidDel="00000000" w:rsidR="00000000" w:rsidRPr="00000000">
        <w:rPr>
          <w:rFonts w:ascii="Times New Roman" w:cs="Times New Roman" w:eastAsia="Times New Roman" w:hAnsi="Times New Roman"/>
          <w:sz w:val="24"/>
          <w:szCs w:val="24"/>
          <w:rtl w:val="0"/>
        </w:rPr>
        <w:t xml:space="preserve">Importance of variables </w:t>
      </w:r>
    </w:p>
    <w:p w:rsidR="00000000" w:rsidDel="00000000" w:rsidP="00000000" w:rsidRDefault="00000000" w:rsidRPr="00000000" w14:paraId="000001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3787508"/>
            <wp:effectExtent b="0" l="0" r="0" t="0"/>
            <wp:docPr id="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852988" cy="378750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3719513"/>
            <wp:effectExtent b="0" l="0" r="0" t="0"/>
            <wp:docPr id="32"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30670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was 94.43%  but because we are not relying upon accuracy rate for any of our models, we got the ROC values for area under the curve to be 0.815, which means the model is working satisfactorily.</w:t>
      </w:r>
    </w:p>
    <w:p w:rsidR="00000000" w:rsidDel="00000000" w:rsidP="00000000" w:rsidRDefault="00000000" w:rsidRPr="00000000" w14:paraId="0000012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F">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0">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 codes used</w:t>
      </w:r>
    </w:p>
    <w:p w:rsidR="00000000" w:rsidDel="00000000" w:rsidP="00000000" w:rsidRDefault="00000000" w:rsidRPr="00000000" w14:paraId="00000131">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3">
      <w:pPr>
        <w:pageBreakBefore w:val="0"/>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dataset</w:t>
      </w:r>
    </w:p>
    <w:p w:rsidR="00000000" w:rsidDel="00000000" w:rsidP="00000000" w:rsidRDefault="00000000" w:rsidRPr="00000000" w14:paraId="000001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3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6"/>
          <w:szCs w:val="26"/>
        </w:rPr>
        <w:drawing>
          <wp:inline distB="114300" distT="114300" distL="114300" distR="114300">
            <wp:extent cx="5014913" cy="698046"/>
            <wp:effectExtent b="0" l="0" r="0" t="0"/>
            <wp:docPr id="1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014913" cy="69804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pageBreakBefore w:val="0"/>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Imputation on the null values</w:t>
      </w:r>
    </w:p>
    <w:p w:rsidR="00000000" w:rsidDel="00000000" w:rsidP="00000000" w:rsidRDefault="00000000" w:rsidRPr="00000000" w14:paraId="00000138">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Plotting the various charts for stroke on the basis of different variables</w:t>
      </w:r>
    </w:p>
    <w:p w:rsidR="00000000" w:rsidDel="00000000" w:rsidP="00000000" w:rsidRDefault="00000000" w:rsidRPr="00000000" w14:paraId="0000013C">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Pie chart for Hypertension</w:t>
      </w:r>
    </w:p>
    <w:p w:rsidR="00000000" w:rsidDel="00000000" w:rsidP="00000000" w:rsidRDefault="00000000" w:rsidRPr="00000000" w14:paraId="0000013F">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108" cy="1180190"/>
            <wp:effectExtent b="0" l="0" r="0" t="0"/>
            <wp:docPr id="22"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957108" cy="118019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Pie chart for Smoking status</w:t>
      </w:r>
    </w:p>
    <w:p w:rsidR="00000000" w:rsidDel="00000000" w:rsidP="00000000" w:rsidRDefault="00000000" w:rsidRPr="00000000" w14:paraId="0000014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1071563"/>
            <wp:effectExtent b="0" l="0" r="0" t="0"/>
            <wp:docPr id="2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429125"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Pie chart for Gender</w:t>
      </w:r>
    </w:p>
    <w:p w:rsidR="00000000" w:rsidDel="00000000" w:rsidP="00000000" w:rsidRDefault="00000000" w:rsidRPr="00000000" w14:paraId="0000014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1152525"/>
            <wp:effectExtent b="0" l="0" r="0" t="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338638"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Scatter plot on the basis of bmi and age</w:t>
      </w:r>
    </w:p>
    <w:p w:rsidR="00000000" w:rsidDel="00000000" w:rsidP="00000000" w:rsidRDefault="00000000" w:rsidRPr="00000000" w14:paraId="000001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86288" cy="990600"/>
            <wp:effectExtent b="0" l="0" r="0" t="0"/>
            <wp:docPr id="3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586288"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Bar chart for different age groups</w:t>
      </w:r>
    </w:p>
    <w:p w:rsidR="00000000" w:rsidDel="00000000" w:rsidP="00000000" w:rsidRDefault="00000000" w:rsidRPr="00000000" w14:paraId="0000014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1038225"/>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957638"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Box plots with combination of two variables</w:t>
      </w:r>
    </w:p>
    <w:p w:rsidR="00000000" w:rsidDel="00000000" w:rsidP="00000000" w:rsidRDefault="00000000" w:rsidRPr="00000000" w14:paraId="00000153">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350524"/>
            <wp:effectExtent b="0" l="0" r="0" t="0"/>
            <wp:docPr id="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562350" cy="235052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w:t>
      </w:r>
    </w:p>
    <w:p w:rsidR="00000000" w:rsidDel="00000000" w:rsidP="00000000" w:rsidRDefault="00000000" w:rsidRPr="00000000" w14:paraId="0000015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2496758"/>
            <wp:effectExtent b="0" l="0" r="0" t="0"/>
            <wp:docPr id="1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357813" cy="249675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3588" cy="1373418"/>
            <wp:effectExtent b="0" l="0" r="0" t="0"/>
            <wp:docPr id="1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843588" cy="137341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tl w:val="0"/>
        </w:rPr>
      </w:r>
    </w:p>
    <w:p w:rsidR="00000000" w:rsidDel="00000000" w:rsidP="00000000" w:rsidRDefault="00000000" w:rsidRPr="00000000" w14:paraId="0000015C">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62388" cy="2325521"/>
            <wp:effectExtent b="0" l="0" r="0" t="0"/>
            <wp:docPr id="17"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3862388" cy="232552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62">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5841" cy="2068562"/>
            <wp:effectExtent b="0" l="0" r="0" t="0"/>
            <wp:docPr id="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225841" cy="206856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949375"/>
            <wp:effectExtent b="0" l="0" r="0" t="0"/>
            <wp:docPr id="21"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662488" cy="9493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7">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8">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9">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A">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B">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C">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D">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E">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F">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0">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1">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2">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3">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4">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5">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6">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7">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8">
      <w:pPr>
        <w:pageBreakBefore w:val="0"/>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9">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A">
      <w:pPr>
        <w:pageBreakBefore w:val="0"/>
        <w:ind w:firstLine="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and Implications</w:t>
      </w:r>
    </w:p>
    <w:p w:rsidR="00000000" w:rsidDel="00000000" w:rsidP="00000000" w:rsidRDefault="00000000" w:rsidRPr="00000000" w14:paraId="000001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analysis here is very unbalanced. Only 249 observations out of 5110 observations are the people who suffer from stroke. This is only 4.8% of the total data. In such cases, the accuracy might not represent the analysis in a right way. </w:t>
      </w:r>
    </w:p>
    <w:p w:rsidR="00000000" w:rsidDel="00000000" w:rsidP="00000000" w:rsidRDefault="00000000" w:rsidRPr="00000000" w14:paraId="0000017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different accuracy rates for different models-</w:t>
      </w:r>
    </w:p>
    <w:p w:rsidR="00000000" w:rsidDel="00000000" w:rsidP="00000000" w:rsidRDefault="00000000" w:rsidRPr="00000000" w14:paraId="000001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tree- 95.17%</w:t>
      </w:r>
    </w:p>
    <w:p w:rsidR="00000000" w:rsidDel="00000000" w:rsidP="00000000" w:rsidRDefault="00000000" w:rsidRPr="00000000" w14:paraId="000001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Forest- 94.43%</w:t>
      </w:r>
    </w:p>
    <w:p w:rsidR="00000000" w:rsidDel="00000000" w:rsidP="00000000" w:rsidRDefault="00000000" w:rsidRPr="00000000" w14:paraId="000001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Regression- 73.37%</w:t>
      </w:r>
    </w:p>
    <w:p w:rsidR="00000000" w:rsidDel="00000000" w:rsidP="00000000" w:rsidRDefault="00000000" w:rsidRPr="00000000" w14:paraId="0000018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 curve is a better representation and the area under the ROC curve (AUROC) can tell us which model is the most suitable one for our dataset.</w:t>
      </w:r>
    </w:p>
    <w:p w:rsidR="00000000" w:rsidDel="00000000" w:rsidP="00000000" w:rsidRDefault="00000000" w:rsidRPr="00000000" w14:paraId="000001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under the curve of the ROC plot can be used as a standard to measure the test’s discriminative ability, i.e how good is the test in a given clinical situation.</w:t>
      </w:r>
    </w:p>
    <w:p w:rsidR="00000000" w:rsidDel="00000000" w:rsidP="00000000" w:rsidRDefault="00000000" w:rsidRPr="00000000" w14:paraId="0000018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1323975"/>
            <wp:effectExtent b="0" l="0" r="0" t="0"/>
            <wp:docPr id="23" name="image18.gif"/>
            <a:graphic>
              <a:graphicData uri="http://schemas.openxmlformats.org/drawingml/2006/picture">
                <pic:pic>
                  <pic:nvPicPr>
                    <pic:cNvPr id="0" name="image18.gif"/>
                    <pic:cNvPicPr preferRelativeResize="0"/>
                  </pic:nvPicPr>
                  <pic:blipFill>
                    <a:blip r:embed="rId42"/>
                    <a:srcRect b="0" l="0" r="0" t="0"/>
                    <a:stretch>
                      <a:fillRect/>
                    </a:stretch>
                  </pic:blipFill>
                  <pic:spPr>
                    <a:xfrm>
                      <a:off x="0" y="0"/>
                      <a:ext cx="22383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Classification Models i.e. Decision tree, Random forest and Logistic regression we generated a comparison between all the AUC ROC values.</w:t>
      </w:r>
    </w:p>
    <w:p w:rsidR="00000000" w:rsidDel="00000000" w:rsidP="00000000" w:rsidRDefault="00000000" w:rsidRPr="00000000" w14:paraId="000001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tree-0.723</w:t>
      </w:r>
    </w:p>
    <w:p w:rsidR="00000000" w:rsidDel="00000000" w:rsidP="00000000" w:rsidRDefault="00000000" w:rsidRPr="00000000" w14:paraId="000001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Forest-0.815</w:t>
      </w:r>
    </w:p>
    <w:p w:rsidR="00000000" w:rsidDel="00000000" w:rsidP="00000000" w:rsidRDefault="00000000" w:rsidRPr="00000000" w14:paraId="000001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Regression- 0.834</w:t>
      </w:r>
    </w:p>
    <w:p w:rsidR="00000000" w:rsidDel="00000000" w:rsidP="00000000" w:rsidRDefault="00000000" w:rsidRPr="00000000" w14:paraId="000001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table above we conclude that the Decision tree generated a fair model whereas Random forest and Logistic regression performed better and were concluded to be good models for this data set.</w:t>
      </w:r>
    </w:p>
    <w:p w:rsidR="00000000" w:rsidDel="00000000" w:rsidP="00000000" w:rsidRDefault="00000000" w:rsidRPr="00000000" w14:paraId="00000190">
      <w:pPr>
        <w:pageBreakBefore w:val="0"/>
        <w:shd w:fill="ffffff" w:val="clear"/>
        <w:spacing w:after="160" w:before="1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This could be extremely helpful for the patients as they can receive intensive healthcare before their condition gets serious. Knowing whether a person will have a stroke in the future could aid in saving a lot of lives and money.</w:t>
      </w:r>
      <w:r w:rsidDel="00000000" w:rsidR="00000000" w:rsidRPr="00000000">
        <w:rPr>
          <w:rtl w:val="0"/>
        </w:rPr>
      </w:r>
    </w:p>
    <w:p w:rsidR="00000000" w:rsidDel="00000000" w:rsidP="00000000" w:rsidRDefault="00000000" w:rsidRPr="00000000" w14:paraId="00000191">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2">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3">
      <w:pPr>
        <w:pageBreakBefore w:val="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4">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19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w:t>
      </w:r>
    </w:p>
    <w:p w:rsidR="00000000" w:rsidDel="00000000" w:rsidP="00000000" w:rsidRDefault="00000000" w:rsidRPr="00000000" w14:paraId="00000197">
      <w:pPr>
        <w:pageBreakBefore w:val="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https://www.kaggle.com/fedesoriano/stroke-prediction-dataset</w:t>
        </w:r>
      </w:hyperlink>
      <w:r w:rsidDel="00000000" w:rsidR="00000000" w:rsidRPr="00000000">
        <w:rPr>
          <w:rtl w:val="0"/>
        </w:rPr>
      </w:r>
    </w:p>
    <w:p w:rsidR="00000000" w:rsidDel="00000000" w:rsidP="00000000" w:rsidRDefault="00000000" w:rsidRPr="00000000" w14:paraId="000001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Theory-</w:t>
      </w:r>
    </w:p>
    <w:p w:rsidR="00000000" w:rsidDel="00000000" w:rsidP="00000000" w:rsidRDefault="00000000" w:rsidRPr="00000000" w14:paraId="0000019A">
      <w:pPr>
        <w:pageBreakBefore w:val="0"/>
        <w:rPr>
          <w:rFonts w:ascii="Times New Roman" w:cs="Times New Roman" w:eastAsia="Times New Roman" w:hAnsi="Times New Roman"/>
          <w:color w:val="1155cc"/>
          <w:sz w:val="20"/>
          <w:szCs w:val="20"/>
          <w:u w:val="single"/>
        </w:rPr>
      </w:pPr>
      <w:r w:rsidDel="00000000" w:rsidR="00000000" w:rsidRPr="00000000">
        <w:rPr>
          <w:rFonts w:ascii="Times New Roman" w:cs="Times New Roman" w:eastAsia="Times New Roman" w:hAnsi="Times New Roman"/>
          <w:sz w:val="24"/>
          <w:szCs w:val="24"/>
          <w:rtl w:val="0"/>
        </w:rPr>
        <w:t xml:space="preserve">1.</w:t>
      </w:r>
      <w:hyperlink r:id="rId44">
        <w:r w:rsidDel="00000000" w:rsidR="00000000" w:rsidRPr="00000000">
          <w:rPr>
            <w:rFonts w:ascii="Times New Roman" w:cs="Times New Roman" w:eastAsia="Times New Roman" w:hAnsi="Times New Roman"/>
            <w:color w:val="1155cc"/>
            <w:sz w:val="20"/>
            <w:szCs w:val="20"/>
            <w:u w:val="single"/>
            <w:rtl w:val="0"/>
          </w:rPr>
          <w:t xml:space="preserve">https://acutecaretesting.org/en/articles/roc-curves-what-are-they-and-how-are-they-used</w:t>
        </w:r>
      </w:hyperlink>
      <w:r w:rsidDel="00000000" w:rsidR="00000000" w:rsidRPr="00000000">
        <w:rPr>
          <w:rtl w:val="0"/>
        </w:rPr>
      </w:r>
    </w:p>
    <w:p w:rsidR="00000000" w:rsidDel="00000000" w:rsidP="00000000" w:rsidRDefault="00000000" w:rsidRPr="00000000" w14:paraId="0000019B">
      <w:pPr>
        <w:pageBreakBefore w:val="0"/>
        <w:rPr>
          <w:sz w:val="18"/>
          <w:szCs w:val="18"/>
        </w:rPr>
      </w:pPr>
      <w:r w:rsidDel="00000000" w:rsidR="00000000" w:rsidRPr="00000000">
        <w:rPr>
          <w:rtl w:val="0"/>
        </w:rPr>
        <w:t xml:space="preserve">2.</w:t>
      </w:r>
      <w:hyperlink r:id="rId45">
        <w:r w:rsidDel="00000000" w:rsidR="00000000" w:rsidRPr="00000000">
          <w:rPr>
            <w:color w:val="1155cc"/>
            <w:sz w:val="18"/>
            <w:szCs w:val="18"/>
            <w:u w:val="single"/>
            <w:rtl w:val="0"/>
          </w:rPr>
          <w:t xml:space="preserve">https://machinelearningmastery.com/precision-recall-and-f-measure-for-imbalanced-classification/</w:t>
        </w:r>
      </w:hyperlink>
      <w:r w:rsidDel="00000000" w:rsidR="00000000" w:rsidRPr="00000000">
        <w:rPr>
          <w:rtl w:val="0"/>
        </w:rPr>
      </w:r>
    </w:p>
    <w:p w:rsidR="00000000" w:rsidDel="00000000" w:rsidP="00000000" w:rsidRDefault="00000000" w:rsidRPr="00000000" w14:paraId="0000019C">
      <w:pPr>
        <w:pageBreakBefore w:val="0"/>
        <w:rPr>
          <w:sz w:val="18"/>
          <w:szCs w:val="18"/>
        </w:rPr>
      </w:pPr>
      <w:r w:rsidDel="00000000" w:rsidR="00000000" w:rsidRPr="00000000">
        <w:rPr>
          <w:sz w:val="18"/>
          <w:szCs w:val="18"/>
          <w:rtl w:val="0"/>
        </w:rPr>
        <w:t xml:space="preserve">3.</w:t>
      </w:r>
      <w:hyperlink r:id="rId46">
        <w:r w:rsidDel="00000000" w:rsidR="00000000" w:rsidRPr="00000000">
          <w:rPr>
            <w:color w:val="1155cc"/>
            <w:sz w:val="18"/>
            <w:szCs w:val="18"/>
            <w:u w:val="single"/>
            <w:rtl w:val="0"/>
          </w:rPr>
          <w:t xml:space="preserve">https://www.analyticsvidhya.com/blog/2016/03/practical-guide-deal-imbalanced-classification-problems/</w:t>
        </w:r>
      </w:hyperlink>
      <w:r w:rsidDel="00000000" w:rsidR="00000000" w:rsidRPr="00000000">
        <w:rPr>
          <w:rtl w:val="0"/>
        </w:rPr>
      </w:r>
    </w:p>
    <w:p w:rsidR="00000000" w:rsidDel="00000000" w:rsidP="00000000" w:rsidRDefault="00000000" w:rsidRPr="00000000" w14:paraId="0000019D">
      <w:pPr>
        <w:pageBreakBefore w:val="0"/>
        <w:rPr>
          <w:sz w:val="18"/>
          <w:szCs w:val="18"/>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t xml:space="preserve">Codes-</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sz w:val="18"/>
          <w:szCs w:val="18"/>
        </w:rPr>
      </w:pPr>
      <w:hyperlink r:id="rId47">
        <w:r w:rsidDel="00000000" w:rsidR="00000000" w:rsidRPr="00000000">
          <w:rPr>
            <w:color w:val="1155cc"/>
            <w:sz w:val="18"/>
            <w:szCs w:val="18"/>
            <w:u w:val="single"/>
            <w:rtl w:val="0"/>
          </w:rPr>
          <w:t xml:space="preserve">https://www.kaggle.com/fedesoriano/stroke-prediction-dataset/code</w:t>
        </w:r>
      </w:hyperlink>
      <w:r w:rsidDel="00000000" w:rsidR="00000000" w:rsidRPr="00000000">
        <w:rPr>
          <w:rtl w:val="0"/>
        </w:rPr>
      </w:r>
    </w:p>
    <w:p w:rsidR="00000000" w:rsidDel="00000000" w:rsidP="00000000" w:rsidRDefault="00000000" w:rsidRPr="00000000" w14:paraId="000001A2">
      <w:pPr>
        <w:pageBreakBefore w:val="0"/>
        <w:rPr>
          <w:sz w:val="18"/>
          <w:szCs w:val="18"/>
        </w:rPr>
      </w:pPr>
      <w:r w:rsidDel="00000000" w:rsidR="00000000" w:rsidRPr="00000000">
        <w:rPr>
          <w:rtl w:val="0"/>
        </w:rPr>
      </w:r>
    </w:p>
    <w:p w:rsidR="00000000" w:rsidDel="00000000" w:rsidP="00000000" w:rsidRDefault="00000000" w:rsidRPr="00000000" w14:paraId="000001A3">
      <w:pPr>
        <w:pageBreakBefore w:val="0"/>
        <w:rPr>
          <w:sz w:val="18"/>
          <w:szCs w:val="18"/>
        </w:rPr>
      </w:pPr>
      <w:hyperlink r:id="rId48">
        <w:r w:rsidDel="00000000" w:rsidR="00000000" w:rsidRPr="00000000">
          <w:rPr>
            <w:color w:val="1155cc"/>
            <w:sz w:val="18"/>
            <w:szCs w:val="18"/>
            <w:u w:val="single"/>
            <w:rtl w:val="0"/>
          </w:rPr>
          <w:t xml:space="preserve">https://www.kaggle.com/aditimulye/stroke-prediction-visualization-prediction</w:t>
        </w:r>
      </w:hyperlink>
      <w:r w:rsidDel="00000000" w:rsidR="00000000" w:rsidRPr="00000000">
        <w:rPr>
          <w:rtl w:val="0"/>
        </w:rPr>
      </w:r>
    </w:p>
    <w:p w:rsidR="00000000" w:rsidDel="00000000" w:rsidP="00000000" w:rsidRDefault="00000000" w:rsidRPr="00000000" w14:paraId="000001A4">
      <w:pPr>
        <w:pageBreakBefore w:val="0"/>
        <w:rPr>
          <w:sz w:val="18"/>
          <w:szCs w:val="18"/>
        </w:rPr>
      </w:pPr>
      <w:r w:rsidDel="00000000" w:rsidR="00000000" w:rsidRPr="00000000">
        <w:rPr>
          <w:rtl w:val="0"/>
        </w:rPr>
      </w:r>
    </w:p>
    <w:p w:rsidR="00000000" w:rsidDel="00000000" w:rsidP="00000000" w:rsidRDefault="00000000" w:rsidRPr="00000000" w14:paraId="000001A5">
      <w:pPr>
        <w:pageBreakBefore w:val="0"/>
        <w:rPr>
          <w:sz w:val="18"/>
          <w:szCs w:val="18"/>
        </w:rPr>
      </w:pPr>
      <w:hyperlink r:id="rId49">
        <w:r w:rsidDel="00000000" w:rsidR="00000000" w:rsidRPr="00000000">
          <w:rPr>
            <w:color w:val="1155cc"/>
            <w:sz w:val="18"/>
            <w:szCs w:val="18"/>
            <w:u w:val="single"/>
            <w:rtl w:val="0"/>
          </w:rPr>
          <w:t xml:space="preserve">https://www.kaggle.com/adityasharma2812/eda-stroke-predection</w:t>
        </w:r>
      </w:hyperlink>
      <w:r w:rsidDel="00000000" w:rsidR="00000000" w:rsidRPr="00000000">
        <w:rPr>
          <w:rtl w:val="0"/>
        </w:rPr>
      </w:r>
    </w:p>
    <w:p w:rsidR="00000000" w:rsidDel="00000000" w:rsidP="00000000" w:rsidRDefault="00000000" w:rsidRPr="00000000" w14:paraId="000001A6">
      <w:pPr>
        <w:pageBreakBefore w:val="0"/>
        <w:rPr>
          <w:sz w:val="18"/>
          <w:szCs w:val="18"/>
        </w:rPr>
      </w:pPr>
      <w:r w:rsidDel="00000000" w:rsidR="00000000" w:rsidRPr="00000000">
        <w:rPr>
          <w:rtl w:val="0"/>
        </w:rPr>
      </w:r>
    </w:p>
    <w:p w:rsidR="00000000" w:rsidDel="00000000" w:rsidP="00000000" w:rsidRDefault="00000000" w:rsidRPr="00000000" w14:paraId="000001A7">
      <w:pPr>
        <w:pageBreakBefore w:val="0"/>
        <w:rPr>
          <w:sz w:val="18"/>
          <w:szCs w:val="18"/>
        </w:rPr>
      </w:pPr>
      <w:hyperlink r:id="rId50">
        <w:r w:rsidDel="00000000" w:rsidR="00000000" w:rsidRPr="00000000">
          <w:rPr>
            <w:color w:val="1155cc"/>
            <w:sz w:val="18"/>
            <w:szCs w:val="18"/>
            <w:u w:val="single"/>
            <w:rtl w:val="0"/>
          </w:rPr>
          <w:t xml:space="preserve">https://stackoverflow.com/questions/38250440/error-in-na-fail-default-missing-values-in-object-but-no-missing-values</w:t>
        </w:r>
      </w:hyperlink>
      <w:r w:rsidDel="00000000" w:rsidR="00000000" w:rsidRPr="00000000">
        <w:rPr>
          <w:rtl w:val="0"/>
        </w:rPr>
      </w:r>
    </w:p>
    <w:p w:rsidR="00000000" w:rsidDel="00000000" w:rsidP="00000000" w:rsidRDefault="00000000" w:rsidRPr="00000000" w14:paraId="000001A8">
      <w:pPr>
        <w:pageBreakBefore w:val="0"/>
        <w:rPr>
          <w:sz w:val="18"/>
          <w:szCs w:val="18"/>
        </w:rPr>
      </w:pPr>
      <w:r w:rsidDel="00000000" w:rsidR="00000000" w:rsidRPr="00000000">
        <w:rPr>
          <w:rtl w:val="0"/>
        </w:rPr>
      </w:r>
    </w:p>
    <w:p w:rsidR="00000000" w:rsidDel="00000000" w:rsidP="00000000" w:rsidRDefault="00000000" w:rsidRPr="00000000" w14:paraId="000001A9">
      <w:pPr>
        <w:pageBreakBefore w:val="0"/>
        <w:rPr>
          <w:sz w:val="18"/>
          <w:szCs w:val="18"/>
        </w:rPr>
      </w:pPr>
      <w:hyperlink r:id="rId51">
        <w:r w:rsidDel="00000000" w:rsidR="00000000" w:rsidRPr="00000000">
          <w:rPr>
            <w:color w:val="1155cc"/>
            <w:sz w:val="18"/>
            <w:szCs w:val="18"/>
            <w:u w:val="single"/>
            <w:rtl w:val="0"/>
          </w:rPr>
          <w:t xml:space="preserve">https://neptune.ai/blog/f1-score-accuracy-roc-auc-pr-auc#:~:text=The%20first%20big%20difference%20is,assigned%20positive%20and%20negative%20classes</w:t>
        </w:r>
      </w:hyperlink>
      <w:r w:rsidDel="00000000" w:rsidR="00000000" w:rsidRPr="00000000">
        <w:rPr>
          <w:sz w:val="18"/>
          <w:szCs w:val="18"/>
          <w:rtl w:val="0"/>
        </w:rPr>
        <w:t xml:space="preserve">.</w:t>
      </w:r>
    </w:p>
    <w:p w:rsidR="00000000" w:rsidDel="00000000" w:rsidP="00000000" w:rsidRDefault="00000000" w:rsidRPr="00000000" w14:paraId="000001AA">
      <w:pPr>
        <w:pageBreakBefore w:val="0"/>
        <w:rPr>
          <w:sz w:val="18"/>
          <w:szCs w:val="18"/>
        </w:rPr>
      </w:pPr>
      <w:r w:rsidDel="00000000" w:rsidR="00000000" w:rsidRPr="00000000">
        <w:rPr>
          <w:rtl w:val="0"/>
        </w:rPr>
      </w:r>
    </w:p>
    <w:p w:rsidR="00000000" w:rsidDel="00000000" w:rsidP="00000000" w:rsidRDefault="00000000" w:rsidRPr="00000000" w14:paraId="000001AB">
      <w:pPr>
        <w:pageBreakBefore w:val="0"/>
        <w:rPr>
          <w:sz w:val="18"/>
          <w:szCs w:val="18"/>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pageBreakBefore w:val="0"/>
        <w:jc w:val="cente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matic SC">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8.gif"/><Relationship Id="rId41" Type="http://schemas.openxmlformats.org/officeDocument/2006/relationships/image" Target="media/image26.png"/><Relationship Id="rId44" Type="http://schemas.openxmlformats.org/officeDocument/2006/relationships/hyperlink" Target="https://acutecaretesting.org/en/articles/roc-curves-what-are-they-and-how-are-they-used" TargetMode="External"/><Relationship Id="rId43" Type="http://schemas.openxmlformats.org/officeDocument/2006/relationships/hyperlink" Target="https://www.kaggle.com/fedesoriano/stroke-prediction-dataset" TargetMode="External"/><Relationship Id="rId46" Type="http://schemas.openxmlformats.org/officeDocument/2006/relationships/hyperlink" Target="https://www.analyticsvidhya.com/blog/2016/03/practical-guide-deal-imbalanced-classification-problems/" TargetMode="External"/><Relationship Id="rId45" Type="http://schemas.openxmlformats.org/officeDocument/2006/relationships/hyperlink" Target="https://machinelearningmastery.com/precision-recall-and-f-measure-for-imbalanced-class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hyperlink" Target="https://www.kaggle.com/aditimulye/stroke-prediction-visualization-prediction" TargetMode="External"/><Relationship Id="rId47" Type="http://schemas.openxmlformats.org/officeDocument/2006/relationships/hyperlink" Target="https://www.kaggle.com/fedesoriano/stroke-prediction-dataset/code" TargetMode="External"/><Relationship Id="rId49" Type="http://schemas.openxmlformats.org/officeDocument/2006/relationships/hyperlink" Target="https://www.kaggle.com/adityasharma2812/eda-stroke-predection"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4.png"/><Relationship Id="rId8" Type="http://schemas.openxmlformats.org/officeDocument/2006/relationships/image" Target="media/image32.png"/><Relationship Id="rId31" Type="http://schemas.openxmlformats.org/officeDocument/2006/relationships/image" Target="media/image34.png"/><Relationship Id="rId30" Type="http://schemas.openxmlformats.org/officeDocument/2006/relationships/image" Target="media/image9.png"/><Relationship Id="rId33" Type="http://schemas.openxmlformats.org/officeDocument/2006/relationships/image" Target="media/image15.png"/><Relationship Id="rId32" Type="http://schemas.openxmlformats.org/officeDocument/2006/relationships/image" Target="media/image27.png"/><Relationship Id="rId35" Type="http://schemas.openxmlformats.org/officeDocument/2006/relationships/image" Target="media/image16.png"/><Relationship Id="rId34" Type="http://schemas.openxmlformats.org/officeDocument/2006/relationships/image" Target="media/image33.png"/><Relationship Id="rId37" Type="http://schemas.openxmlformats.org/officeDocument/2006/relationships/image" Target="media/image19.png"/><Relationship Id="rId36" Type="http://schemas.openxmlformats.org/officeDocument/2006/relationships/image" Target="media/image23.png"/><Relationship Id="rId39" Type="http://schemas.openxmlformats.org/officeDocument/2006/relationships/image" Target="media/image17.png"/><Relationship Id="rId38" Type="http://schemas.openxmlformats.org/officeDocument/2006/relationships/image" Target="media/image6.png"/><Relationship Id="rId20" Type="http://schemas.openxmlformats.org/officeDocument/2006/relationships/image" Target="media/image8.png"/><Relationship Id="rId22" Type="http://schemas.openxmlformats.org/officeDocument/2006/relationships/image" Target="media/image28.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35.png"/><Relationship Id="rId27" Type="http://schemas.openxmlformats.org/officeDocument/2006/relationships/image" Target="media/image21.png"/><Relationship Id="rId29" Type="http://schemas.openxmlformats.org/officeDocument/2006/relationships/image" Target="media/image4.png"/><Relationship Id="rId51" Type="http://schemas.openxmlformats.org/officeDocument/2006/relationships/hyperlink" Target="https://neptune.ai/blog/f1-score-accuracy-roc-auc-pr-auc#:~:text=The%20first%20big%20difference%20is,assigned%20positive%20and%20negative%20classes" TargetMode="External"/><Relationship Id="rId50" Type="http://schemas.openxmlformats.org/officeDocument/2006/relationships/hyperlink" Target="https://stackoverflow.com/questions/38250440/error-in-na-fail-default-missing-values-in-object-but-no-missing-values" TargetMode="External"/><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24.png"/><Relationship Id="rId12" Type="http://schemas.openxmlformats.org/officeDocument/2006/relationships/image" Target="media/image29.png"/><Relationship Id="rId15" Type="http://schemas.openxmlformats.org/officeDocument/2006/relationships/image" Target="media/image1.png"/><Relationship Id="rId14" Type="http://schemas.openxmlformats.org/officeDocument/2006/relationships/image" Target="media/image37.png"/><Relationship Id="rId17" Type="http://schemas.openxmlformats.org/officeDocument/2006/relationships/image" Target="media/image30.png"/><Relationship Id="rId16" Type="http://schemas.openxmlformats.org/officeDocument/2006/relationships/image" Target="media/image31.png"/><Relationship Id="rId19" Type="http://schemas.openxmlformats.org/officeDocument/2006/relationships/image" Target="media/image2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