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6B00D" w14:textId="6A287861" w:rsidR="0034545C" w:rsidRDefault="001E7B3F" w:rsidP="001E7B3F">
      <w:pPr>
        <w:jc w:val="center"/>
      </w:pPr>
      <w:r>
        <w:t>CONCLUSION</w:t>
      </w:r>
    </w:p>
    <w:p w14:paraId="2D9F0532" w14:textId="7563832C" w:rsidR="001E7B3F" w:rsidRPr="001E7B3F" w:rsidRDefault="001E7B3F" w:rsidP="001E7B3F">
      <w:pPr>
        <w:jc w:val="both"/>
        <w:rPr>
          <w:sz w:val="24"/>
          <w:szCs w:val="24"/>
        </w:rPr>
      </w:pPr>
      <w:r w:rsidRPr="001E7B3F">
        <w:rPr>
          <w:sz w:val="24"/>
          <w:szCs w:val="24"/>
        </w:rPr>
        <w:t>In this paper, we proposed about YOLO algorithm for the purpose of detecting objects using a single neural network.</w:t>
      </w:r>
      <w:r>
        <w:rPr>
          <w:sz w:val="24"/>
          <w:szCs w:val="24"/>
        </w:rPr>
        <w:t xml:space="preserve"> </w:t>
      </w:r>
      <w:proofErr w:type="gramStart"/>
      <w:r w:rsidRPr="001E7B3F">
        <w:rPr>
          <w:sz w:val="24"/>
          <w:szCs w:val="24"/>
        </w:rPr>
        <w:t>This</w:t>
      </w:r>
      <w:proofErr w:type="gramEnd"/>
      <w:r w:rsidRPr="001E7B3F">
        <w:rPr>
          <w:sz w:val="24"/>
          <w:szCs w:val="24"/>
        </w:rPr>
        <w:t xml:space="preserve"> algorithm is generalized, it outperforms different strategies once generalizing from natural pictures to different domains. The algorithm is simple to build and can be trained directly on a complete image.</w:t>
      </w:r>
      <w:r>
        <w:rPr>
          <w:sz w:val="24"/>
          <w:szCs w:val="24"/>
        </w:rPr>
        <w:t xml:space="preserve"> </w:t>
      </w:r>
      <w:bookmarkStart w:id="0" w:name="_GoBack"/>
      <w:bookmarkEnd w:id="0"/>
      <w:proofErr w:type="gramStart"/>
      <w:r w:rsidRPr="001E7B3F">
        <w:rPr>
          <w:sz w:val="24"/>
          <w:szCs w:val="24"/>
        </w:rPr>
        <w:t>Region</w:t>
      </w:r>
      <w:proofErr w:type="gramEnd"/>
      <w:r w:rsidRPr="001E7B3F">
        <w:rPr>
          <w:sz w:val="24"/>
          <w:szCs w:val="24"/>
        </w:rPr>
        <w:t xml:space="preserve"> proposal strategies limit the classifier to a particular region. YOLO accesses to the entire image in predicting boundaries. And </w:t>
      </w:r>
      <w:proofErr w:type="gramStart"/>
      <w:r w:rsidRPr="001E7B3F">
        <w:rPr>
          <w:sz w:val="24"/>
          <w:szCs w:val="24"/>
        </w:rPr>
        <w:t>also</w:t>
      </w:r>
      <w:proofErr w:type="gramEnd"/>
      <w:r w:rsidRPr="001E7B3F">
        <w:rPr>
          <w:sz w:val="24"/>
          <w:szCs w:val="24"/>
        </w:rPr>
        <w:t xml:space="preserve"> it predicts fewer false positives in background areas.</w:t>
      </w:r>
      <w:r>
        <w:rPr>
          <w:sz w:val="24"/>
          <w:szCs w:val="24"/>
        </w:rPr>
        <w:t xml:space="preserve"> </w:t>
      </w:r>
      <w:proofErr w:type="gramStart"/>
      <w:r w:rsidRPr="001E7B3F">
        <w:rPr>
          <w:sz w:val="24"/>
          <w:szCs w:val="24"/>
        </w:rPr>
        <w:t>Comparing</w:t>
      </w:r>
      <w:proofErr w:type="gramEnd"/>
      <w:r w:rsidRPr="001E7B3F">
        <w:rPr>
          <w:sz w:val="24"/>
          <w:szCs w:val="24"/>
        </w:rPr>
        <w:t xml:space="preserve"> to other classifier algorithms this algorithm is much more efficient and fastest algorithm to use in real time</w:t>
      </w:r>
    </w:p>
    <w:sectPr w:rsidR="001E7B3F" w:rsidRPr="001E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C0FF2"/>
    <w:rsid w:val="001E7B3F"/>
    <w:rsid w:val="0034545C"/>
    <w:rsid w:val="008C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7FD9"/>
  <w15:chartTrackingRefBased/>
  <w15:docId w15:val="{E2E54A45-D83E-40B1-AA55-E87DC022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2020-03-20T06:52:00Z</dcterms:created>
  <dcterms:modified xsi:type="dcterms:W3CDTF">2020-03-20T07:01:00Z</dcterms:modified>
</cp:coreProperties>
</file>