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120"/>
        <w:jc w:val="center"/>
      </w:pPr>
      <w:r>
        <w:rPr>
          <w:rFonts w:ascii="Arial" w:cs="Arial" w:eastAsia="Arial" w:hAnsi="Arial"/>
          <w:b/>
          <w:bCs/>
          <w:color w:val="1B4332"/>
          <w:sz w:val="56"/>
          <w:szCs w:val="56"/>
        </w:rPr>
        <w:t xml:space="preserve">MEETING NOTES AI SYSTEM</w:t>
      </w:r>
    </w:p>
    <w:p>
      <w:pPr>
        <w:spacing w:after="200"/>
        <w:jc w:val="center"/>
      </w:pPr>
      <w:r>
        <w:rPr>
          <w:rFonts w:ascii="Arial" w:cs="Arial" w:eastAsia="Arial" w:hAnsi="Arial"/>
          <w:color w:val="2D6A4F"/>
          <w:sz w:val="32"/>
          <w:szCs w:val="32"/>
        </w:rPr>
        <w:t xml:space="preserve">Complete Project Report</w:t>
      </w:r>
    </w:p>
    <w:p>
      <w:pPr>
        <w:pBdr>
          <w:bottom w:val="single" w:color="2D6A4F" w:sz="6" w:space="4"/>
        </w:pBdr>
        <w:spacing w:after="240"/>
        <w:jc w:val="center"/>
      </w:pPr>
    </w:p>
    <w:p>
      <w:pPr>
        <w:spacing w:after="120"/>
        <w:jc w:val="center"/>
      </w:pPr>
      <w:r>
        <w:rPr>
          <w:rFonts w:ascii="Arial" w:cs="Arial" w:eastAsia="Arial" w:hAnsi="Arial"/>
          <w:color w:val="40916C"/>
          <w:sz w:val="26"/>
          <w:szCs w:val="26"/>
        </w:rPr>
        <w:t xml:space="preserve">Hybrid AI Backend + Flask Frontend</w:t>
      </w:r>
    </w:p>
    <w:p>
      <w:pPr>
        <w:spacing w:after="80"/>
        <w:jc w:val="center"/>
      </w:pPr>
      <w:r>
        <w:rPr>
          <w:rFonts w:ascii="Arial" w:cs="Arial" w:eastAsia="Arial" w:hAnsi="Arial"/>
          <w:color w:val="888888"/>
          <w:sz w:val="22"/>
          <w:szCs w:val="22"/>
        </w:rPr>
        <w:t xml:space="preserve">Built with Python | FastAPI | Whisper | HuggingFace | Flask</w:t>
      </w:r>
    </w:p>
    <w:p>
      <w:pPr>
        <w:spacing w:after="80"/>
        <w:jc w:val="center"/>
      </w:pPr>
      <w:r>
        <w:rPr>
          <w:rFonts w:ascii="Arial" w:cs="Arial" w:eastAsia="Arial" w:hAnsi="Arial"/>
          <w:color w:val="888888"/>
          <w:sz w:val="22"/>
          <w:szCs w:val="22"/>
        </w:rPr>
        <w:t xml:space="preserve">April 2026</w:t>
      </w:r>
    </w:p>
    <w:p>
      <w:r>
        <w:br w:type="page"/>
      </w:r>
    </w:p>
    <w:p>
      <w:pPr>
        <w:pStyle w:val="Heading1"/>
        <w:spacing w:after="160" w:before="320"/>
      </w:pPr>
      <w:r>
        <w:rPr>
          <w:rFonts w:ascii="Arial" w:cs="Arial" w:eastAsia="Arial" w:hAnsi="Arial"/>
          <w:b/>
          <w:bCs/>
          <w:color w:val="1B4332"/>
          <w:sz w:val="32"/>
          <w:szCs w:val="32"/>
        </w:rPr>
        <w:t xml:space="preserve">1. Project Overview</w:t>
      </w:r>
    </w:p>
    <w:p>
      <w:pPr>
        <w:spacing w:after="120"/>
      </w:pPr>
      <w:r>
        <w:rPr>
          <w:rFonts w:ascii="Arial" w:cs="Arial" w:eastAsia="Arial" w:hAnsi="Arial"/>
          <w:color w:val="222222"/>
          <w:sz w:val="22"/>
          <w:szCs w:val="22"/>
        </w:rPr>
        <w:t xml:space="preserve">Meeting Notes AI is a full-stack artificial intelligence system that automatically converts audio recordings of meetings into structured, readable insights. A user simply uploads an audio file — and the system returns a complete summary, key points, action items, sentiment analysis, and topic list within minutes.</w:t>
      </w:r>
    </w:p>
    <w:p>
      <w:pPr>
        <w:spacing w:after="120"/>
      </w:pPr>
      <w:r>
        <w:rPr>
          <w:rFonts w:ascii="Arial" w:cs="Arial" w:eastAsia="Arial" w:hAnsi="Arial"/>
          <w:color w:val="222222"/>
          <w:sz w:val="22"/>
          <w:szCs w:val="22"/>
        </w:rPr>
        <w:t xml:space="preserve">The system is designed to work entirely offline using free, open-source AI models, with an optional switch to OpenAI cloud services when a higher quality output is needed.</w:t>
      </w:r>
    </w:p>
    <w:p/>
    <w:p>
      <w:pPr>
        <w:pStyle w:val="Heading2"/>
        <w:spacing w:after="120" w:before="240"/>
      </w:pPr>
      <w:r>
        <w:rPr>
          <w:rFonts w:ascii="Arial" w:cs="Arial" w:eastAsia="Arial" w:hAnsi="Arial"/>
          <w:b/>
          <w:bCs/>
          <w:color w:val="2D6A4F"/>
          <w:sz w:val="26"/>
          <w:szCs w:val="26"/>
        </w:rPr>
        <w:t xml:space="preserve">1.1 What Problem Does It Solve?</w:t>
      </w:r>
    </w:p>
    <w:p>
      <w:pPr>
        <w:spacing w:after="120"/>
      </w:pPr>
      <w:r>
        <w:rPr>
          <w:rFonts w:ascii="Arial" w:cs="Arial" w:eastAsia="Arial" w:hAnsi="Arial"/>
          <w:color w:val="222222"/>
          <w:sz w:val="22"/>
          <w:szCs w:val="22"/>
        </w:rPr>
        <w:t xml:space="preserve">In most organisations, meetings are recorded but never properly documented. People forget what was decided, miss follow-up actions, or spend hours writing notes manually. This system automates that entire process — turning a raw audio file into a professional meeting report in minutes.</w:t>
      </w:r>
    </w:p>
    <w:p/>
    <w:p>
      <w:pPr>
        <w:pStyle w:val="Heading2"/>
        <w:spacing w:after="120" w:before="240"/>
      </w:pPr>
      <w:r>
        <w:rPr>
          <w:rFonts w:ascii="Arial" w:cs="Arial" w:eastAsia="Arial" w:hAnsi="Arial"/>
          <w:b/>
          <w:bCs/>
          <w:color w:val="2D6A4F"/>
          <w:sz w:val="26"/>
          <w:szCs w:val="26"/>
        </w:rPr>
        <w:t xml:space="preserve">1.2 Key Features</w:t>
      </w:r>
    </w:p>
    <w:p>
      <w:pPr>
        <w:pStyle w:val="ListParagraph"/>
        <w:numPr>
          <w:ilvl w:val="0"/>
          <w:numId w:val="2"/>
        </w:numPr>
        <w:spacing w:after="80"/>
      </w:pPr>
      <w:r>
        <w:rPr>
          <w:rFonts w:ascii="Arial" w:cs="Arial" w:eastAsia="Arial" w:hAnsi="Arial"/>
          <w:color w:val="222222"/>
          <w:sz w:val="22"/>
          <w:szCs w:val="22"/>
        </w:rPr>
        <w:t xml:space="preserve">Automatic speech-to-text transcription using OpenAI Whisper</w:t>
      </w:r>
    </w:p>
    <w:p>
      <w:pPr>
        <w:pStyle w:val="ListParagraph"/>
        <w:numPr>
          <w:ilvl w:val="0"/>
          <w:numId w:val="2"/>
        </w:numPr>
        <w:spacing w:after="80"/>
      </w:pPr>
      <w:r>
        <w:rPr>
          <w:rFonts w:ascii="Arial" w:cs="Arial" w:eastAsia="Arial" w:hAnsi="Arial"/>
          <w:color w:val="222222"/>
          <w:sz w:val="22"/>
          <w:szCs w:val="22"/>
        </w:rPr>
        <w:t xml:space="preserve">AI-generated meeting summary</w:t>
      </w:r>
    </w:p>
    <w:p>
      <w:pPr>
        <w:pStyle w:val="ListParagraph"/>
        <w:numPr>
          <w:ilvl w:val="0"/>
          <w:numId w:val="2"/>
        </w:numPr>
        <w:spacing w:after="80"/>
      </w:pPr>
      <w:r>
        <w:rPr>
          <w:rFonts w:ascii="Arial" w:cs="Arial" w:eastAsia="Arial" w:hAnsi="Arial"/>
          <w:color w:val="222222"/>
          <w:sz w:val="22"/>
          <w:szCs w:val="22"/>
        </w:rPr>
        <w:t xml:space="preserve">Key points extraction from the transcript</w:t>
      </w:r>
    </w:p>
    <w:p>
      <w:pPr>
        <w:pStyle w:val="ListParagraph"/>
        <w:numPr>
          <w:ilvl w:val="0"/>
          <w:numId w:val="2"/>
        </w:numPr>
        <w:spacing w:after="80"/>
      </w:pPr>
      <w:r>
        <w:rPr>
          <w:rFonts w:ascii="Arial" w:cs="Arial" w:eastAsia="Arial" w:hAnsi="Arial"/>
          <w:color w:val="222222"/>
          <w:sz w:val="22"/>
          <w:szCs w:val="22"/>
        </w:rPr>
        <w:t xml:space="preserve">Action items and follow-up task detection</w:t>
      </w:r>
    </w:p>
    <w:p>
      <w:pPr>
        <w:pStyle w:val="ListParagraph"/>
        <w:numPr>
          <w:ilvl w:val="0"/>
          <w:numId w:val="2"/>
        </w:numPr>
        <w:spacing w:after="80"/>
      </w:pPr>
      <w:r>
        <w:rPr>
          <w:rFonts w:ascii="Arial" w:cs="Arial" w:eastAsia="Arial" w:hAnsi="Arial"/>
          <w:color w:val="222222"/>
          <w:sz w:val="22"/>
          <w:szCs w:val="22"/>
        </w:rPr>
        <w:t xml:space="preserve">Sentiment analysis (Positive / Negative / Neutral tone)</w:t>
      </w:r>
    </w:p>
    <w:p>
      <w:pPr>
        <w:pStyle w:val="ListParagraph"/>
        <w:numPr>
          <w:ilvl w:val="0"/>
          <w:numId w:val="2"/>
        </w:numPr>
        <w:spacing w:after="80"/>
      </w:pPr>
      <w:r>
        <w:rPr>
          <w:rFonts w:ascii="Arial" w:cs="Arial" w:eastAsia="Arial" w:hAnsi="Arial"/>
          <w:color w:val="222222"/>
          <w:sz w:val="22"/>
          <w:szCs w:val="22"/>
        </w:rPr>
        <w:t xml:space="preserve">Topic modelling — detects the main subjects discussed</w:t>
      </w:r>
    </w:p>
    <w:p>
      <w:pPr>
        <w:pStyle w:val="ListParagraph"/>
        <w:numPr>
          <w:ilvl w:val="0"/>
          <w:numId w:val="2"/>
        </w:numPr>
        <w:spacing w:after="80"/>
      </w:pPr>
      <w:r>
        <w:rPr>
          <w:rFonts w:ascii="Arial" w:cs="Arial" w:eastAsia="Arial" w:hAnsi="Arial"/>
          <w:color w:val="222222"/>
          <w:sz w:val="22"/>
          <w:szCs w:val="22"/>
        </w:rPr>
        <w:t xml:space="preserve">Supports audio files up to 200 MB (60–90 minute meetings)</w:t>
      </w:r>
    </w:p>
    <w:p>
      <w:pPr>
        <w:pStyle w:val="ListParagraph"/>
        <w:numPr>
          <w:ilvl w:val="0"/>
          <w:numId w:val="2"/>
        </w:numPr>
        <w:spacing w:after="80"/>
      </w:pPr>
      <w:r>
        <w:rPr>
          <w:rFonts w:ascii="Arial" w:cs="Arial" w:eastAsia="Arial" w:hAnsi="Arial"/>
          <w:color w:val="222222"/>
          <w:sz w:val="22"/>
          <w:szCs w:val="22"/>
        </w:rPr>
        <w:t xml:space="preserve">Runs 100% locally — no internet or paid API required</w:t>
      </w:r>
    </w:p>
    <w:p>
      <w:pPr>
        <w:pStyle w:val="ListParagraph"/>
        <w:numPr>
          <w:ilvl w:val="0"/>
          <w:numId w:val="2"/>
        </w:numPr>
        <w:spacing w:after="80"/>
      </w:pPr>
      <w:r>
        <w:rPr>
          <w:rFonts w:ascii="Arial" w:cs="Arial" w:eastAsia="Arial" w:hAnsi="Arial"/>
          <w:color w:val="222222"/>
          <w:sz w:val="22"/>
          <w:szCs w:val="22"/>
        </w:rPr>
        <w:t xml:space="preserve">Optional OpenAI upgrade with a single .env setting change</w:t>
      </w:r>
    </w:p>
    <w:p>
      <w:pPr>
        <w:pStyle w:val="ListParagraph"/>
        <w:numPr>
          <w:ilvl w:val="0"/>
          <w:numId w:val="2"/>
        </w:numPr>
        <w:spacing w:after="80"/>
      </w:pPr>
      <w:r>
        <w:rPr>
          <w:rFonts w:ascii="Arial" w:cs="Arial" w:eastAsia="Arial" w:hAnsi="Arial"/>
          <w:color w:val="222222"/>
          <w:sz w:val="22"/>
          <w:szCs w:val="22"/>
        </w:rPr>
        <w:t xml:space="preserve">Clean web dashboard built with Flask for easy use</w:t>
      </w:r>
    </w:p>
    <w:p/>
    <w:p>
      <w:pPr>
        <w:pBdr>
          <w:bottom w:val="single" w:color="B7E4CC" w:sz="4" w:space="1"/>
        </w:pBdr>
        <w:spacing w:after="160" w:before="160"/>
      </w:pPr>
    </w:p>
    <w:p>
      <w:pPr>
        <w:pStyle w:val="Heading1"/>
        <w:spacing w:after="160" w:before="320"/>
      </w:pPr>
      <w:r>
        <w:rPr>
          <w:rFonts w:ascii="Arial" w:cs="Arial" w:eastAsia="Arial" w:hAnsi="Arial"/>
          <w:b/>
          <w:bCs/>
          <w:color w:val="1B4332"/>
          <w:sz w:val="32"/>
          <w:szCs w:val="32"/>
        </w:rPr>
        <w:t xml:space="preserve">2. System Architecture</w:t>
      </w:r>
    </w:p>
    <w:p>
      <w:pPr>
        <w:spacing w:after="120"/>
      </w:pPr>
      <w:r>
        <w:rPr>
          <w:rFonts w:ascii="Arial" w:cs="Arial" w:eastAsia="Arial" w:hAnsi="Arial"/>
          <w:color w:val="222222"/>
          <w:sz w:val="22"/>
          <w:szCs w:val="22"/>
        </w:rPr>
        <w:t xml:space="preserve">The system is split into two parts that run separately and communicate over HTTP:</w:t>
      </w:r>
    </w:p>
    <w:p/>
    <w:p>
      <w:pPr>
        <w:pStyle w:val="Heading2"/>
        <w:spacing w:after="120" w:before="240"/>
      </w:pPr>
      <w:r>
        <w:rPr>
          <w:rFonts w:ascii="Arial" w:cs="Arial" w:eastAsia="Arial" w:hAnsi="Arial"/>
          <w:b/>
          <w:bCs/>
          <w:color w:val="2D6A4F"/>
          <w:sz w:val="26"/>
          <w:szCs w:val="26"/>
        </w:rPr>
        <w:t xml:space="preserve">2.1 Backend (FastAPI — Port 8000)</w:t>
      </w:r>
    </w:p>
    <w:p>
      <w:pPr>
        <w:spacing w:after="120"/>
      </w:pPr>
      <w:r>
        <w:rPr>
          <w:rFonts w:ascii="Arial" w:cs="Arial" w:eastAsia="Arial" w:hAnsi="Arial"/>
          <w:color w:val="222222"/>
          <w:sz w:val="22"/>
          <w:szCs w:val="22"/>
        </w:rPr>
        <w:t xml:space="preserve">The backend is the brain of the system. It receives the audio file, runs all the AI models, and returns a structured JSON response. It is built with FastAPI — a modern, high-performance Python web framework.</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80"/>
        <w:gridCol w:w="4080"/>
      </w:tblGrid>
      <w:tr>
        <w:tc>
          <w:tcPr>
            <w:tcW w:type="dxa" w:w="2200"/>
            <w:tcBorders>
              <w:top w:val="single" w:color="2E4057" w:sz="1"/>
              <w:left w:val="single" w:color="2E4057" w:sz="1"/>
              <w:bottom w:val="single" w:color="2E4057" w:sz="1"/>
              <w:right w:val="single" w:color="2E4057"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3080"/>
            <w:tcBorders>
              <w:top w:val="single" w:color="2E4057" w:sz="1"/>
              <w:left w:val="single" w:color="2E4057" w:sz="1"/>
              <w:bottom w:val="single" w:color="2E4057" w:sz="1"/>
              <w:right w:val="single" w:color="2E4057"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Route</w:t>
            </w:r>
          </w:p>
        </w:tc>
        <w:tc>
          <w:tcPr>
            <w:tcW w:type="dxa" w:w="4080"/>
            <w:tcBorders>
              <w:top w:val="single" w:color="2E4057" w:sz="1"/>
              <w:left w:val="single" w:color="2E4057" w:sz="1"/>
              <w:bottom w:val="single" w:color="2E4057" w:sz="1"/>
              <w:right w:val="single" w:color="2E4057"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0FAF5" w:val="clear"/>
            <w:tcMar>
              <w:top w:type="dxa" w:w="80"/>
              <w:left w:type="dxa" w:w="120"/>
              <w:bottom w:type="dxa" w:w="80"/>
              <w:right w:type="dxa" w:w="120"/>
            </w:tcMar>
          </w:tcPr>
          <w:p>
            <w:r>
              <w:rPr>
                <w:rFonts w:ascii="Arial" w:cs="Arial" w:eastAsia="Arial" w:hAnsi="Arial"/>
                <w:color w:val="222222"/>
                <w:sz w:val="20"/>
                <w:szCs w:val="20"/>
              </w:rPr>
              <w:t xml:space="preserve">Audio Upload</w:t>
            </w:r>
          </w:p>
        </w:tc>
        <w:tc>
          <w:tcPr>
            <w:tcW w:type="dxa" w:w="3080"/>
            <w:tcBorders>
              <w:top w:val="single" w:color="CCCCCC" w:sz="1"/>
              <w:left w:val="single" w:color="CCCCCC" w:sz="1"/>
              <w:bottom w:val="single" w:color="CCCCCC" w:sz="1"/>
              <w:right w:val="single" w:color="CCCCCC" w:sz="1"/>
            </w:tcBorders>
            <w:shd w:fill="F0FAF5" w:val="clear"/>
            <w:tcMar>
              <w:top w:type="dxa" w:w="80"/>
              <w:left w:type="dxa" w:w="120"/>
              <w:bottom w:type="dxa" w:w="80"/>
              <w:right w:type="dxa" w:w="120"/>
            </w:tcMar>
          </w:tcPr>
          <w:p>
            <w:r>
              <w:rPr>
                <w:rFonts w:ascii="Arial" w:cs="Arial" w:eastAsia="Arial" w:hAnsi="Arial"/>
                <w:color w:val="222222"/>
                <w:sz w:val="20"/>
                <w:szCs w:val="20"/>
              </w:rPr>
              <w:t xml:space="preserve">POST /api/process-meeting</w:t>
            </w:r>
          </w:p>
        </w:tc>
        <w:tc>
          <w:tcPr>
            <w:tcW w:type="dxa" w:w="4080"/>
            <w:tcBorders>
              <w:top w:val="single" w:color="CCCCCC" w:sz="1"/>
              <w:left w:val="single" w:color="CCCCCC" w:sz="1"/>
              <w:bottom w:val="single" w:color="CCCCCC" w:sz="1"/>
              <w:right w:val="single" w:color="CCCCCC" w:sz="1"/>
            </w:tcBorders>
            <w:shd w:fill="F0FAF5" w:val="clear"/>
            <w:tcMar>
              <w:top w:type="dxa" w:w="80"/>
              <w:left w:type="dxa" w:w="120"/>
              <w:bottom w:type="dxa" w:w="80"/>
              <w:right w:type="dxa" w:w="120"/>
            </w:tcMar>
          </w:tcPr>
          <w:p>
            <w:r>
              <w:rPr>
                <w:rFonts w:ascii="Arial" w:cs="Arial" w:eastAsia="Arial" w:hAnsi="Arial"/>
                <w:color w:val="222222"/>
                <w:sz w:val="20"/>
                <w:szCs w:val="20"/>
              </w:rPr>
              <w:t xml:space="preserve">Receives audio file, runs full pipeline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Status Check</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GET /api/status</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Reports current mode (local or OpenAI)</w:t>
            </w:r>
          </w:p>
        </w:tc>
      </w:tr>
      <w:tr>
        <w:tc>
          <w:tcPr>
            <w:tcW w:type="dxa" w:w="2200"/>
            <w:tcBorders>
              <w:top w:val="single" w:color="CCCCCC" w:sz="1"/>
              <w:left w:val="single" w:color="CCCCCC" w:sz="1"/>
              <w:bottom w:val="single" w:color="CCCCCC" w:sz="1"/>
              <w:right w:val="single" w:color="CCCCCC" w:sz="1"/>
            </w:tcBorders>
            <w:shd w:fill="F0FAF5" w:val="clear"/>
            <w:tcMar>
              <w:top w:type="dxa" w:w="80"/>
              <w:left w:type="dxa" w:w="120"/>
              <w:bottom w:type="dxa" w:w="80"/>
              <w:right w:type="dxa" w:w="120"/>
            </w:tcMar>
          </w:tcPr>
          <w:p>
            <w:r>
              <w:rPr>
                <w:rFonts w:ascii="Arial" w:cs="Arial" w:eastAsia="Arial" w:hAnsi="Arial"/>
                <w:color w:val="222222"/>
                <w:sz w:val="20"/>
                <w:szCs w:val="20"/>
              </w:rPr>
              <w:t xml:space="preserve">Health Check</w:t>
            </w:r>
          </w:p>
        </w:tc>
        <w:tc>
          <w:tcPr>
            <w:tcW w:type="dxa" w:w="3080"/>
            <w:tcBorders>
              <w:top w:val="single" w:color="CCCCCC" w:sz="1"/>
              <w:left w:val="single" w:color="CCCCCC" w:sz="1"/>
              <w:bottom w:val="single" w:color="CCCCCC" w:sz="1"/>
              <w:right w:val="single" w:color="CCCCCC" w:sz="1"/>
            </w:tcBorders>
            <w:shd w:fill="F0FAF5" w:val="clear"/>
            <w:tcMar>
              <w:top w:type="dxa" w:w="80"/>
              <w:left w:type="dxa" w:w="120"/>
              <w:bottom w:type="dxa" w:w="80"/>
              <w:right w:type="dxa" w:w="120"/>
            </w:tcMar>
          </w:tcPr>
          <w:p>
            <w:r>
              <w:rPr>
                <w:rFonts w:ascii="Arial" w:cs="Arial" w:eastAsia="Arial" w:hAnsi="Arial"/>
                <w:color w:val="222222"/>
                <w:sz w:val="20"/>
                <w:szCs w:val="20"/>
              </w:rPr>
              <w:t xml:space="preserve">GET /</w:t>
            </w:r>
          </w:p>
        </w:tc>
        <w:tc>
          <w:tcPr>
            <w:tcW w:type="dxa" w:w="4080"/>
            <w:tcBorders>
              <w:top w:val="single" w:color="CCCCCC" w:sz="1"/>
              <w:left w:val="single" w:color="CCCCCC" w:sz="1"/>
              <w:bottom w:val="single" w:color="CCCCCC" w:sz="1"/>
              <w:right w:val="single" w:color="CCCCCC" w:sz="1"/>
            </w:tcBorders>
            <w:shd w:fill="F0FAF5" w:val="clear"/>
            <w:tcMar>
              <w:top w:type="dxa" w:w="80"/>
              <w:left w:type="dxa" w:w="120"/>
              <w:bottom w:type="dxa" w:w="80"/>
              <w:right w:type="dxa" w:w="120"/>
            </w:tcMar>
          </w:tcPr>
          <w:p>
            <w:r>
              <w:rPr>
                <w:rFonts w:ascii="Arial" w:cs="Arial" w:eastAsia="Arial" w:hAnsi="Arial"/>
                <w:color w:val="222222"/>
                <w:sz w:val="20"/>
                <w:szCs w:val="20"/>
              </w:rPr>
              <w:t xml:space="preserve">Confirms server is running</w:t>
            </w:r>
          </w:p>
        </w:tc>
      </w:tr>
    </w:tbl>
    <w:p/>
    <w:p>
      <w:pPr>
        <w:pStyle w:val="Heading2"/>
        <w:spacing w:after="120" w:before="240"/>
      </w:pPr>
      <w:r>
        <w:rPr>
          <w:rFonts w:ascii="Arial" w:cs="Arial" w:eastAsia="Arial" w:hAnsi="Arial"/>
          <w:b/>
          <w:bCs/>
          <w:color w:val="2D6A4F"/>
          <w:sz w:val="26"/>
          <w:szCs w:val="26"/>
        </w:rPr>
        <w:t xml:space="preserve">2.2 Frontend (Flask — Port 5000)</w:t>
      </w:r>
    </w:p>
    <w:p>
      <w:pPr>
        <w:spacing w:after="120"/>
      </w:pPr>
      <w:r>
        <w:rPr>
          <w:rFonts w:ascii="Arial" w:cs="Arial" w:eastAsia="Arial" w:hAnsi="Arial"/>
          <w:color w:val="222222"/>
          <w:sz w:val="22"/>
          <w:szCs w:val="22"/>
        </w:rPr>
        <w:t xml:space="preserve">The frontend is a simple web dashboard built with Flask. It provides a user-friendly interface where users can upload audio files and view the results. Flask communicates with the FastAPI backend using the Python requests library.</w:t>
      </w:r>
    </w:p>
    <w:p/>
    <w:p>
      <w:pPr>
        <w:pStyle w:val="Heading2"/>
        <w:spacing w:after="120" w:before="240"/>
      </w:pPr>
      <w:r>
        <w:rPr>
          <w:rFonts w:ascii="Arial" w:cs="Arial" w:eastAsia="Arial" w:hAnsi="Arial"/>
          <w:b/>
          <w:bCs/>
          <w:color w:val="2D6A4F"/>
          <w:sz w:val="26"/>
          <w:szCs w:val="26"/>
        </w:rPr>
        <w:t xml:space="preserve">2.3 Processing Pipeline</w:t>
      </w:r>
    </w:p>
    <w:p>
      <w:pPr>
        <w:spacing w:after="120"/>
      </w:pPr>
      <w:r>
        <w:rPr>
          <w:rFonts w:ascii="Arial" w:cs="Arial" w:eastAsia="Arial" w:hAnsi="Arial"/>
          <w:color w:val="222222"/>
          <w:sz w:val="22"/>
          <w:szCs w:val="22"/>
        </w:rPr>
        <w:t xml:space="preserve">When a user uploads an audio file, the following steps happen in order:</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2E4057" w:sz="1"/>
              <w:left w:val="single" w:color="2E4057" w:sz="1"/>
              <w:bottom w:val="single" w:color="2E4057" w:sz="1"/>
              <w:right w:val="single" w:color="2E4057"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6240"/>
            <w:tcBorders>
              <w:top w:val="single" w:color="2E4057" w:sz="1"/>
              <w:left w:val="single" w:color="2E4057" w:sz="1"/>
              <w:bottom w:val="single" w:color="2E4057" w:sz="1"/>
              <w:right w:val="single" w:color="2E4057"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What Happens</w:t>
            </w:r>
          </w:p>
        </w:tc>
      </w:tr>
      <w:tr>
        <w:tc>
          <w:tcPr>
            <w:tcW w:type="dxa" w:w="3120"/>
            <w:tcBorders>
              <w:top w:val="single" w:color="CCCCCC" w:sz="1"/>
              <w:left w:val="single" w:color="CCCCCC" w:sz="1"/>
              <w:bottom w:val="single" w:color="CCCCCC" w:sz="1"/>
              <w:right w:val="single" w:color="CCCCCC" w:sz="1"/>
            </w:tcBorders>
            <w:shd w:fill="F0FAF5" w:val="clear"/>
            <w:tcMar>
              <w:top w:type="dxa" w:w="80"/>
              <w:left w:type="dxa" w:w="120"/>
              <w:bottom w:type="dxa" w:w="80"/>
              <w:right w:type="dxa" w:w="120"/>
            </w:tcMar>
          </w:tcPr>
          <w:p>
            <w:r>
              <w:rPr>
                <w:rFonts w:ascii="Arial" w:cs="Arial" w:eastAsia="Arial" w:hAnsi="Arial"/>
                <w:color w:val="222222"/>
                <w:sz w:val="20"/>
                <w:szCs w:val="20"/>
              </w:rPr>
              <w:t xml:space="preserve">Step 1 — File Upload</w:t>
            </w:r>
          </w:p>
        </w:tc>
        <w:tc>
          <w:tcPr>
            <w:tcW w:type="dxa" w:w="6240"/>
            <w:tcBorders>
              <w:top w:val="single" w:color="CCCCCC" w:sz="1"/>
              <w:left w:val="single" w:color="CCCCCC" w:sz="1"/>
              <w:bottom w:val="single" w:color="CCCCCC" w:sz="1"/>
              <w:right w:val="single" w:color="CCCCCC" w:sz="1"/>
            </w:tcBorders>
            <w:shd w:fill="F0FAF5" w:val="clear"/>
            <w:tcMar>
              <w:top w:type="dxa" w:w="80"/>
              <w:left w:type="dxa" w:w="120"/>
              <w:bottom w:type="dxa" w:w="80"/>
              <w:right w:type="dxa" w:w="120"/>
            </w:tcMar>
          </w:tcPr>
          <w:p>
            <w:r>
              <w:rPr>
                <w:rFonts w:ascii="Arial" w:cs="Arial" w:eastAsia="Arial" w:hAnsi="Arial"/>
                <w:color w:val="222222"/>
                <w:sz w:val="20"/>
                <w:szCs w:val="20"/>
              </w:rPr>
              <w:t xml:space="preserve">User selects audio file in browser. Flask receives it and forwards to FastAPI backend.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Step 2 — Transcription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Whisper AI model converts speech to text. This is the longest step — typically 1 minute per 5 MB of audio.</w:t>
            </w:r>
          </w:p>
        </w:tc>
      </w:tr>
      <w:tr>
        <w:tc>
          <w:tcPr>
            <w:tcW w:type="dxa" w:w="3120"/>
            <w:tcBorders>
              <w:top w:val="single" w:color="CCCCCC" w:sz="1"/>
              <w:left w:val="single" w:color="CCCCCC" w:sz="1"/>
              <w:bottom w:val="single" w:color="CCCCCC" w:sz="1"/>
              <w:right w:val="single" w:color="CCCCCC" w:sz="1"/>
            </w:tcBorders>
            <w:shd w:fill="F0FAF5" w:val="clear"/>
            <w:tcMar>
              <w:top w:type="dxa" w:w="80"/>
              <w:left w:type="dxa" w:w="120"/>
              <w:bottom w:type="dxa" w:w="80"/>
              <w:right w:type="dxa" w:w="120"/>
            </w:tcMar>
          </w:tcPr>
          <w:p>
            <w:r>
              <w:rPr>
                <w:rFonts w:ascii="Arial" w:cs="Arial" w:eastAsia="Arial" w:hAnsi="Arial"/>
                <w:color w:val="222222"/>
                <w:sz w:val="20"/>
                <w:szCs w:val="20"/>
              </w:rPr>
              <w:t xml:space="preserve">Step 3 — Summary</w:t>
            </w:r>
          </w:p>
        </w:tc>
        <w:tc>
          <w:tcPr>
            <w:tcW w:type="dxa" w:w="6240"/>
            <w:tcBorders>
              <w:top w:val="single" w:color="CCCCCC" w:sz="1"/>
              <w:left w:val="single" w:color="CCCCCC" w:sz="1"/>
              <w:bottom w:val="single" w:color="CCCCCC" w:sz="1"/>
              <w:right w:val="single" w:color="CCCCCC" w:sz="1"/>
            </w:tcBorders>
            <w:shd w:fill="F0FAF5" w:val="clear"/>
            <w:tcMar>
              <w:top w:type="dxa" w:w="80"/>
              <w:left w:type="dxa" w:w="120"/>
              <w:bottom w:type="dxa" w:w="80"/>
              <w:right w:type="dxa" w:w="120"/>
            </w:tcMar>
          </w:tcPr>
          <w:p>
            <w:r>
              <w:rPr>
                <w:rFonts w:ascii="Arial" w:cs="Arial" w:eastAsia="Arial" w:hAnsi="Arial"/>
                <w:color w:val="222222"/>
                <w:sz w:val="20"/>
                <w:szCs w:val="20"/>
              </w:rPr>
              <w:t xml:space="preserve">HuggingFace BART model (or extractive fallback) generates a concise summary of the transcript.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Step 4 — Sentiment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TextBlob analyses the emotional tone of the meeting and returns a label and score.</w:t>
            </w:r>
          </w:p>
        </w:tc>
      </w:tr>
      <w:tr>
        <w:tc>
          <w:tcPr>
            <w:tcW w:type="dxa" w:w="3120"/>
            <w:tcBorders>
              <w:top w:val="single" w:color="CCCCCC" w:sz="1"/>
              <w:left w:val="single" w:color="CCCCCC" w:sz="1"/>
              <w:bottom w:val="single" w:color="CCCCCC" w:sz="1"/>
              <w:right w:val="single" w:color="CCCCCC" w:sz="1"/>
            </w:tcBorders>
            <w:shd w:fill="F0FAF5" w:val="clear"/>
            <w:tcMar>
              <w:top w:type="dxa" w:w="80"/>
              <w:left w:type="dxa" w:w="120"/>
              <w:bottom w:type="dxa" w:w="80"/>
              <w:right w:type="dxa" w:w="120"/>
            </w:tcMar>
          </w:tcPr>
          <w:p>
            <w:r>
              <w:rPr>
                <w:rFonts w:ascii="Arial" w:cs="Arial" w:eastAsia="Arial" w:hAnsi="Arial"/>
                <w:color w:val="222222"/>
                <w:sz w:val="20"/>
                <w:szCs w:val="20"/>
              </w:rPr>
              <w:t xml:space="preserve">Step 5 — Key Points</w:t>
            </w:r>
          </w:p>
        </w:tc>
        <w:tc>
          <w:tcPr>
            <w:tcW w:type="dxa" w:w="6240"/>
            <w:tcBorders>
              <w:top w:val="single" w:color="CCCCCC" w:sz="1"/>
              <w:left w:val="single" w:color="CCCCCC" w:sz="1"/>
              <w:bottom w:val="single" w:color="CCCCCC" w:sz="1"/>
              <w:right w:val="single" w:color="CCCCCC" w:sz="1"/>
            </w:tcBorders>
            <w:shd w:fill="F0FAF5" w:val="clear"/>
            <w:tcMar>
              <w:top w:type="dxa" w:w="80"/>
              <w:left w:type="dxa" w:w="120"/>
              <w:bottom w:type="dxa" w:w="80"/>
              <w:right w:type="dxa" w:w="120"/>
            </w:tcMar>
          </w:tcPr>
          <w:p>
            <w:r>
              <w:rPr>
                <w:rFonts w:ascii="Arial" w:cs="Arial" w:eastAsia="Arial" w:hAnsi="Arial"/>
                <w:color w:val="222222"/>
                <w:sz w:val="20"/>
                <w:szCs w:val="20"/>
              </w:rPr>
              <w:t xml:space="preserve">TextRank algorithm scores sentences by importance and extracts the top 8.</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Step 6 — Action Items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Regex patterns scan the transcript for task-related language (will, must, follow up, etc).</w:t>
            </w:r>
          </w:p>
        </w:tc>
      </w:tr>
      <w:tr>
        <w:tc>
          <w:tcPr>
            <w:tcW w:type="dxa" w:w="3120"/>
            <w:tcBorders>
              <w:top w:val="single" w:color="CCCCCC" w:sz="1"/>
              <w:left w:val="single" w:color="CCCCCC" w:sz="1"/>
              <w:bottom w:val="single" w:color="CCCCCC" w:sz="1"/>
              <w:right w:val="single" w:color="CCCCCC" w:sz="1"/>
            </w:tcBorders>
            <w:shd w:fill="F0FAF5" w:val="clear"/>
            <w:tcMar>
              <w:top w:type="dxa" w:w="80"/>
              <w:left w:type="dxa" w:w="120"/>
              <w:bottom w:type="dxa" w:w="80"/>
              <w:right w:type="dxa" w:w="120"/>
            </w:tcMar>
          </w:tcPr>
          <w:p>
            <w:r>
              <w:rPr>
                <w:rFonts w:ascii="Arial" w:cs="Arial" w:eastAsia="Arial" w:hAnsi="Arial"/>
                <w:color w:val="222222"/>
                <w:sz w:val="20"/>
                <w:szCs w:val="20"/>
              </w:rPr>
              <w:t xml:space="preserve">Step 7 — Topics</w:t>
            </w:r>
          </w:p>
        </w:tc>
        <w:tc>
          <w:tcPr>
            <w:tcW w:type="dxa" w:w="6240"/>
            <w:tcBorders>
              <w:top w:val="single" w:color="CCCCCC" w:sz="1"/>
              <w:left w:val="single" w:color="CCCCCC" w:sz="1"/>
              <w:bottom w:val="single" w:color="CCCCCC" w:sz="1"/>
              <w:right w:val="single" w:color="CCCCCC" w:sz="1"/>
            </w:tcBorders>
            <w:shd w:fill="F0FAF5" w:val="clear"/>
            <w:tcMar>
              <w:top w:type="dxa" w:w="80"/>
              <w:left w:type="dxa" w:w="120"/>
              <w:bottom w:type="dxa" w:w="80"/>
              <w:right w:type="dxa" w:w="120"/>
            </w:tcMar>
          </w:tcPr>
          <w:p>
            <w:r>
              <w:rPr>
                <w:rFonts w:ascii="Arial" w:cs="Arial" w:eastAsia="Arial" w:hAnsi="Arial"/>
                <w:color w:val="222222"/>
                <w:sz w:val="20"/>
                <w:szCs w:val="20"/>
              </w:rPr>
              <w:t xml:space="preserve">TF-IDF algorithm identifies the most frequently discussed subjects.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Step 8 — Response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All results are packaged into a clean JSON object and returned to the frontend.</w:t>
            </w:r>
          </w:p>
        </w:tc>
      </w:tr>
    </w:tbl>
    <w:p/>
    <w:p>
      <w:pPr>
        <w:pBdr>
          <w:bottom w:val="single" w:color="B7E4CC" w:sz="4" w:space="1"/>
        </w:pBdr>
        <w:spacing w:after="160" w:before="160"/>
      </w:pPr>
    </w:p>
    <w:p>
      <w:pPr>
        <w:pStyle w:val="Heading1"/>
        <w:spacing w:after="160" w:before="320"/>
      </w:pPr>
      <w:r>
        <w:rPr>
          <w:rFonts w:ascii="Arial" w:cs="Arial" w:eastAsia="Arial" w:hAnsi="Arial"/>
          <w:b/>
          <w:bCs/>
          <w:color w:val="1B4332"/>
          <w:sz w:val="32"/>
          <w:szCs w:val="32"/>
        </w:rPr>
        <w:t xml:space="preserve">3. Folder &amp; File Structure</w:t>
      </w:r>
    </w:p>
    <w:p>
      <w:pPr>
        <w:spacing w:after="120"/>
      </w:pPr>
      <w:r>
        <w:rPr>
          <w:rFonts w:ascii="Arial" w:cs="Arial" w:eastAsia="Arial" w:hAnsi="Arial"/>
          <w:color w:val="222222"/>
          <w:sz w:val="22"/>
          <w:szCs w:val="22"/>
        </w:rPr>
        <w:t xml:space="preserve">The project is organised into clearly separated layers. Each folder has a single responsibility:</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2E4057" w:sz="1"/>
              <w:left w:val="single" w:color="2E4057" w:sz="1"/>
              <w:bottom w:val="single" w:color="2E4057" w:sz="1"/>
              <w:right w:val="single" w:color="2E4057"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6240"/>
            <w:tcBorders>
              <w:top w:val="single" w:color="2E4057" w:sz="1"/>
              <w:left w:val="single" w:color="2E4057" w:sz="1"/>
              <w:bottom w:val="single" w:color="2E4057" w:sz="1"/>
              <w:right w:val="single" w:color="2E4057"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120"/>
            <w:tcBorders>
              <w:top w:val="single" w:color="CCCCCC" w:sz="1"/>
              <w:left w:val="single" w:color="CCCCCC" w:sz="1"/>
              <w:bottom w:val="single" w:color="CCCCCC" w:sz="1"/>
              <w:right w:val="single" w:color="CCCCCC" w:sz="1"/>
            </w:tcBorders>
            <w:shd w:fill="F0FAF5" w:val="clear"/>
            <w:tcMar>
              <w:top w:type="dxa" w:w="80"/>
              <w:left w:type="dxa" w:w="120"/>
              <w:bottom w:type="dxa" w:w="80"/>
              <w:right w:type="dxa" w:w="120"/>
            </w:tcMar>
          </w:tcPr>
          <w:p>
            <w:r>
              <w:rPr>
                <w:rFonts w:ascii="Arial" w:cs="Arial" w:eastAsia="Arial" w:hAnsi="Arial"/>
                <w:color w:val="222222"/>
                <w:sz w:val="20"/>
                <w:szCs w:val="20"/>
              </w:rPr>
              <w:t xml:space="preserve">meeting-backend/main.py</w:t>
            </w:r>
          </w:p>
        </w:tc>
        <w:tc>
          <w:tcPr>
            <w:tcW w:type="dxa" w:w="6240"/>
            <w:tcBorders>
              <w:top w:val="single" w:color="CCCCCC" w:sz="1"/>
              <w:left w:val="single" w:color="CCCCCC" w:sz="1"/>
              <w:bottom w:val="single" w:color="CCCCCC" w:sz="1"/>
              <w:right w:val="single" w:color="CCCCCC" w:sz="1"/>
            </w:tcBorders>
            <w:shd w:fill="F0FAF5" w:val="clear"/>
            <w:tcMar>
              <w:top w:type="dxa" w:w="80"/>
              <w:left w:type="dxa" w:w="120"/>
              <w:bottom w:type="dxa" w:w="80"/>
              <w:right w:type="dxa" w:w="120"/>
            </w:tcMar>
          </w:tcPr>
          <w:p>
            <w:r>
              <w:rPr>
                <w:rFonts w:ascii="Arial" w:cs="Arial" w:eastAsia="Arial" w:hAnsi="Arial"/>
                <w:color w:val="222222"/>
                <w:sz w:val="20"/>
                <w:szCs w:val="20"/>
              </w:rPr>
              <w:t xml:space="preserve">Entry point. Starts the FastAPI server, downloads NLTK data on startup.</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meeting-backend/.env</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Configuration file. Stores API keys and model settings.</w:t>
            </w:r>
          </w:p>
        </w:tc>
      </w:tr>
      <w:tr>
        <w:tc>
          <w:tcPr>
            <w:tcW w:type="dxa" w:w="3120"/>
            <w:tcBorders>
              <w:top w:val="single" w:color="CCCCCC" w:sz="1"/>
              <w:left w:val="single" w:color="CCCCCC" w:sz="1"/>
              <w:bottom w:val="single" w:color="CCCCCC" w:sz="1"/>
              <w:right w:val="single" w:color="CCCCCC" w:sz="1"/>
            </w:tcBorders>
            <w:shd w:fill="F0FAF5" w:val="clear"/>
            <w:tcMar>
              <w:top w:type="dxa" w:w="80"/>
              <w:left w:type="dxa" w:w="120"/>
              <w:bottom w:type="dxa" w:w="80"/>
              <w:right w:type="dxa" w:w="120"/>
            </w:tcMar>
          </w:tcPr>
          <w:p>
            <w:r>
              <w:rPr>
                <w:rFonts w:ascii="Arial" w:cs="Arial" w:eastAsia="Arial" w:hAnsi="Arial"/>
                <w:color w:val="222222"/>
                <w:sz w:val="20"/>
                <w:szCs w:val="20"/>
              </w:rPr>
              <w:t xml:space="preserve">meeting-backend/requirements.txt</w:t>
            </w:r>
          </w:p>
        </w:tc>
        <w:tc>
          <w:tcPr>
            <w:tcW w:type="dxa" w:w="6240"/>
            <w:tcBorders>
              <w:top w:val="single" w:color="CCCCCC" w:sz="1"/>
              <w:left w:val="single" w:color="CCCCCC" w:sz="1"/>
              <w:bottom w:val="single" w:color="CCCCCC" w:sz="1"/>
              <w:right w:val="single" w:color="CCCCCC" w:sz="1"/>
            </w:tcBorders>
            <w:shd w:fill="F0FAF5" w:val="clear"/>
            <w:tcMar>
              <w:top w:type="dxa" w:w="80"/>
              <w:left w:type="dxa" w:w="120"/>
              <w:bottom w:type="dxa" w:w="80"/>
              <w:right w:type="dxa" w:w="120"/>
            </w:tcMar>
          </w:tcPr>
          <w:p>
            <w:r>
              <w:rPr>
                <w:rFonts w:ascii="Arial" w:cs="Arial" w:eastAsia="Arial" w:hAnsi="Arial"/>
                <w:color w:val="222222"/>
                <w:sz w:val="20"/>
                <w:szCs w:val="20"/>
              </w:rPr>
              <w:t xml:space="preserve">Lists all Python packages the project needs.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app/core/settings.py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Reads the .env file and makes settings available to all other files.</w:t>
            </w:r>
          </w:p>
        </w:tc>
      </w:tr>
      <w:tr>
        <w:tc>
          <w:tcPr>
            <w:tcW w:type="dxa" w:w="3120"/>
            <w:tcBorders>
              <w:top w:val="single" w:color="CCCCCC" w:sz="1"/>
              <w:left w:val="single" w:color="CCCCCC" w:sz="1"/>
              <w:bottom w:val="single" w:color="CCCCCC" w:sz="1"/>
              <w:right w:val="single" w:color="CCCCCC" w:sz="1"/>
            </w:tcBorders>
            <w:shd w:fill="F0FAF5" w:val="clear"/>
            <w:tcMar>
              <w:top w:type="dxa" w:w="80"/>
              <w:left w:type="dxa" w:w="120"/>
              <w:bottom w:type="dxa" w:w="80"/>
              <w:right w:type="dxa" w:w="120"/>
            </w:tcMar>
          </w:tcPr>
          <w:p>
            <w:r>
              <w:rPr>
                <w:rFonts w:ascii="Arial" w:cs="Arial" w:eastAsia="Arial" w:hAnsi="Arial"/>
                <w:color w:val="222222"/>
                <w:sz w:val="20"/>
                <w:szCs w:val="20"/>
              </w:rPr>
              <w:t xml:space="preserve">app/models/response_models.py</w:t>
            </w:r>
          </w:p>
        </w:tc>
        <w:tc>
          <w:tcPr>
            <w:tcW w:type="dxa" w:w="6240"/>
            <w:tcBorders>
              <w:top w:val="single" w:color="CCCCCC" w:sz="1"/>
              <w:left w:val="single" w:color="CCCCCC" w:sz="1"/>
              <w:bottom w:val="single" w:color="CCCCCC" w:sz="1"/>
              <w:right w:val="single" w:color="CCCCCC" w:sz="1"/>
            </w:tcBorders>
            <w:shd w:fill="F0FAF5" w:val="clear"/>
            <w:tcMar>
              <w:top w:type="dxa" w:w="80"/>
              <w:left w:type="dxa" w:w="120"/>
              <w:bottom w:type="dxa" w:w="80"/>
              <w:right w:type="dxa" w:w="120"/>
            </w:tcMar>
          </w:tcPr>
          <w:p>
            <w:r>
              <w:rPr>
                <w:rFonts w:ascii="Arial" w:cs="Arial" w:eastAsia="Arial" w:hAnsi="Arial"/>
                <w:color w:val="222222"/>
                <w:sz w:val="20"/>
                <w:szCs w:val="20"/>
              </w:rPr>
              <w:t xml:space="preserve">Defines the exact shape of the JSON response using Pydantic.</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app/api/routes.py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Defines the API endpoints and orchestrates the full processing pipeline.</w:t>
            </w:r>
          </w:p>
        </w:tc>
      </w:tr>
      <w:tr>
        <w:tc>
          <w:tcPr>
            <w:tcW w:type="dxa" w:w="3120"/>
            <w:tcBorders>
              <w:top w:val="single" w:color="CCCCCC" w:sz="1"/>
              <w:left w:val="single" w:color="CCCCCC" w:sz="1"/>
              <w:bottom w:val="single" w:color="CCCCCC" w:sz="1"/>
              <w:right w:val="single" w:color="CCCCCC" w:sz="1"/>
            </w:tcBorders>
            <w:shd w:fill="F0FAF5" w:val="clear"/>
            <w:tcMar>
              <w:top w:type="dxa" w:w="80"/>
              <w:left w:type="dxa" w:w="120"/>
              <w:bottom w:type="dxa" w:w="80"/>
              <w:right w:type="dxa" w:w="120"/>
            </w:tcMar>
          </w:tcPr>
          <w:p>
            <w:r>
              <w:rPr>
                <w:rFonts w:ascii="Arial" w:cs="Arial" w:eastAsia="Arial" w:hAnsi="Arial"/>
                <w:color w:val="222222"/>
                <w:sz w:val="20"/>
                <w:szCs w:val="20"/>
              </w:rPr>
              <w:t xml:space="preserve">app/services/stt/local_stt.py</w:t>
            </w:r>
          </w:p>
        </w:tc>
        <w:tc>
          <w:tcPr>
            <w:tcW w:type="dxa" w:w="6240"/>
            <w:tcBorders>
              <w:top w:val="single" w:color="CCCCCC" w:sz="1"/>
              <w:left w:val="single" w:color="CCCCCC" w:sz="1"/>
              <w:bottom w:val="single" w:color="CCCCCC" w:sz="1"/>
              <w:right w:val="single" w:color="CCCCCC" w:sz="1"/>
            </w:tcBorders>
            <w:shd w:fill="F0FAF5" w:val="clear"/>
            <w:tcMar>
              <w:top w:type="dxa" w:w="80"/>
              <w:left w:type="dxa" w:w="120"/>
              <w:bottom w:type="dxa" w:w="80"/>
              <w:right w:type="dxa" w:w="120"/>
            </w:tcMar>
          </w:tcPr>
          <w:p>
            <w:r>
              <w:rPr>
                <w:rFonts w:ascii="Arial" w:cs="Arial" w:eastAsia="Arial" w:hAnsi="Arial"/>
                <w:color w:val="222222"/>
                <w:sz w:val="20"/>
                <w:szCs w:val="20"/>
              </w:rPr>
              <w:t xml:space="preserve">Transcribes audio using the local Whisper model.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app/services/stt/openai_stt.py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Transcribes audio using the OpenAI Whisper API.</w:t>
            </w:r>
          </w:p>
        </w:tc>
      </w:tr>
      <w:tr>
        <w:tc>
          <w:tcPr>
            <w:tcW w:type="dxa" w:w="3120"/>
            <w:tcBorders>
              <w:top w:val="single" w:color="CCCCCC" w:sz="1"/>
              <w:left w:val="single" w:color="CCCCCC" w:sz="1"/>
              <w:bottom w:val="single" w:color="CCCCCC" w:sz="1"/>
              <w:right w:val="single" w:color="CCCCCC" w:sz="1"/>
            </w:tcBorders>
            <w:shd w:fill="F0FAF5" w:val="clear"/>
            <w:tcMar>
              <w:top w:type="dxa" w:w="80"/>
              <w:left w:type="dxa" w:w="120"/>
              <w:bottom w:type="dxa" w:w="80"/>
              <w:right w:type="dxa" w:w="120"/>
            </w:tcMar>
          </w:tcPr>
          <w:p>
            <w:r>
              <w:rPr>
                <w:rFonts w:ascii="Arial" w:cs="Arial" w:eastAsia="Arial" w:hAnsi="Arial"/>
                <w:color w:val="222222"/>
                <w:sz w:val="20"/>
                <w:szCs w:val="20"/>
              </w:rPr>
              <w:t xml:space="preserve">app/services/stt/stt_factory.py</w:t>
            </w:r>
          </w:p>
        </w:tc>
        <w:tc>
          <w:tcPr>
            <w:tcW w:type="dxa" w:w="6240"/>
            <w:tcBorders>
              <w:top w:val="single" w:color="CCCCCC" w:sz="1"/>
              <w:left w:val="single" w:color="CCCCCC" w:sz="1"/>
              <w:bottom w:val="single" w:color="CCCCCC" w:sz="1"/>
              <w:right w:val="single" w:color="CCCCCC" w:sz="1"/>
            </w:tcBorders>
            <w:shd w:fill="F0FAF5" w:val="clear"/>
            <w:tcMar>
              <w:top w:type="dxa" w:w="80"/>
              <w:left w:type="dxa" w:w="120"/>
              <w:bottom w:type="dxa" w:w="80"/>
              <w:right w:type="dxa" w:w="120"/>
            </w:tcMar>
          </w:tcPr>
          <w:p>
            <w:r>
              <w:rPr>
                <w:rFonts w:ascii="Arial" w:cs="Arial" w:eastAsia="Arial" w:hAnsi="Arial"/>
                <w:color w:val="222222"/>
                <w:sz w:val="20"/>
                <w:szCs w:val="20"/>
              </w:rPr>
              <w:t xml:space="preserve">Auto-selects local or OpenAI STT based on settings.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app/services/summary/local_summary.py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Summarises text using HuggingFace BART model.</w:t>
            </w:r>
          </w:p>
        </w:tc>
      </w:tr>
      <w:tr>
        <w:tc>
          <w:tcPr>
            <w:tcW w:type="dxa" w:w="3120"/>
            <w:tcBorders>
              <w:top w:val="single" w:color="CCCCCC" w:sz="1"/>
              <w:left w:val="single" w:color="CCCCCC" w:sz="1"/>
              <w:bottom w:val="single" w:color="CCCCCC" w:sz="1"/>
              <w:right w:val="single" w:color="CCCCCC" w:sz="1"/>
            </w:tcBorders>
            <w:shd w:fill="F0FAF5" w:val="clear"/>
            <w:tcMar>
              <w:top w:type="dxa" w:w="80"/>
              <w:left w:type="dxa" w:w="120"/>
              <w:bottom w:type="dxa" w:w="80"/>
              <w:right w:type="dxa" w:w="120"/>
            </w:tcMar>
          </w:tcPr>
          <w:p>
            <w:r>
              <w:rPr>
                <w:rFonts w:ascii="Arial" w:cs="Arial" w:eastAsia="Arial" w:hAnsi="Arial"/>
                <w:color w:val="222222"/>
                <w:sz w:val="20"/>
                <w:szCs w:val="20"/>
              </w:rPr>
              <w:t xml:space="preserve">app/services/summary/openai_summary.py</w:t>
            </w:r>
          </w:p>
        </w:tc>
        <w:tc>
          <w:tcPr>
            <w:tcW w:type="dxa" w:w="6240"/>
            <w:tcBorders>
              <w:top w:val="single" w:color="CCCCCC" w:sz="1"/>
              <w:left w:val="single" w:color="CCCCCC" w:sz="1"/>
              <w:bottom w:val="single" w:color="CCCCCC" w:sz="1"/>
              <w:right w:val="single" w:color="CCCCCC" w:sz="1"/>
            </w:tcBorders>
            <w:shd w:fill="F0FAF5" w:val="clear"/>
            <w:tcMar>
              <w:top w:type="dxa" w:w="80"/>
              <w:left w:type="dxa" w:w="120"/>
              <w:bottom w:type="dxa" w:w="80"/>
              <w:right w:type="dxa" w:w="120"/>
            </w:tcMar>
          </w:tcPr>
          <w:p>
            <w:r>
              <w:rPr>
                <w:rFonts w:ascii="Arial" w:cs="Arial" w:eastAsia="Arial" w:hAnsi="Arial"/>
                <w:color w:val="222222"/>
                <w:sz w:val="20"/>
                <w:szCs w:val="20"/>
              </w:rPr>
              <w:t xml:space="preserve">Summarises text using OpenAI GPT.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app/services/summary/summary_factory.py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Auto-selects local or OpenAI summary.</w:t>
            </w:r>
          </w:p>
        </w:tc>
      </w:tr>
      <w:tr>
        <w:tc>
          <w:tcPr>
            <w:tcW w:type="dxa" w:w="3120"/>
            <w:tcBorders>
              <w:top w:val="single" w:color="CCCCCC" w:sz="1"/>
              <w:left w:val="single" w:color="CCCCCC" w:sz="1"/>
              <w:bottom w:val="single" w:color="CCCCCC" w:sz="1"/>
              <w:right w:val="single" w:color="CCCCCC" w:sz="1"/>
            </w:tcBorders>
            <w:shd w:fill="F0FAF5" w:val="clear"/>
            <w:tcMar>
              <w:top w:type="dxa" w:w="80"/>
              <w:left w:type="dxa" w:w="120"/>
              <w:bottom w:type="dxa" w:w="80"/>
              <w:right w:type="dxa" w:w="120"/>
            </w:tcMar>
          </w:tcPr>
          <w:p>
            <w:r>
              <w:rPr>
                <w:rFonts w:ascii="Arial" w:cs="Arial" w:eastAsia="Arial" w:hAnsi="Arial"/>
                <w:color w:val="222222"/>
                <w:sz w:val="20"/>
                <w:szCs w:val="20"/>
              </w:rPr>
              <w:t xml:space="preserve">app/services/sentiment/sentiment_service.py</w:t>
            </w:r>
          </w:p>
        </w:tc>
        <w:tc>
          <w:tcPr>
            <w:tcW w:type="dxa" w:w="6240"/>
            <w:tcBorders>
              <w:top w:val="single" w:color="CCCCCC" w:sz="1"/>
              <w:left w:val="single" w:color="CCCCCC" w:sz="1"/>
              <w:bottom w:val="single" w:color="CCCCCC" w:sz="1"/>
              <w:right w:val="single" w:color="CCCCCC" w:sz="1"/>
            </w:tcBorders>
            <w:shd w:fill="F0FAF5" w:val="clear"/>
            <w:tcMar>
              <w:top w:type="dxa" w:w="80"/>
              <w:left w:type="dxa" w:w="120"/>
              <w:bottom w:type="dxa" w:w="80"/>
              <w:right w:type="dxa" w:w="120"/>
            </w:tcMar>
          </w:tcPr>
          <w:p>
            <w:r>
              <w:rPr>
                <w:rFonts w:ascii="Arial" w:cs="Arial" w:eastAsia="Arial" w:hAnsi="Arial"/>
                <w:color w:val="222222"/>
                <w:sz w:val="20"/>
                <w:szCs w:val="20"/>
              </w:rPr>
              <w:t xml:space="preserve">Analyses sentiment using TextBlob.</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app/services/keypoints/keypoints_service.py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Extracts key points and action items using NLTK.</w:t>
            </w:r>
          </w:p>
        </w:tc>
      </w:tr>
      <w:tr>
        <w:tc>
          <w:tcPr>
            <w:tcW w:type="dxa" w:w="3120"/>
            <w:tcBorders>
              <w:top w:val="single" w:color="CCCCCC" w:sz="1"/>
              <w:left w:val="single" w:color="CCCCCC" w:sz="1"/>
              <w:bottom w:val="single" w:color="CCCCCC" w:sz="1"/>
              <w:right w:val="single" w:color="CCCCCC" w:sz="1"/>
            </w:tcBorders>
            <w:shd w:fill="F0FAF5" w:val="clear"/>
            <w:tcMar>
              <w:top w:type="dxa" w:w="80"/>
              <w:left w:type="dxa" w:w="120"/>
              <w:bottom w:type="dxa" w:w="80"/>
              <w:right w:type="dxa" w:w="120"/>
            </w:tcMar>
          </w:tcPr>
          <w:p>
            <w:r>
              <w:rPr>
                <w:rFonts w:ascii="Arial" w:cs="Arial" w:eastAsia="Arial" w:hAnsi="Arial"/>
                <w:color w:val="222222"/>
                <w:sz w:val="20"/>
                <w:szCs w:val="20"/>
              </w:rPr>
              <w:t xml:space="preserve">app/services/topics/topic_service.py</w:t>
            </w:r>
          </w:p>
        </w:tc>
        <w:tc>
          <w:tcPr>
            <w:tcW w:type="dxa" w:w="6240"/>
            <w:tcBorders>
              <w:top w:val="single" w:color="CCCCCC" w:sz="1"/>
              <w:left w:val="single" w:color="CCCCCC" w:sz="1"/>
              <w:bottom w:val="single" w:color="CCCCCC" w:sz="1"/>
              <w:right w:val="single" w:color="CCCCCC" w:sz="1"/>
            </w:tcBorders>
            <w:shd w:fill="F0FAF5" w:val="clear"/>
            <w:tcMar>
              <w:top w:type="dxa" w:w="80"/>
              <w:left w:type="dxa" w:w="120"/>
              <w:bottom w:type="dxa" w:w="80"/>
              <w:right w:type="dxa" w:w="120"/>
            </w:tcMar>
          </w:tcPr>
          <w:p>
            <w:r>
              <w:rPr>
                <w:rFonts w:ascii="Arial" w:cs="Arial" w:eastAsia="Arial" w:hAnsi="Arial"/>
                <w:color w:val="222222"/>
                <w:sz w:val="20"/>
                <w:szCs w:val="20"/>
              </w:rPr>
              <w:t xml:space="preserve">Identifies topics using TF-IDF.</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frontend/app.py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Flask web server. Serves the dashboard and calls the backend.</w:t>
            </w:r>
          </w:p>
        </w:tc>
      </w:tr>
      <w:tr>
        <w:tc>
          <w:tcPr>
            <w:tcW w:type="dxa" w:w="3120"/>
            <w:tcBorders>
              <w:top w:val="single" w:color="CCCCCC" w:sz="1"/>
              <w:left w:val="single" w:color="CCCCCC" w:sz="1"/>
              <w:bottom w:val="single" w:color="CCCCCC" w:sz="1"/>
              <w:right w:val="single" w:color="CCCCCC" w:sz="1"/>
            </w:tcBorders>
            <w:shd w:fill="F0FAF5" w:val="clear"/>
            <w:tcMar>
              <w:top w:type="dxa" w:w="80"/>
              <w:left w:type="dxa" w:w="120"/>
              <w:bottom w:type="dxa" w:w="80"/>
              <w:right w:type="dxa" w:w="120"/>
            </w:tcMar>
          </w:tcPr>
          <w:p>
            <w:r>
              <w:rPr>
                <w:rFonts w:ascii="Arial" w:cs="Arial" w:eastAsia="Arial" w:hAnsi="Arial"/>
                <w:color w:val="222222"/>
                <w:sz w:val="20"/>
                <w:szCs w:val="20"/>
              </w:rPr>
              <w:t xml:space="preserve">frontend/templates/index.html</w:t>
            </w:r>
          </w:p>
        </w:tc>
        <w:tc>
          <w:tcPr>
            <w:tcW w:type="dxa" w:w="6240"/>
            <w:tcBorders>
              <w:top w:val="single" w:color="CCCCCC" w:sz="1"/>
              <w:left w:val="single" w:color="CCCCCC" w:sz="1"/>
              <w:bottom w:val="single" w:color="CCCCCC" w:sz="1"/>
              <w:right w:val="single" w:color="CCCCCC" w:sz="1"/>
            </w:tcBorders>
            <w:shd w:fill="F0FAF5" w:val="clear"/>
            <w:tcMar>
              <w:top w:type="dxa" w:w="80"/>
              <w:left w:type="dxa" w:w="120"/>
              <w:bottom w:type="dxa" w:w="80"/>
              <w:right w:type="dxa" w:w="120"/>
            </w:tcMar>
          </w:tcPr>
          <w:p>
            <w:r>
              <w:rPr>
                <w:rFonts w:ascii="Arial" w:cs="Arial" w:eastAsia="Arial" w:hAnsi="Arial"/>
                <w:color w:val="222222"/>
                <w:sz w:val="20"/>
                <w:szCs w:val="20"/>
              </w:rPr>
              <w:t xml:space="preserve">Upload page UI.</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frontend/templates/result.html</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Results dashboard UI.</w:t>
            </w:r>
          </w:p>
        </w:tc>
      </w:tr>
      <w:tr>
        <w:tc>
          <w:tcPr>
            <w:tcW w:type="dxa" w:w="3120"/>
            <w:tcBorders>
              <w:top w:val="single" w:color="CCCCCC" w:sz="1"/>
              <w:left w:val="single" w:color="CCCCCC" w:sz="1"/>
              <w:bottom w:val="single" w:color="CCCCCC" w:sz="1"/>
              <w:right w:val="single" w:color="CCCCCC" w:sz="1"/>
            </w:tcBorders>
            <w:shd w:fill="F0FAF5" w:val="clear"/>
            <w:tcMar>
              <w:top w:type="dxa" w:w="80"/>
              <w:left w:type="dxa" w:w="120"/>
              <w:bottom w:type="dxa" w:w="80"/>
              <w:right w:type="dxa" w:w="120"/>
            </w:tcMar>
          </w:tcPr>
          <w:p>
            <w:r>
              <w:rPr>
                <w:rFonts w:ascii="Arial" w:cs="Arial" w:eastAsia="Arial" w:hAnsi="Arial"/>
                <w:color w:val="222222"/>
                <w:sz w:val="20"/>
                <w:szCs w:val="20"/>
              </w:rPr>
              <w:t xml:space="preserve">frontend/static/css/style.css</w:t>
            </w:r>
          </w:p>
        </w:tc>
        <w:tc>
          <w:tcPr>
            <w:tcW w:type="dxa" w:w="6240"/>
            <w:tcBorders>
              <w:top w:val="single" w:color="CCCCCC" w:sz="1"/>
              <w:left w:val="single" w:color="CCCCCC" w:sz="1"/>
              <w:bottom w:val="single" w:color="CCCCCC" w:sz="1"/>
              <w:right w:val="single" w:color="CCCCCC" w:sz="1"/>
            </w:tcBorders>
            <w:shd w:fill="F0FAF5" w:val="clear"/>
            <w:tcMar>
              <w:top w:type="dxa" w:w="80"/>
              <w:left w:type="dxa" w:w="120"/>
              <w:bottom w:type="dxa" w:w="80"/>
              <w:right w:type="dxa" w:w="120"/>
            </w:tcMar>
          </w:tcPr>
          <w:p>
            <w:r>
              <w:rPr>
                <w:rFonts w:ascii="Arial" w:cs="Arial" w:eastAsia="Arial" w:hAnsi="Arial"/>
                <w:color w:val="222222"/>
                <w:sz w:val="20"/>
                <w:szCs w:val="20"/>
              </w:rPr>
              <w:t xml:space="preserve">All visual styling.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frontend/static/js/main.js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Browser JavaScript — file upload, drag/drop, loading animation.</w:t>
            </w:r>
          </w:p>
        </w:tc>
      </w:tr>
    </w:tbl>
    <w:p/>
    <w:p>
      <w:pPr>
        <w:pBdr>
          <w:bottom w:val="single" w:color="B7E4CC" w:sz="4" w:space="1"/>
        </w:pBdr>
        <w:spacing w:after="160" w:before="160"/>
      </w:pPr>
    </w:p>
    <w:p>
      <w:pPr>
        <w:pStyle w:val="Heading1"/>
        <w:spacing w:after="160" w:before="320"/>
      </w:pPr>
      <w:r>
        <w:rPr>
          <w:rFonts w:ascii="Arial" w:cs="Arial" w:eastAsia="Arial" w:hAnsi="Arial"/>
          <w:b/>
          <w:bCs/>
          <w:color w:val="1B4332"/>
          <w:sz w:val="32"/>
          <w:szCs w:val="32"/>
        </w:rPr>
        <w:t xml:space="preserve">4. Technologies Used — Explained Simply</w:t>
      </w:r>
    </w:p>
    <w:p>
      <w:pPr>
        <w:spacing w:after="120"/>
      </w:pPr>
      <w:r>
        <w:rPr>
          <w:rFonts w:ascii="Arial" w:cs="Arial" w:eastAsia="Arial" w:hAnsi="Arial"/>
          <w:color w:val="222222"/>
          <w:sz w:val="22"/>
          <w:szCs w:val="22"/>
        </w:rPr>
        <w:t xml:space="preserve">This section explains every technology and library used in the project in plain language, so anyone can understand what it does and why it was chosen.</w:t>
      </w:r>
    </w:p>
    <w:p/>
    <w:p>
      <w:pPr>
        <w:pStyle w:val="Heading2"/>
        <w:spacing w:after="120" w:before="240"/>
      </w:pPr>
      <w:r>
        <w:rPr>
          <w:rFonts w:ascii="Arial" w:cs="Arial" w:eastAsia="Arial" w:hAnsi="Arial"/>
          <w:b/>
          <w:bCs/>
          <w:color w:val="2D6A4F"/>
          <w:sz w:val="26"/>
          <w:szCs w:val="26"/>
        </w:rPr>
        <w:t xml:space="preserve">4.1 Python</w:t>
      </w:r>
    </w:p>
    <w:p>
      <w:pPr>
        <w:spacing w:after="120"/>
      </w:pPr>
      <w:r>
        <w:rPr>
          <w:rFonts w:ascii="Arial" w:cs="Arial" w:eastAsia="Arial" w:hAnsi="Arial"/>
          <w:color w:val="222222"/>
          <w:sz w:val="22"/>
          <w:szCs w:val="22"/>
        </w:rPr>
        <w:t xml:space="preserve">Python is the programming language used for the entire backend. It is chosen because it has the largest collection of AI and machine learning libraries in the world. Almost every major AI tool — Whisper, HuggingFace, NLTK — has a Python version.</w:t>
      </w:r>
    </w:p>
    <w:p>
      <w:pPr>
        <w:spacing w:after="120"/>
      </w:pPr>
      <w:r>
        <w:rPr>
          <w:rFonts w:ascii="Arial" w:cs="Arial" w:eastAsia="Arial" w:hAnsi="Arial"/>
          <w:color w:val="222222"/>
          <w:sz w:val="22"/>
          <w:szCs w:val="22"/>
        </w:rPr>
        <w:t xml:space="preserve">Think of Python as the glue that connects all the AI pieces together.</w:t>
      </w:r>
    </w:p>
    <w:p/>
    <w:p>
      <w:pPr>
        <w:pStyle w:val="Heading2"/>
        <w:spacing w:after="120" w:before="240"/>
      </w:pPr>
      <w:r>
        <w:rPr>
          <w:rFonts w:ascii="Arial" w:cs="Arial" w:eastAsia="Arial" w:hAnsi="Arial"/>
          <w:b/>
          <w:bCs/>
          <w:color w:val="2D6A4F"/>
          <w:sz w:val="26"/>
          <w:szCs w:val="26"/>
        </w:rPr>
        <w:t xml:space="preserve">4.2 FastAPI</w:t>
      </w:r>
    </w:p>
    <w:p>
      <w:pPr>
        <w:spacing w:after="120"/>
      </w:pPr>
      <w:r>
        <w:rPr>
          <w:rFonts w:ascii="Arial" w:cs="Arial" w:eastAsia="Arial" w:hAnsi="Arial"/>
          <w:color w:val="222222"/>
          <w:sz w:val="22"/>
          <w:szCs w:val="22"/>
        </w:rPr>
        <w:t xml:space="preserve">FastAPI is a Python web framework used to build the backend API. When the frontend sends an audio file, FastAPI receives it, processes it, and sends back the JSON result.</w:t>
      </w:r>
    </w:p>
    <w:p>
      <w:pPr>
        <w:spacing w:after="120"/>
      </w:pPr>
      <w:r>
        <w:rPr>
          <w:rFonts w:ascii="Arial" w:cs="Arial" w:eastAsia="Arial" w:hAnsi="Arial"/>
          <w:color w:val="222222"/>
          <w:sz w:val="22"/>
          <w:szCs w:val="22"/>
        </w:rPr>
        <w:t xml:space="preserve">Why FastAPI? It is one of the fastest Python frameworks, automatically generates documentation (the /docs page), and handles file uploads natively. The /docs page you used for testing is provided automatically by FastAPI at no extra cost.</w:t>
      </w:r>
    </w:p>
    <w:p/>
    <w:p>
      <w:pPr>
        <w:pStyle w:val="Heading2"/>
        <w:spacing w:after="120" w:before="240"/>
      </w:pPr>
      <w:r>
        <w:rPr>
          <w:rFonts w:ascii="Arial" w:cs="Arial" w:eastAsia="Arial" w:hAnsi="Arial"/>
          <w:b/>
          <w:bCs/>
          <w:color w:val="2D6A4F"/>
          <w:sz w:val="26"/>
          <w:szCs w:val="26"/>
        </w:rPr>
        <w:t xml:space="preserve">4.3 Uvicorn</w:t>
      </w:r>
    </w:p>
    <w:p>
      <w:pPr>
        <w:spacing w:after="120"/>
      </w:pPr>
      <w:r>
        <w:rPr>
          <w:rFonts w:ascii="Arial" w:cs="Arial" w:eastAsia="Arial" w:hAnsi="Arial"/>
          <w:color w:val="222222"/>
          <w:sz w:val="22"/>
          <w:szCs w:val="22"/>
        </w:rPr>
        <w:t xml:space="preserve">Uvicorn is the server that actually runs FastAPI. FastAPI defines what the application does, but Uvicorn is what listens on port 8000 and handles incoming connections. Think of FastAPI as the engine of a car and Uvicorn as the wheels — both are needed to move.</w:t>
      </w:r>
    </w:p>
    <w:p/>
    <w:p>
      <w:pPr>
        <w:pStyle w:val="Heading2"/>
        <w:spacing w:after="120" w:before="240"/>
      </w:pPr>
      <w:r>
        <w:rPr>
          <w:rFonts w:ascii="Arial" w:cs="Arial" w:eastAsia="Arial" w:hAnsi="Arial"/>
          <w:b/>
          <w:bCs/>
          <w:color w:val="2D6A4F"/>
          <w:sz w:val="26"/>
          <w:szCs w:val="26"/>
        </w:rPr>
        <w:t xml:space="preserve">4.4 Whisper (OpenAI)</w:t>
      </w:r>
    </w:p>
    <w:p>
      <w:pPr>
        <w:spacing w:after="120"/>
      </w:pPr>
      <w:r>
        <w:rPr>
          <w:rFonts w:ascii="Arial" w:cs="Arial" w:eastAsia="Arial" w:hAnsi="Arial"/>
          <w:color w:val="222222"/>
          <w:sz w:val="22"/>
          <w:szCs w:val="22"/>
        </w:rPr>
        <w:t xml:space="preserve">Whisper is an AI model built by OpenAI that converts spoken audio into written text. It was trained on 680,000 hours of real audio from the internet, which makes it extremely accurate across many languages and accents.</w:t>
      </w:r>
    </w:p>
    <w:p>
      <w:pPr>
        <w:spacing w:after="120"/>
      </w:pPr>
      <w:r>
        <w:rPr>
          <w:rFonts w:ascii="Arial" w:cs="Arial" w:eastAsia="Arial" w:hAnsi="Arial"/>
          <w:color w:val="222222"/>
          <w:sz w:val="22"/>
          <w:szCs w:val="22"/>
        </w:rPr>
        <w:t xml:space="preserve">It runs entirely on your local machine using the openai-whisper Python package — no internet connection is required. The model comes in different sizes: tiny, base, small, medium, and large. This project uses the base model by default, which balances speed and accuracy well on most computers.</w:t>
      </w:r>
    </w:p>
    <w:p>
      <w:pPr>
        <w:spacing w:after="120"/>
      </w:pPr>
      <w:r>
        <w:rPr>
          <w:rFonts w:ascii="Arial" w:cs="Arial" w:eastAsia="Arial" w:hAnsi="Arial"/>
          <w:color w:val="222222"/>
          <w:sz w:val="22"/>
          <w:szCs w:val="22"/>
        </w:rPr>
        <w:t xml:space="preserve">For a 45 MB audio file, Whisper base takes approximately 5–10 minutes on a standard CPU.</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2E4057" w:sz="1"/>
              <w:left w:val="single" w:color="2E4057" w:sz="1"/>
              <w:bottom w:val="single" w:color="2E4057" w:sz="1"/>
              <w:right w:val="single" w:color="2E4057"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Simple Analogy</w:t>
            </w:r>
          </w:p>
        </w:tc>
        <w:tc>
          <w:tcPr>
            <w:tcW w:type="dxa" w:w="7920"/>
            <w:tcBorders>
              <w:top w:val="single" w:color="CCCCCC" w:sz="1"/>
              <w:left w:val="single" w:color="CCCCCC" w:sz="1"/>
              <w:bottom w:val="single" w:color="CCCCCC" w:sz="1"/>
              <w:right w:val="single" w:color="CCCCCC" w:sz="1"/>
            </w:tcBorders>
            <w:shd w:fill="F0FAF5" w:val="clear"/>
            <w:tcMar>
              <w:top w:type="dxa" w:w="80"/>
              <w:left w:type="dxa" w:w="180"/>
              <w:bottom w:type="dxa" w:w="80"/>
              <w:right w:type="dxa" w:w="120"/>
            </w:tcMar>
          </w:tcPr>
          <w:p>
            <w:r>
              <w:rPr>
                <w:rFonts w:ascii="Arial" w:cs="Arial" w:eastAsia="Arial" w:hAnsi="Arial"/>
                <w:color w:val="222222"/>
                <w:sz w:val="20"/>
                <w:szCs w:val="20"/>
              </w:rPr>
              <w:t xml:space="preserve">Whisper works like a highly trained human typist who listens to your recording and writes down every word — except it works automatically in minutes.</w:t>
            </w:r>
          </w:p>
        </w:tc>
      </w:tr>
    </w:tbl>
    <w:p/>
    <w:p>
      <w:pPr>
        <w:pStyle w:val="Heading2"/>
        <w:spacing w:after="120" w:before="240"/>
      </w:pPr>
      <w:r>
        <w:rPr>
          <w:rFonts w:ascii="Arial" w:cs="Arial" w:eastAsia="Arial" w:hAnsi="Arial"/>
          <w:b/>
          <w:bCs/>
          <w:color w:val="2D6A4F"/>
          <w:sz w:val="26"/>
          <w:szCs w:val="26"/>
        </w:rPr>
        <w:t xml:space="preserve">4.5 HuggingFace Transformers</w:t>
      </w:r>
    </w:p>
    <w:p>
      <w:pPr>
        <w:spacing w:after="120"/>
      </w:pPr>
      <w:r>
        <w:rPr>
          <w:rFonts w:ascii="Arial" w:cs="Arial" w:eastAsia="Arial" w:hAnsi="Arial"/>
          <w:color w:val="222222"/>
          <w:sz w:val="22"/>
          <w:szCs w:val="22"/>
        </w:rPr>
        <w:t xml:space="preserve">HuggingFace is a company that hosts thousands of free, pre-trained AI models. The transformers Python library is used to download and run these models locally. In this project, the BART model (specifically sshleifer/distilbart-cnn-12-6) is used to generate summaries.</w:t>
      </w:r>
    </w:p>
    <w:p>
      <w:pPr>
        <w:spacing w:after="120"/>
      </w:pPr>
      <w:r>
        <w:rPr>
          <w:rFonts w:ascii="Arial" w:cs="Arial" w:eastAsia="Arial" w:hAnsi="Arial"/>
          <w:color w:val="222222"/>
          <w:sz w:val="22"/>
          <w:szCs w:val="22"/>
        </w:rPr>
        <w:t xml:space="preserve">BART stands for Bidirectional and Auto-Regressive Transformer. It was trained to read long documents and write short summaries of them — making it perfect for meeting transcripts.</w:t>
      </w:r>
    </w:p>
    <w:p/>
    <w:p>
      <w:pPr>
        <w:pStyle w:val="Heading2"/>
        <w:spacing w:after="120" w:before="240"/>
      </w:pPr>
      <w:r>
        <w:rPr>
          <w:rFonts w:ascii="Arial" w:cs="Arial" w:eastAsia="Arial" w:hAnsi="Arial"/>
          <w:b/>
          <w:bCs/>
          <w:color w:val="2D6A4F"/>
          <w:sz w:val="26"/>
          <w:szCs w:val="26"/>
        </w:rPr>
        <w:t xml:space="preserve">4.6 NLTK (Natural Language Toolkit)</w:t>
      </w:r>
    </w:p>
    <w:p>
      <w:pPr>
        <w:spacing w:after="120"/>
      </w:pPr>
      <w:r>
        <w:rPr>
          <w:rFonts w:ascii="Arial" w:cs="Arial" w:eastAsia="Arial" w:hAnsi="Arial"/>
          <w:color w:val="222222"/>
          <w:sz w:val="22"/>
          <w:szCs w:val="22"/>
        </w:rPr>
        <w:t xml:space="preserve">NLTK is a Python library for working with human language text. In this project it is used for two things: splitting text into sentences (called tokenisation), and filtering out common words like 'the', 'is', 'and' (called stop word removal) before scoring sentences for key points.</w:t>
      </w:r>
    </w:p>
    <w:p/>
    <w:p>
      <w:pPr>
        <w:pStyle w:val="Heading2"/>
        <w:spacing w:after="120" w:before="240"/>
      </w:pPr>
      <w:r>
        <w:rPr>
          <w:rFonts w:ascii="Arial" w:cs="Arial" w:eastAsia="Arial" w:hAnsi="Arial"/>
          <w:b/>
          <w:bCs/>
          <w:color w:val="2D6A4F"/>
          <w:sz w:val="26"/>
          <w:szCs w:val="26"/>
        </w:rPr>
        <w:t xml:space="preserve">4.7 TextBlob</w:t>
      </w:r>
    </w:p>
    <w:p>
      <w:pPr>
        <w:spacing w:after="120"/>
      </w:pPr>
      <w:r>
        <w:rPr>
          <w:rFonts w:ascii="Arial" w:cs="Arial" w:eastAsia="Arial" w:hAnsi="Arial"/>
          <w:color w:val="222222"/>
          <w:sz w:val="22"/>
          <w:szCs w:val="22"/>
        </w:rPr>
        <w:t xml:space="preserve">TextBlob is a simple Python library for analysing text. It is used in this project for sentiment analysis — determining whether the overall tone of a meeting was positive, negative, or neutral. It returns two numbers: polarity (from -1.0 to 1.0) and subjectivity (from 0.0 to 1.0).</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2E4057" w:sz="1"/>
              <w:left w:val="single" w:color="2E4057" w:sz="1"/>
              <w:bottom w:val="single" w:color="2E4057" w:sz="1"/>
              <w:right w:val="single" w:color="2E4057"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Example</w:t>
            </w:r>
          </w:p>
        </w:tc>
        <w:tc>
          <w:tcPr>
            <w:tcW w:type="dxa" w:w="7920"/>
            <w:tcBorders>
              <w:top w:val="single" w:color="CCCCCC" w:sz="1"/>
              <w:left w:val="single" w:color="CCCCCC" w:sz="1"/>
              <w:bottom w:val="single" w:color="CCCCCC" w:sz="1"/>
              <w:right w:val="single" w:color="CCCCCC" w:sz="1"/>
            </w:tcBorders>
            <w:shd w:fill="F0FAF5" w:val="clear"/>
            <w:tcMar>
              <w:top w:type="dxa" w:w="80"/>
              <w:left w:type="dxa" w:w="180"/>
              <w:bottom w:type="dxa" w:w="80"/>
              <w:right w:type="dxa" w:w="120"/>
            </w:tcMar>
          </w:tcPr>
          <w:p>
            <w:r>
              <w:rPr>
                <w:rFonts w:ascii="Arial" w:cs="Arial" w:eastAsia="Arial" w:hAnsi="Arial"/>
                <w:color w:val="222222"/>
                <w:sz w:val="20"/>
                <w:szCs w:val="20"/>
              </w:rPr>
              <w:t xml:space="preserve">A meeting with lots of words like 'great', 'agreed', 'success' scores high positive polarity. A meeting with 'problem', 'failed', 'concern' scores negative.</w:t>
            </w:r>
          </w:p>
        </w:tc>
      </w:tr>
    </w:tbl>
    <w:p/>
    <w:p>
      <w:pPr>
        <w:pStyle w:val="Heading2"/>
        <w:spacing w:after="120" w:before="240"/>
      </w:pPr>
      <w:r>
        <w:rPr>
          <w:rFonts w:ascii="Arial" w:cs="Arial" w:eastAsia="Arial" w:hAnsi="Arial"/>
          <w:b/>
          <w:bCs/>
          <w:color w:val="2D6A4F"/>
          <w:sz w:val="26"/>
          <w:szCs w:val="26"/>
        </w:rPr>
        <w:t xml:space="preserve">4.8 Scikit-learn (TF-IDF)</w:t>
      </w:r>
    </w:p>
    <w:p>
      <w:pPr>
        <w:spacing w:after="120"/>
      </w:pPr>
      <w:r>
        <w:rPr>
          <w:rFonts w:ascii="Arial" w:cs="Arial" w:eastAsia="Arial" w:hAnsi="Arial"/>
          <w:color w:val="222222"/>
          <w:sz w:val="22"/>
          <w:szCs w:val="22"/>
        </w:rPr>
        <w:t xml:space="preserve">Scikit-learn is a machine learning library. In this project, only one component is used: TF-IDF (Term Frequency — Inverse Document Frequency). This algorithm identifies which words appear frequently in the meeting but are rare in general language — those words are the topics.</w:t>
      </w:r>
    </w:p>
    <w:p>
      <w:pPr>
        <w:spacing w:after="120"/>
      </w:pPr>
      <w:r>
        <w:rPr>
          <w:rFonts w:ascii="Arial" w:cs="Arial" w:eastAsia="Arial" w:hAnsi="Arial"/>
          <w:color w:val="222222"/>
          <w:sz w:val="22"/>
          <w:szCs w:val="22"/>
        </w:rPr>
        <w:t xml:space="preserve">For example, if the word 'budget' appears 15 times in your meeting but is uncommon in general speech, TF-IDF gives it a high score and it becomes a detected topic.</w:t>
      </w:r>
    </w:p>
    <w:p/>
    <w:p>
      <w:pPr>
        <w:pStyle w:val="Heading2"/>
        <w:spacing w:after="120" w:before="240"/>
      </w:pPr>
      <w:r>
        <w:rPr>
          <w:rFonts w:ascii="Arial" w:cs="Arial" w:eastAsia="Arial" w:hAnsi="Arial"/>
          <w:b/>
          <w:bCs/>
          <w:color w:val="2D6A4F"/>
          <w:sz w:val="26"/>
          <w:szCs w:val="26"/>
        </w:rPr>
        <w:t xml:space="preserve">4.9 Flask</w:t>
      </w:r>
    </w:p>
    <w:p>
      <w:pPr>
        <w:spacing w:after="120"/>
      </w:pPr>
      <w:r>
        <w:rPr>
          <w:rFonts w:ascii="Arial" w:cs="Arial" w:eastAsia="Arial" w:hAnsi="Arial"/>
          <w:color w:val="222222"/>
          <w:sz w:val="22"/>
          <w:szCs w:val="22"/>
        </w:rPr>
        <w:t xml:space="preserve">Flask is a lightweight Python web framework used for the frontend dashboard. It serves HTML pages and communicates with the FastAPI backend. Flask handles the user interface while FastAPI handles the AI processing.</w:t>
      </w:r>
    </w:p>
    <w:p/>
    <w:p>
      <w:pPr>
        <w:pStyle w:val="Heading2"/>
        <w:spacing w:after="120" w:before="240"/>
      </w:pPr>
      <w:r>
        <w:rPr>
          <w:rFonts w:ascii="Arial" w:cs="Arial" w:eastAsia="Arial" w:hAnsi="Arial"/>
          <w:b/>
          <w:bCs/>
          <w:color w:val="2D6A4F"/>
          <w:sz w:val="26"/>
          <w:szCs w:val="26"/>
        </w:rPr>
        <w:t xml:space="preserve">4.10 ffmpeg</w:t>
      </w:r>
    </w:p>
    <w:p>
      <w:pPr>
        <w:spacing w:after="120"/>
      </w:pPr>
      <w:r>
        <w:rPr>
          <w:rFonts w:ascii="Arial" w:cs="Arial" w:eastAsia="Arial" w:hAnsi="Arial"/>
          <w:color w:val="222222"/>
          <w:sz w:val="22"/>
          <w:szCs w:val="22"/>
        </w:rPr>
        <w:t xml:space="preserve">ffmpeg is a free multimedia tool installed separately on the operating system. Whisper requires it to read and decode audio files (wav, mp3, m4a, etc). Without ffmpeg, Whisper cannot open any audio file regardless of format.</w:t>
      </w:r>
    </w:p>
    <w:p/>
    <w:p>
      <w:pPr>
        <w:pStyle w:val="Heading2"/>
        <w:spacing w:after="120" w:before="240"/>
      </w:pPr>
      <w:r>
        <w:rPr>
          <w:rFonts w:ascii="Arial" w:cs="Arial" w:eastAsia="Arial" w:hAnsi="Arial"/>
          <w:b/>
          <w:bCs/>
          <w:color w:val="2D6A4F"/>
          <w:sz w:val="26"/>
          <w:szCs w:val="26"/>
        </w:rPr>
        <w:t xml:space="preserve">4.11 Pydantic</w:t>
      </w:r>
    </w:p>
    <w:p>
      <w:pPr>
        <w:spacing w:after="120"/>
      </w:pPr>
      <w:r>
        <w:rPr>
          <w:rFonts w:ascii="Arial" w:cs="Arial" w:eastAsia="Arial" w:hAnsi="Arial"/>
          <w:color w:val="222222"/>
          <w:sz w:val="22"/>
          <w:szCs w:val="22"/>
        </w:rPr>
        <w:t xml:space="preserve">Pydantic is used for data validation. In this project, it defines the exact structure that the JSON response must follow. If any field is missing or has the wrong type, Pydantic catches it before it reaches the user. FastAPI uses Pydantic automatically.</w:t>
      </w:r>
    </w:p>
    <w:p/>
    <w:p>
      <w:pPr>
        <w:pStyle w:val="Heading2"/>
        <w:spacing w:after="120" w:before="240"/>
      </w:pPr>
      <w:r>
        <w:rPr>
          <w:rFonts w:ascii="Arial" w:cs="Arial" w:eastAsia="Arial" w:hAnsi="Arial"/>
          <w:b/>
          <w:bCs/>
          <w:color w:val="2D6A4F"/>
          <w:sz w:val="26"/>
          <w:szCs w:val="26"/>
        </w:rPr>
        <w:t xml:space="preserve">4.12 python-dotenv</w:t>
      </w:r>
    </w:p>
    <w:p>
      <w:pPr>
        <w:spacing w:after="120"/>
      </w:pPr>
      <w:r>
        <w:rPr>
          <w:rFonts w:ascii="Arial" w:cs="Arial" w:eastAsia="Arial" w:hAnsi="Arial"/>
          <w:color w:val="222222"/>
          <w:sz w:val="22"/>
          <w:szCs w:val="22"/>
        </w:rPr>
        <w:t xml:space="preserve">python-dotenv reads the .env file and loads its values as environment variables. This allows keeping sensitive settings like API keys out of the Python code and in a separate configuration file that can be gitignored.</w:t>
      </w:r>
    </w:p>
    <w:p/>
    <w:p>
      <w:pPr>
        <w:pBdr>
          <w:bottom w:val="single" w:color="B7E4CC" w:sz="4" w:space="1"/>
        </w:pBdr>
        <w:spacing w:after="160" w:before="160"/>
      </w:pPr>
    </w:p>
    <w:p>
      <w:pPr>
        <w:pStyle w:val="Heading1"/>
        <w:spacing w:after="160" w:before="320"/>
      </w:pPr>
      <w:r>
        <w:rPr>
          <w:rFonts w:ascii="Arial" w:cs="Arial" w:eastAsia="Arial" w:hAnsi="Arial"/>
          <w:b/>
          <w:bCs/>
          <w:color w:val="1B4332"/>
          <w:sz w:val="32"/>
          <w:szCs w:val="32"/>
        </w:rPr>
        <w:t xml:space="preserve">5. Programming Concepts Used — Explained Simply</w:t>
      </w:r>
    </w:p>
    <w:p>
      <w:pPr>
        <w:spacing w:after="120"/>
      </w:pPr>
      <w:r>
        <w:rPr>
          <w:rFonts w:ascii="Arial" w:cs="Arial" w:eastAsia="Arial" w:hAnsi="Arial"/>
          <w:color w:val="222222"/>
          <w:sz w:val="22"/>
          <w:szCs w:val="22"/>
        </w:rPr>
        <w:t xml:space="preserve">This section explains the core programming concepts used throughout the project, in the simplest possible terms.</w:t>
      </w:r>
    </w:p>
    <w:p/>
    <w:p>
      <w:pPr>
        <w:pStyle w:val="Heading2"/>
        <w:spacing w:after="120" w:before="240"/>
      </w:pPr>
      <w:r>
        <w:rPr>
          <w:rFonts w:ascii="Arial" w:cs="Arial" w:eastAsia="Arial" w:hAnsi="Arial"/>
          <w:b/>
          <w:bCs/>
          <w:color w:val="2D6A4F"/>
          <w:sz w:val="26"/>
          <w:szCs w:val="26"/>
        </w:rPr>
        <w:t xml:space="preserve">5.1 Functions</w:t>
      </w:r>
    </w:p>
    <w:p>
      <w:pPr>
        <w:spacing w:after="120"/>
      </w:pPr>
      <w:r>
        <w:rPr>
          <w:rFonts w:ascii="Arial" w:cs="Arial" w:eastAsia="Arial" w:hAnsi="Arial"/>
          <w:color w:val="222222"/>
          <w:sz w:val="22"/>
          <w:szCs w:val="22"/>
        </w:rPr>
        <w:t xml:space="preserve">A function is a named block of code that performs a specific task. You define it once and call it whenever needed. In this project, almost every operation is wrapped in a function.</w:t>
      </w:r>
    </w:p>
    <w:p>
      <w:pPr>
        <w:spacing w:after="60" w:before="60"/>
        <w:ind w:left="720"/>
      </w:pPr>
      <w:r>
        <w:rPr>
          <w:rFonts w:ascii="Courier New" w:cs="Courier New" w:eastAsia="Courier New" w:hAnsi="Courier New"/>
          <w:color w:val="1B4332"/>
          <w:sz w:val="18"/>
          <w:szCs w:val="18"/>
        </w:rPr>
        <w:t xml:space="preserve">def summarize(text):</w:t>
      </w:r>
    </w:p>
    <w:p>
      <w:pPr>
        <w:spacing w:after="60" w:before="60"/>
        <w:ind w:left="720"/>
      </w:pPr>
      <w:r>
        <w:rPr>
          <w:rFonts w:ascii="Courier New" w:cs="Courier New" w:eastAsia="Courier New" w:hAnsi="Courier New"/>
          <w:color w:val="1B4332"/>
          <w:sz w:val="18"/>
          <w:szCs w:val="18"/>
        </w:rPr>
        <w:t xml:space="preserve">    # this function takes text and returns a summary</w:t>
      </w:r>
    </w:p>
    <w:p>
      <w:pPr>
        <w:spacing w:after="60" w:before="60"/>
        <w:ind w:left="720"/>
      </w:pPr>
      <w:r>
        <w:rPr>
          <w:rFonts w:ascii="Courier New" w:cs="Courier New" w:eastAsia="Courier New" w:hAnsi="Courier New"/>
          <w:color w:val="1B4332"/>
          <w:sz w:val="18"/>
          <w:szCs w:val="18"/>
        </w:rPr>
        <w:t xml:space="preserve">    return summary_text</w:t>
      </w:r>
    </w:p>
    <w:p>
      <w:pPr>
        <w:spacing w:after="120"/>
      </w:pPr>
      <w:r>
        <w:rPr>
          <w:rFonts w:ascii="Arial" w:cs="Arial" w:eastAsia="Arial" w:hAnsi="Arial"/>
          <w:color w:val="222222"/>
          <w:sz w:val="22"/>
          <w:szCs w:val="22"/>
        </w:rPr>
        <w:t xml:space="preserve">Functions keep code organised, reusable, and easy to test. Instead of writing the same logic in multiple places, you write it once in a function and call it everywhere.</w:t>
      </w:r>
    </w:p>
    <w:p/>
    <w:p>
      <w:pPr>
        <w:pStyle w:val="Heading2"/>
        <w:spacing w:after="120" w:before="240"/>
      </w:pPr>
      <w:r>
        <w:rPr>
          <w:rFonts w:ascii="Arial" w:cs="Arial" w:eastAsia="Arial" w:hAnsi="Arial"/>
          <w:b/>
          <w:bCs/>
          <w:color w:val="2D6A4F"/>
          <w:sz w:val="26"/>
          <w:szCs w:val="26"/>
        </w:rPr>
        <w:t xml:space="preserve">5.2 Classes and Objects</w:t>
      </w:r>
    </w:p>
    <w:p>
      <w:pPr>
        <w:spacing w:after="120"/>
      </w:pPr>
      <w:r>
        <w:rPr>
          <w:rFonts w:ascii="Arial" w:cs="Arial" w:eastAsia="Arial" w:hAnsi="Arial"/>
          <w:color w:val="222222"/>
          <w:sz w:val="22"/>
          <w:szCs w:val="22"/>
        </w:rPr>
        <w:t xml:space="preserve">A class is a blueprint for creating objects. An object is an instance of a class that holds data and behaviour together. In this project, Pydantic models like MeetingResponse are classes.</w:t>
      </w:r>
    </w:p>
    <w:p>
      <w:pPr>
        <w:spacing w:after="60" w:before="60"/>
        <w:ind w:left="720"/>
      </w:pPr>
      <w:r>
        <w:rPr>
          <w:rFonts w:ascii="Courier New" w:cs="Courier New" w:eastAsia="Courier New" w:hAnsi="Courier New"/>
          <w:color w:val="1B4332"/>
          <w:sz w:val="18"/>
          <w:szCs w:val="18"/>
        </w:rPr>
        <w:t xml:space="preserve">class MeetingResponse(BaseModel):</w:t>
      </w:r>
    </w:p>
    <w:p>
      <w:pPr>
        <w:spacing w:after="60" w:before="60"/>
        <w:ind w:left="720"/>
      </w:pPr>
      <w:r>
        <w:rPr>
          <w:rFonts w:ascii="Courier New" w:cs="Courier New" w:eastAsia="Courier New" w:hAnsi="Courier New"/>
          <w:color w:val="1B4332"/>
          <w:sz w:val="18"/>
          <w:szCs w:val="18"/>
        </w:rPr>
        <w:t xml:space="preserve">    meetingId: str</w:t>
      </w:r>
    </w:p>
    <w:p>
      <w:pPr>
        <w:spacing w:after="60" w:before="60"/>
        <w:ind w:left="720"/>
      </w:pPr>
      <w:r>
        <w:rPr>
          <w:rFonts w:ascii="Courier New" w:cs="Courier New" w:eastAsia="Courier New" w:hAnsi="Courier New"/>
          <w:color w:val="1B4332"/>
          <w:sz w:val="18"/>
          <w:szCs w:val="18"/>
        </w:rPr>
        <w:t xml:space="preserve">    transcription: str</w:t>
      </w:r>
    </w:p>
    <w:p>
      <w:pPr>
        <w:spacing w:after="60" w:before="60"/>
        <w:ind w:left="720"/>
      </w:pPr>
      <w:r>
        <w:rPr>
          <w:rFonts w:ascii="Courier New" w:cs="Courier New" w:eastAsia="Courier New" w:hAnsi="Courier New"/>
          <w:color w:val="1B4332"/>
          <w:sz w:val="18"/>
          <w:szCs w:val="18"/>
        </w:rPr>
        <w:t xml:space="preserve">    summary: str</w:t>
      </w:r>
    </w:p>
    <w:p>
      <w:pPr>
        <w:spacing w:after="120"/>
      </w:pPr>
      <w:r>
        <w:rPr>
          <w:rFonts w:ascii="Arial" w:cs="Arial" w:eastAsia="Arial" w:hAnsi="Arial"/>
          <w:color w:val="222222"/>
          <w:sz w:val="22"/>
          <w:szCs w:val="22"/>
        </w:rPr>
        <w:t xml:space="preserve">When FastAPI returns a response, it creates an object from this class and automatically converts it to JSON.</w:t>
      </w:r>
    </w:p>
    <w:p/>
    <w:p>
      <w:pPr>
        <w:pStyle w:val="Heading2"/>
        <w:spacing w:after="120" w:before="240"/>
      </w:pPr>
      <w:r>
        <w:rPr>
          <w:rFonts w:ascii="Arial" w:cs="Arial" w:eastAsia="Arial" w:hAnsi="Arial"/>
          <w:b/>
          <w:bCs/>
          <w:color w:val="2D6A4F"/>
          <w:sz w:val="26"/>
          <w:szCs w:val="26"/>
        </w:rPr>
        <w:t xml:space="preserve">5.3 Constructors</w:t>
      </w:r>
    </w:p>
    <w:p>
      <w:pPr>
        <w:spacing w:after="120"/>
      </w:pPr>
      <w:r>
        <w:rPr>
          <w:rFonts w:ascii="Arial" w:cs="Arial" w:eastAsia="Arial" w:hAnsi="Arial"/>
          <w:color w:val="222222"/>
          <w:sz w:val="22"/>
          <w:szCs w:val="22"/>
        </w:rPr>
        <w:t xml:space="preserve">A constructor is a special method inside a class that runs automatically when an object is created. In Python, the constructor is always named __init__. In this project, the Settings class uses a constructor pattern — when the app starts, Python creates a Settings object and the constructor reads all the .env values automatically.</w:t>
      </w:r>
    </w:p>
    <w:p>
      <w:pPr>
        <w:spacing w:after="60" w:before="60"/>
        <w:ind w:left="720"/>
      </w:pPr>
      <w:r>
        <w:rPr>
          <w:rFonts w:ascii="Courier New" w:cs="Courier New" w:eastAsia="Courier New" w:hAnsi="Courier New"/>
          <w:color w:val="1B4332"/>
          <w:sz w:val="18"/>
          <w:szCs w:val="18"/>
        </w:rPr>
        <w:t xml:space="preserve">class Settings:</w:t>
      </w:r>
    </w:p>
    <w:p>
      <w:pPr>
        <w:spacing w:after="60" w:before="60"/>
        <w:ind w:left="720"/>
      </w:pPr>
      <w:r>
        <w:rPr>
          <w:rFonts w:ascii="Courier New" w:cs="Courier New" w:eastAsia="Courier New" w:hAnsi="Courier New"/>
          <w:color w:val="1B4332"/>
          <w:sz w:val="18"/>
          <w:szCs w:val="18"/>
        </w:rPr>
        <w:t xml:space="preserve">    OPENAI_API_KEY = os.getenv('OPENAI_API_KEY', '')</w:t>
      </w:r>
    </w:p>
    <w:p>
      <w:pPr>
        <w:spacing w:after="60" w:before="60"/>
        <w:ind w:left="720"/>
      </w:pPr>
      <w:r>
        <w:rPr>
          <w:rFonts w:ascii="Courier New" w:cs="Courier New" w:eastAsia="Courier New" w:hAnsi="Courier New"/>
          <w:color w:val="1B4332"/>
          <w:sz w:val="18"/>
          <w:szCs w:val="18"/>
        </w:rPr>
        <w:t xml:space="preserve">    USE_OPENAI = os.getenv('USE_OPENAI', 'false')</w:t>
      </w:r>
    </w:p>
    <w:p/>
    <w:p>
      <w:pPr>
        <w:pStyle w:val="Heading2"/>
        <w:spacing w:after="120" w:before="240"/>
      </w:pPr>
      <w:r>
        <w:rPr>
          <w:rFonts w:ascii="Arial" w:cs="Arial" w:eastAsia="Arial" w:hAnsi="Arial"/>
          <w:b/>
          <w:bCs/>
          <w:color w:val="2D6A4F"/>
          <w:sz w:val="26"/>
          <w:szCs w:val="26"/>
        </w:rPr>
        <w:t xml:space="preserve">5.4 The Factory Pattern</w:t>
      </w:r>
    </w:p>
    <w:p>
      <w:pPr>
        <w:spacing w:after="120"/>
      </w:pPr>
      <w:r>
        <w:rPr>
          <w:rFonts w:ascii="Arial" w:cs="Arial" w:eastAsia="Arial" w:hAnsi="Arial"/>
          <w:color w:val="222222"/>
          <w:sz w:val="22"/>
          <w:szCs w:val="22"/>
        </w:rPr>
        <w:t xml:space="preserve">The Factory Pattern is a programming design pattern where a function or class decides which object to create based on conditions. In this project, stt_factory.py and summary_factory.py are factories — they check the settings and return either the local version or the OpenAI version of the service.</w:t>
      </w:r>
    </w:p>
    <w:p>
      <w:pPr>
        <w:spacing w:after="60" w:before="60"/>
        <w:ind w:left="720"/>
      </w:pPr>
      <w:r>
        <w:rPr>
          <w:rFonts w:ascii="Courier New" w:cs="Courier New" w:eastAsia="Courier New" w:hAnsi="Courier New"/>
          <w:color w:val="1B4332"/>
          <w:sz w:val="18"/>
          <w:szCs w:val="18"/>
        </w:rPr>
        <w:t xml:space="preserve">def transcribe(audio_bytes, filename):</w:t>
      </w:r>
    </w:p>
    <w:p>
      <w:pPr>
        <w:spacing w:after="60" w:before="60"/>
        <w:ind w:left="720"/>
      </w:pPr>
      <w:r>
        <w:rPr>
          <w:rFonts w:ascii="Courier New" w:cs="Courier New" w:eastAsia="Courier New" w:hAnsi="Courier New"/>
          <w:color w:val="1B4332"/>
          <w:sz w:val="18"/>
          <w:szCs w:val="18"/>
        </w:rPr>
        <w:t xml:space="preserve">    if settings.use_openai():</w:t>
      </w:r>
    </w:p>
    <w:p>
      <w:pPr>
        <w:spacing w:after="60" w:before="60"/>
        <w:ind w:left="720"/>
      </w:pPr>
      <w:r>
        <w:rPr>
          <w:rFonts w:ascii="Courier New" w:cs="Courier New" w:eastAsia="Courier New" w:hAnsi="Courier New"/>
          <w:color w:val="1B4332"/>
          <w:sz w:val="18"/>
          <w:szCs w:val="18"/>
        </w:rPr>
        <w:t xml:space="preserve">        return openai_stt.transcribe(...)   # cloud</w:t>
      </w:r>
    </w:p>
    <w:p>
      <w:pPr>
        <w:spacing w:after="60" w:before="60"/>
        <w:ind w:left="720"/>
      </w:pPr>
      <w:r>
        <w:rPr>
          <w:rFonts w:ascii="Courier New" w:cs="Courier New" w:eastAsia="Courier New" w:hAnsi="Courier New"/>
          <w:color w:val="1B4332"/>
          <w:sz w:val="18"/>
          <w:szCs w:val="18"/>
        </w:rPr>
        <w:t xml:space="preserve">    return local_stt.transcribe(...)        # local</w:t>
      </w:r>
    </w:p>
    <w:p>
      <w:pPr>
        <w:spacing w:after="120"/>
      </w:pPr>
      <w:r>
        <w:rPr>
          <w:rFonts w:ascii="Arial" w:cs="Arial" w:eastAsia="Arial" w:hAnsi="Arial"/>
          <w:color w:val="222222"/>
          <w:sz w:val="22"/>
          <w:szCs w:val="22"/>
        </w:rPr>
        <w:t xml:space="preserve">This pattern means the rest of the code never needs to know which version is being used — it just calls the factory and gets the result.</w:t>
      </w:r>
    </w:p>
    <w:p/>
    <w:p>
      <w:pPr>
        <w:pStyle w:val="Heading2"/>
        <w:spacing w:after="120" w:before="240"/>
      </w:pPr>
      <w:r>
        <w:rPr>
          <w:rFonts w:ascii="Arial" w:cs="Arial" w:eastAsia="Arial" w:hAnsi="Arial"/>
          <w:b/>
          <w:bCs/>
          <w:color w:val="2D6A4F"/>
          <w:sz w:val="26"/>
          <w:szCs w:val="26"/>
        </w:rPr>
        <w:t xml:space="preserve">5.5 Async / Await</w:t>
      </w:r>
    </w:p>
    <w:p>
      <w:pPr>
        <w:spacing w:after="120"/>
      </w:pPr>
      <w:r>
        <w:rPr>
          <w:rFonts w:ascii="Arial" w:cs="Arial" w:eastAsia="Arial" w:hAnsi="Arial"/>
          <w:color w:val="222222"/>
          <w:sz w:val="22"/>
          <w:szCs w:val="22"/>
        </w:rPr>
        <w:t xml:space="preserve">Async programming allows a program to start a task and continue doing other things while waiting for it to finish. FastAPI uses async functions for API endpoints so the server can handle multiple requests at the same time without blocking.</w:t>
      </w:r>
    </w:p>
    <w:p>
      <w:pPr>
        <w:spacing w:after="60" w:before="60"/>
        <w:ind w:left="720"/>
      </w:pPr>
      <w:r>
        <w:rPr>
          <w:rFonts w:ascii="Courier New" w:cs="Courier New" w:eastAsia="Courier New" w:hAnsi="Courier New"/>
          <w:color w:val="1B4332"/>
          <w:sz w:val="18"/>
          <w:szCs w:val="18"/>
        </w:rPr>
        <w:t xml:space="preserve">async def process_meeting(audio: UploadFile = File(...)):</w:t>
      </w:r>
    </w:p>
    <w:p>
      <w:pPr>
        <w:spacing w:after="60" w:before="60"/>
        <w:ind w:left="720"/>
      </w:pPr>
      <w:r>
        <w:rPr>
          <w:rFonts w:ascii="Courier New" w:cs="Courier New" w:eastAsia="Courier New" w:hAnsi="Courier New"/>
          <w:color w:val="1B4332"/>
          <w:sz w:val="18"/>
          <w:szCs w:val="18"/>
        </w:rPr>
        <w:t xml:space="preserve">    audio_bytes = await audio.read()  # waits without blocking</w:t>
      </w:r>
    </w:p>
    <w:p>
      <w:pPr>
        <w:spacing w:after="120"/>
      </w:pPr>
      <w:r>
        <w:rPr>
          <w:rFonts w:ascii="Arial" w:cs="Arial" w:eastAsia="Arial" w:hAnsi="Arial"/>
          <w:color w:val="222222"/>
          <w:sz w:val="22"/>
          <w:szCs w:val="22"/>
        </w:rPr>
        <w:t xml:space="preserve">The keyword 'await' tells Python: start this task, but don't freeze the whole program. Come back when it is done.</w:t>
      </w:r>
    </w:p>
    <w:p/>
    <w:p>
      <w:pPr>
        <w:pStyle w:val="Heading2"/>
        <w:spacing w:after="120" w:before="240"/>
      </w:pPr>
      <w:r>
        <w:rPr>
          <w:rFonts w:ascii="Arial" w:cs="Arial" w:eastAsia="Arial" w:hAnsi="Arial"/>
          <w:b/>
          <w:bCs/>
          <w:color w:val="2D6A4F"/>
          <w:sz w:val="26"/>
          <w:szCs w:val="26"/>
        </w:rPr>
        <w:t xml:space="preserve">5.6 Environment Variables and .env Files</w:t>
      </w:r>
    </w:p>
    <w:p>
      <w:pPr>
        <w:spacing w:after="120"/>
      </w:pPr>
      <w:r>
        <w:rPr>
          <w:rFonts w:ascii="Arial" w:cs="Arial" w:eastAsia="Arial" w:hAnsi="Arial"/>
          <w:color w:val="222222"/>
          <w:sz w:val="22"/>
          <w:szCs w:val="22"/>
        </w:rPr>
        <w:t xml:space="preserve">An environment variable is a value stored outside your code, in the operating system or a special file. The .env file stores settings like API keys that should not be hardcoded into Python files. The python-dotenv library reads this file and makes the values available to the program.</w:t>
      </w:r>
    </w:p>
    <w:p>
      <w:pPr>
        <w:spacing w:after="60" w:before="60"/>
        <w:ind w:left="720"/>
      </w:pPr>
      <w:r>
        <w:rPr>
          <w:rFonts w:ascii="Courier New" w:cs="Courier New" w:eastAsia="Courier New" w:hAnsi="Courier New"/>
          <w:color w:val="1B4332"/>
          <w:sz w:val="18"/>
          <w:szCs w:val="18"/>
        </w:rPr>
        <w:t xml:space="preserve">OPENAI_API_KEY=sk-abc123   # in .env file</w:t>
      </w:r>
    </w:p>
    <w:p>
      <w:pPr>
        <w:spacing w:after="60" w:before="60"/>
        <w:ind w:left="720"/>
      </w:pPr>
      <w:r>
        <w:rPr>
          <w:rFonts w:ascii="Courier New" w:cs="Courier New" w:eastAsia="Courier New" w:hAnsi="Courier New"/>
          <w:color w:val="1B4332"/>
          <w:sz w:val="18"/>
          <w:szCs w:val="18"/>
        </w:rPr>
        <w:t xml:space="preserve">key = os.getenv('OPENAI_API_KEY')  # in Python</w:t>
      </w:r>
    </w:p>
    <w:p>
      <w:pPr>
        <w:spacing w:after="120"/>
      </w:pPr>
      <w:r>
        <w:rPr>
          <w:rFonts w:ascii="Arial" w:cs="Arial" w:eastAsia="Arial" w:hAnsi="Arial"/>
          <w:color w:val="222222"/>
          <w:sz w:val="22"/>
          <w:szCs w:val="22"/>
        </w:rPr>
        <w:t xml:space="preserve">This is important for security — if you share your code, you do not accidentally share your API keys.</w:t>
      </w:r>
    </w:p>
    <w:p/>
    <w:p>
      <w:pPr>
        <w:pStyle w:val="Heading2"/>
        <w:spacing w:after="120" w:before="240"/>
      </w:pPr>
      <w:r>
        <w:rPr>
          <w:rFonts w:ascii="Arial" w:cs="Arial" w:eastAsia="Arial" w:hAnsi="Arial"/>
          <w:b/>
          <w:bCs/>
          <w:color w:val="2D6A4F"/>
          <w:sz w:val="26"/>
          <w:szCs w:val="26"/>
        </w:rPr>
        <w:t xml:space="preserve">5.7 REST API and JSON</w:t>
      </w:r>
    </w:p>
    <w:p>
      <w:pPr>
        <w:spacing w:after="120"/>
      </w:pPr>
      <w:r>
        <w:rPr>
          <w:rFonts w:ascii="Arial" w:cs="Arial" w:eastAsia="Arial" w:hAnsi="Arial"/>
          <w:color w:val="222222"/>
          <w:sz w:val="22"/>
          <w:szCs w:val="22"/>
        </w:rPr>
        <w:t xml:space="preserve">A REST API is a way for two programs to communicate over HTTP — the same protocol used by web browsers. In this project, the Flask frontend and FastAPI backend communicate via REST. The frontend sends a POST request with the audio file; the backend sends back a JSON response.</w:t>
      </w:r>
    </w:p>
    <w:p>
      <w:pPr>
        <w:spacing w:after="120"/>
      </w:pPr>
      <w:r>
        <w:rPr>
          <w:rFonts w:ascii="Arial" w:cs="Arial" w:eastAsia="Arial" w:hAnsi="Arial"/>
          <w:color w:val="222222"/>
          <w:sz w:val="22"/>
          <w:szCs w:val="22"/>
        </w:rPr>
        <w:t xml:space="preserve">JSON (JavaScript Object Notation) is a text format for structured data. It uses key-value pairs and is readable by both humans and machines. All the meeting insights are returned as a JSON object.</w:t>
      </w:r>
    </w:p>
    <w:p/>
    <w:p>
      <w:pPr>
        <w:pStyle w:val="Heading2"/>
        <w:spacing w:after="120" w:before="240"/>
      </w:pPr>
      <w:r>
        <w:rPr>
          <w:rFonts w:ascii="Arial" w:cs="Arial" w:eastAsia="Arial" w:hAnsi="Arial"/>
          <w:b/>
          <w:bCs/>
          <w:color w:val="2D6A4F"/>
          <w:sz w:val="26"/>
          <w:szCs w:val="26"/>
        </w:rPr>
        <w:t xml:space="preserve">5.8 Lazy Loading (Singleton Pattern)</w:t>
      </w:r>
    </w:p>
    <w:p>
      <w:pPr>
        <w:spacing w:after="120"/>
      </w:pPr>
      <w:r>
        <w:rPr>
          <w:rFonts w:ascii="Arial" w:cs="Arial" w:eastAsia="Arial" w:hAnsi="Arial"/>
          <w:color w:val="222222"/>
          <w:sz w:val="22"/>
          <w:szCs w:val="22"/>
        </w:rPr>
        <w:t xml:space="preserve">Lazy loading means not loading something until it is actually needed. In this project, AI models like Whisper and BART are large — they take 10–30 seconds to load. Instead of loading them when the server starts, they are loaded the first time a request comes in, and then kept in memory for all future requests.</w:t>
      </w:r>
    </w:p>
    <w:p>
      <w:pPr>
        <w:spacing w:after="60" w:before="60"/>
        <w:ind w:left="720"/>
      </w:pPr>
      <w:r>
        <w:rPr>
          <w:rFonts w:ascii="Courier New" w:cs="Courier New" w:eastAsia="Courier New" w:hAnsi="Courier New"/>
          <w:color w:val="1B4332"/>
          <w:sz w:val="18"/>
          <w:szCs w:val="18"/>
        </w:rPr>
        <w:t xml:space="preserve">_model = None   # not loaded yet</w:t>
      </w:r>
    </w:p>
    <w:p>
      <w:pPr>
        <w:spacing w:after="60" w:before="60"/>
        <w:ind w:left="720"/>
      </w:pPr>
      <w:r>
        <w:rPr>
          <w:rFonts w:ascii="Courier New" w:cs="Courier New" w:eastAsia="Courier New" w:hAnsi="Courier New"/>
          <w:color w:val="1B4332"/>
          <w:sz w:val="18"/>
          <w:szCs w:val="18"/>
        </w:rPr>
        <w:t xml:space="preserve"/>
      </w:r>
    </w:p>
    <w:p>
      <w:pPr>
        <w:spacing w:after="60" w:before="60"/>
        <w:ind w:left="720"/>
      </w:pPr>
      <w:r>
        <w:rPr>
          <w:rFonts w:ascii="Courier New" w:cs="Courier New" w:eastAsia="Courier New" w:hAnsi="Courier New"/>
          <w:color w:val="1B4332"/>
          <w:sz w:val="18"/>
          <w:szCs w:val="18"/>
        </w:rPr>
        <w:t xml:space="preserve">def get_model():</w:t>
      </w:r>
    </w:p>
    <w:p>
      <w:pPr>
        <w:spacing w:after="60" w:before="60"/>
        <w:ind w:left="720"/>
      </w:pPr>
      <w:r>
        <w:rPr>
          <w:rFonts w:ascii="Courier New" w:cs="Courier New" w:eastAsia="Courier New" w:hAnsi="Courier New"/>
          <w:color w:val="1B4332"/>
          <w:sz w:val="18"/>
          <w:szCs w:val="18"/>
        </w:rPr>
        <w:t xml:space="preserve">    global _model</w:t>
      </w:r>
    </w:p>
    <w:p>
      <w:pPr>
        <w:spacing w:after="60" w:before="60"/>
        <w:ind w:left="720"/>
      </w:pPr>
      <w:r>
        <w:rPr>
          <w:rFonts w:ascii="Courier New" w:cs="Courier New" w:eastAsia="Courier New" w:hAnsi="Courier New"/>
          <w:color w:val="1B4332"/>
          <w:sz w:val="18"/>
          <w:szCs w:val="18"/>
        </w:rPr>
        <w:t xml:space="preserve">    if _model is None:     # load only once</w:t>
      </w:r>
    </w:p>
    <w:p>
      <w:pPr>
        <w:spacing w:after="60" w:before="60"/>
        <w:ind w:left="720"/>
      </w:pPr>
      <w:r>
        <w:rPr>
          <w:rFonts w:ascii="Courier New" w:cs="Courier New" w:eastAsia="Courier New" w:hAnsi="Courier New"/>
          <w:color w:val="1B4332"/>
          <w:sz w:val="18"/>
          <w:szCs w:val="18"/>
        </w:rPr>
        <w:t xml:space="preserve">        _model = whisper.load_model('base')</w:t>
      </w:r>
    </w:p>
    <w:p>
      <w:pPr>
        <w:spacing w:after="60" w:before="60"/>
        <w:ind w:left="720"/>
      </w:pPr>
      <w:r>
        <w:rPr>
          <w:rFonts w:ascii="Courier New" w:cs="Courier New" w:eastAsia="Courier New" w:hAnsi="Courier New"/>
          <w:color w:val="1B4332"/>
          <w:sz w:val="18"/>
          <w:szCs w:val="18"/>
        </w:rPr>
        <w:t xml:space="preserve">    return _model</w:t>
      </w:r>
    </w:p>
    <w:p>
      <w:pPr>
        <w:spacing w:after="120"/>
      </w:pPr>
      <w:r>
        <w:rPr>
          <w:rFonts w:ascii="Arial" w:cs="Arial" w:eastAsia="Arial" w:hAnsi="Arial"/>
          <w:color w:val="222222"/>
          <w:sz w:val="22"/>
          <w:szCs w:val="22"/>
        </w:rPr>
        <w:t xml:space="preserve">This is also called the Singleton Pattern — there is only ever one instance of the model in memory, shared by all requests.</w:t>
      </w:r>
    </w:p>
    <w:p/>
    <w:p>
      <w:pPr>
        <w:pStyle w:val="Heading2"/>
        <w:spacing w:after="120" w:before="240"/>
      </w:pPr>
      <w:r>
        <w:rPr>
          <w:rFonts w:ascii="Arial" w:cs="Arial" w:eastAsia="Arial" w:hAnsi="Arial"/>
          <w:b/>
          <w:bCs/>
          <w:color w:val="2D6A4F"/>
          <w:sz w:val="26"/>
          <w:szCs w:val="26"/>
        </w:rPr>
        <w:t xml:space="preserve">5.9 Error Handling (Try / Except)</w:t>
      </w:r>
    </w:p>
    <w:p>
      <w:pPr>
        <w:spacing w:after="120"/>
      </w:pPr>
      <w:r>
        <w:rPr>
          <w:rFonts w:ascii="Arial" w:cs="Arial" w:eastAsia="Arial" w:hAnsi="Arial"/>
          <w:color w:val="222222"/>
          <w:sz w:val="22"/>
          <w:szCs w:val="22"/>
        </w:rPr>
        <w:t xml:space="preserve">Error handling means writing code that gracefully deals with problems instead of crashing. In Python, try/except blocks catch errors and allow the program to respond with a helpful message instead of showing a raw crash.</w:t>
      </w:r>
    </w:p>
    <w:p>
      <w:pPr>
        <w:spacing w:after="60" w:before="60"/>
        <w:ind w:left="720"/>
      </w:pPr>
      <w:r>
        <w:rPr>
          <w:rFonts w:ascii="Courier New" w:cs="Courier New" w:eastAsia="Courier New" w:hAnsi="Courier New"/>
          <w:color w:val="1B4332"/>
          <w:sz w:val="18"/>
          <w:szCs w:val="18"/>
        </w:rPr>
        <w:t xml:space="preserve">try:</w:t>
      </w:r>
    </w:p>
    <w:p>
      <w:pPr>
        <w:spacing w:after="60" w:before="60"/>
        <w:ind w:left="720"/>
      </w:pPr>
      <w:r>
        <w:rPr>
          <w:rFonts w:ascii="Courier New" w:cs="Courier New" w:eastAsia="Courier New" w:hAnsi="Courier New"/>
          <w:color w:val="1B4332"/>
          <w:sz w:val="18"/>
          <w:szCs w:val="18"/>
        </w:rPr>
        <w:t xml:space="preserve">    result = model.transcribe(audio_file)</w:t>
      </w:r>
    </w:p>
    <w:p>
      <w:pPr>
        <w:spacing w:after="60" w:before="60"/>
        <w:ind w:left="720"/>
      </w:pPr>
      <w:r>
        <w:rPr>
          <w:rFonts w:ascii="Courier New" w:cs="Courier New" w:eastAsia="Courier New" w:hAnsi="Courier New"/>
          <w:color w:val="1B4332"/>
          <w:sz w:val="18"/>
          <w:szCs w:val="18"/>
        </w:rPr>
        <w:t xml:space="preserve">except Exception as e:</w:t>
      </w:r>
    </w:p>
    <w:p>
      <w:pPr>
        <w:spacing w:after="60" w:before="60"/>
        <w:ind w:left="720"/>
      </w:pPr>
      <w:r>
        <w:rPr>
          <w:rFonts w:ascii="Courier New" w:cs="Courier New" w:eastAsia="Courier New" w:hAnsi="Courier New"/>
          <w:color w:val="1B4332"/>
          <w:sz w:val="18"/>
          <w:szCs w:val="18"/>
        </w:rPr>
        <w:t xml:space="preserve">    raise HTTPException(status_code=500, detail=str(e))</w:t>
      </w:r>
    </w:p>
    <w:p>
      <w:pPr>
        <w:spacing w:after="120"/>
      </w:pPr>
      <w:r>
        <w:rPr>
          <w:rFonts w:ascii="Arial" w:cs="Arial" w:eastAsia="Arial" w:hAnsi="Arial"/>
          <w:color w:val="222222"/>
          <w:sz w:val="22"/>
          <w:szCs w:val="22"/>
        </w:rPr>
        <w:t xml:space="preserve">In this project, every API endpoint is wrapped in try/except so users always get a readable error message, never a raw Python stack trace.</w:t>
      </w:r>
    </w:p>
    <w:p/>
    <w:p>
      <w:pPr>
        <w:pStyle w:val="Heading2"/>
        <w:spacing w:after="120" w:before="240"/>
      </w:pPr>
      <w:r>
        <w:rPr>
          <w:rFonts w:ascii="Arial" w:cs="Arial" w:eastAsia="Arial" w:hAnsi="Arial"/>
          <w:b/>
          <w:bCs/>
          <w:color w:val="2D6A4F"/>
          <w:sz w:val="26"/>
          <w:szCs w:val="26"/>
        </w:rPr>
        <w:t xml:space="preserve">5.10 Chunking</w:t>
      </w:r>
    </w:p>
    <w:p>
      <w:pPr>
        <w:spacing w:after="120"/>
      </w:pPr>
      <w:r>
        <w:rPr>
          <w:rFonts w:ascii="Arial" w:cs="Arial" w:eastAsia="Arial" w:hAnsi="Arial"/>
          <w:color w:val="222222"/>
          <w:sz w:val="22"/>
          <w:szCs w:val="22"/>
        </w:rPr>
        <w:t xml:space="preserve">Chunking means breaking a large piece of data into smaller pieces for processing. In this project, two types of chunking are used: large audio files are read in 1 MB chunks to avoid memory issues, and long transcripts are split into 800-character chunks before being sent to the summarisation model, which has a maximum input length.</w:t>
      </w:r>
    </w:p>
    <w:p/>
    <w:p>
      <w:pPr>
        <w:pStyle w:val="Heading2"/>
        <w:spacing w:after="120" w:before="240"/>
      </w:pPr>
      <w:r>
        <w:rPr>
          <w:rFonts w:ascii="Arial" w:cs="Arial" w:eastAsia="Arial" w:hAnsi="Arial"/>
          <w:b/>
          <w:bCs/>
          <w:color w:val="2D6A4F"/>
          <w:sz w:val="26"/>
          <w:szCs w:val="26"/>
        </w:rPr>
        <w:t xml:space="preserve">5.11 Regular Expressions (Regex)</w:t>
      </w:r>
    </w:p>
    <w:p>
      <w:pPr>
        <w:spacing w:after="120"/>
      </w:pPr>
      <w:r>
        <w:rPr>
          <w:rFonts w:ascii="Arial" w:cs="Arial" w:eastAsia="Arial" w:hAnsi="Arial"/>
          <w:color w:val="222222"/>
          <w:sz w:val="22"/>
          <w:szCs w:val="22"/>
        </w:rPr>
        <w:t xml:space="preserve">A regular expression is a pattern used to search for specific text structures. In the keypoints service, regex is used to find action items — sentences that contain words like 'will', 'must', 'need to', 'follow up', or 'deadline'.</w:t>
      </w:r>
    </w:p>
    <w:p>
      <w:pPr>
        <w:spacing w:after="60" w:before="60"/>
        <w:ind w:left="720"/>
      </w:pPr>
      <w:r>
        <w:rPr>
          <w:rFonts w:ascii="Courier New" w:cs="Courier New" w:eastAsia="Courier New" w:hAnsi="Courier New"/>
          <w:color w:val="1B4332"/>
          <w:sz w:val="18"/>
          <w:szCs w:val="18"/>
        </w:rPr>
        <w:t xml:space="preserve">pattern = r'\b(will|shall|must|need to)\b.{5,80}'</w:t>
      </w:r>
    </w:p>
    <w:p>
      <w:pPr>
        <w:spacing w:after="120"/>
      </w:pPr>
      <w:r>
        <w:rPr>
          <w:rFonts w:ascii="Arial" w:cs="Arial" w:eastAsia="Arial" w:hAnsi="Arial"/>
          <w:color w:val="222222"/>
          <w:sz w:val="22"/>
          <w:szCs w:val="22"/>
        </w:rPr>
        <w:t xml:space="preserve">This pattern matches any sentence containing those words followed by 5 to 80 characters — exactly the kind of language used in action items.</w:t>
      </w:r>
    </w:p>
    <w:p/>
    <w:p>
      <w:pPr>
        <w:pStyle w:val="Heading2"/>
        <w:spacing w:after="120" w:before="240"/>
      </w:pPr>
      <w:r>
        <w:rPr>
          <w:rFonts w:ascii="Arial" w:cs="Arial" w:eastAsia="Arial" w:hAnsi="Arial"/>
          <w:b/>
          <w:bCs/>
          <w:color w:val="2D6A4F"/>
          <w:sz w:val="26"/>
          <w:szCs w:val="26"/>
        </w:rPr>
        <w:t xml:space="preserve">5.12 HTTP Status Codes</w:t>
      </w:r>
    </w:p>
    <w:p>
      <w:pPr>
        <w:spacing w:after="120"/>
      </w:pPr>
      <w:r>
        <w:rPr>
          <w:rFonts w:ascii="Arial" w:cs="Arial" w:eastAsia="Arial" w:hAnsi="Arial"/>
          <w:color w:val="222222"/>
          <w:sz w:val="22"/>
          <w:szCs w:val="22"/>
        </w:rPr>
        <w:t xml:space="preserve">HTTP status codes are numbers that tell the client what happened with their request. FastAPI uses these automatically: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2E4057" w:sz="1"/>
              <w:left w:val="single" w:color="2E4057" w:sz="1"/>
              <w:bottom w:val="single" w:color="2E4057" w:sz="1"/>
              <w:right w:val="single" w:color="2E4057"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Code</w:t>
            </w:r>
          </w:p>
        </w:tc>
        <w:tc>
          <w:tcPr>
            <w:tcW w:type="dxa" w:w="6240"/>
            <w:tcBorders>
              <w:top w:val="single" w:color="2E4057" w:sz="1"/>
              <w:left w:val="single" w:color="2E4057" w:sz="1"/>
              <w:bottom w:val="single" w:color="2E4057" w:sz="1"/>
              <w:right w:val="single" w:color="2E4057"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Meaning</w:t>
            </w:r>
          </w:p>
        </w:tc>
      </w:tr>
      <w:tr>
        <w:tc>
          <w:tcPr>
            <w:tcW w:type="dxa" w:w="3120"/>
            <w:tcBorders>
              <w:top w:val="single" w:color="CCCCCC" w:sz="1"/>
              <w:left w:val="single" w:color="CCCCCC" w:sz="1"/>
              <w:bottom w:val="single" w:color="CCCCCC" w:sz="1"/>
              <w:right w:val="single" w:color="CCCCCC" w:sz="1"/>
            </w:tcBorders>
            <w:shd w:fill="F0FAF5" w:val="clear"/>
            <w:tcMar>
              <w:top w:type="dxa" w:w="80"/>
              <w:left w:type="dxa" w:w="120"/>
              <w:bottom w:type="dxa" w:w="80"/>
              <w:right w:type="dxa" w:w="120"/>
            </w:tcMar>
          </w:tcPr>
          <w:p>
            <w:r>
              <w:rPr>
                <w:rFonts w:ascii="Arial" w:cs="Arial" w:eastAsia="Arial" w:hAnsi="Arial"/>
                <w:color w:val="222222"/>
                <w:sz w:val="20"/>
                <w:szCs w:val="20"/>
              </w:rPr>
              <w:t xml:space="preserve">200 OK</w:t>
            </w:r>
          </w:p>
        </w:tc>
        <w:tc>
          <w:tcPr>
            <w:tcW w:type="dxa" w:w="6240"/>
            <w:tcBorders>
              <w:top w:val="single" w:color="CCCCCC" w:sz="1"/>
              <w:left w:val="single" w:color="CCCCCC" w:sz="1"/>
              <w:bottom w:val="single" w:color="CCCCCC" w:sz="1"/>
              <w:right w:val="single" w:color="CCCCCC" w:sz="1"/>
            </w:tcBorders>
            <w:shd w:fill="F0FAF5" w:val="clear"/>
            <w:tcMar>
              <w:top w:type="dxa" w:w="80"/>
              <w:left w:type="dxa" w:w="120"/>
              <w:bottom w:type="dxa" w:w="80"/>
              <w:right w:type="dxa" w:w="120"/>
            </w:tcMar>
          </w:tcPr>
          <w:p>
            <w:r>
              <w:rPr>
                <w:rFonts w:ascii="Arial" w:cs="Arial" w:eastAsia="Arial" w:hAnsi="Arial"/>
                <w:color w:val="222222"/>
                <w:sz w:val="20"/>
                <w:szCs w:val="20"/>
              </w:rPr>
              <w:t xml:space="preserve">Request succeeded. Response contains the meeting insights.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400 Bad Request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Client sent an unsupported file type.</w:t>
            </w:r>
          </w:p>
        </w:tc>
      </w:tr>
      <w:tr>
        <w:tc>
          <w:tcPr>
            <w:tcW w:type="dxa" w:w="3120"/>
            <w:tcBorders>
              <w:top w:val="single" w:color="CCCCCC" w:sz="1"/>
              <w:left w:val="single" w:color="CCCCCC" w:sz="1"/>
              <w:bottom w:val="single" w:color="CCCCCC" w:sz="1"/>
              <w:right w:val="single" w:color="CCCCCC" w:sz="1"/>
            </w:tcBorders>
            <w:shd w:fill="F0FAF5" w:val="clear"/>
            <w:tcMar>
              <w:top w:type="dxa" w:w="80"/>
              <w:left w:type="dxa" w:w="120"/>
              <w:bottom w:type="dxa" w:w="80"/>
              <w:right w:type="dxa" w:w="120"/>
            </w:tcMar>
          </w:tcPr>
          <w:p>
            <w:r>
              <w:rPr>
                <w:rFonts w:ascii="Arial" w:cs="Arial" w:eastAsia="Arial" w:hAnsi="Arial"/>
                <w:color w:val="222222"/>
                <w:sz w:val="20"/>
                <w:szCs w:val="20"/>
              </w:rPr>
              <w:t xml:space="preserve">413 Payload Too Large</w:t>
            </w:r>
          </w:p>
        </w:tc>
        <w:tc>
          <w:tcPr>
            <w:tcW w:type="dxa" w:w="6240"/>
            <w:tcBorders>
              <w:top w:val="single" w:color="CCCCCC" w:sz="1"/>
              <w:left w:val="single" w:color="CCCCCC" w:sz="1"/>
              <w:bottom w:val="single" w:color="CCCCCC" w:sz="1"/>
              <w:right w:val="single" w:color="CCCCCC" w:sz="1"/>
            </w:tcBorders>
            <w:shd w:fill="F0FAF5" w:val="clear"/>
            <w:tcMar>
              <w:top w:type="dxa" w:w="80"/>
              <w:left w:type="dxa" w:w="120"/>
              <w:bottom w:type="dxa" w:w="80"/>
              <w:right w:type="dxa" w:w="120"/>
            </w:tcMar>
          </w:tcPr>
          <w:p>
            <w:r>
              <w:rPr>
                <w:rFonts w:ascii="Arial" w:cs="Arial" w:eastAsia="Arial" w:hAnsi="Arial"/>
                <w:color w:val="222222"/>
                <w:sz w:val="20"/>
                <w:szCs w:val="20"/>
              </w:rPr>
              <w:t xml:space="preserve">File exceeds the 200 MB limit.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422 Unprocessable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File was valid but audio could not be transcribed (e.g. silent file).</w:t>
            </w:r>
          </w:p>
        </w:tc>
      </w:tr>
      <w:tr>
        <w:tc>
          <w:tcPr>
            <w:tcW w:type="dxa" w:w="3120"/>
            <w:tcBorders>
              <w:top w:val="single" w:color="CCCCCC" w:sz="1"/>
              <w:left w:val="single" w:color="CCCCCC" w:sz="1"/>
              <w:bottom w:val="single" w:color="CCCCCC" w:sz="1"/>
              <w:right w:val="single" w:color="CCCCCC" w:sz="1"/>
            </w:tcBorders>
            <w:shd w:fill="F0FAF5" w:val="clear"/>
            <w:tcMar>
              <w:top w:type="dxa" w:w="80"/>
              <w:left w:type="dxa" w:w="120"/>
              <w:bottom w:type="dxa" w:w="80"/>
              <w:right w:type="dxa" w:w="120"/>
            </w:tcMar>
          </w:tcPr>
          <w:p>
            <w:r>
              <w:rPr>
                <w:rFonts w:ascii="Arial" w:cs="Arial" w:eastAsia="Arial" w:hAnsi="Arial"/>
                <w:color w:val="222222"/>
                <w:sz w:val="20"/>
                <w:szCs w:val="20"/>
              </w:rPr>
              <w:t xml:space="preserve">500 Internal Server Error</w:t>
            </w:r>
          </w:p>
        </w:tc>
        <w:tc>
          <w:tcPr>
            <w:tcW w:type="dxa" w:w="6240"/>
            <w:tcBorders>
              <w:top w:val="single" w:color="CCCCCC" w:sz="1"/>
              <w:left w:val="single" w:color="CCCCCC" w:sz="1"/>
              <w:bottom w:val="single" w:color="CCCCCC" w:sz="1"/>
              <w:right w:val="single" w:color="CCCCCC" w:sz="1"/>
            </w:tcBorders>
            <w:shd w:fill="F0FAF5" w:val="clear"/>
            <w:tcMar>
              <w:top w:type="dxa" w:w="80"/>
              <w:left w:type="dxa" w:w="120"/>
              <w:bottom w:type="dxa" w:w="80"/>
              <w:right w:type="dxa" w:w="120"/>
            </w:tcMar>
          </w:tcPr>
          <w:p>
            <w:r>
              <w:rPr>
                <w:rFonts w:ascii="Arial" w:cs="Arial" w:eastAsia="Arial" w:hAnsi="Arial"/>
                <w:color w:val="222222"/>
                <w:sz w:val="20"/>
                <w:szCs w:val="20"/>
              </w:rPr>
              <w:t xml:space="preserve">Something went wrong inside the backend processing.</w:t>
            </w:r>
          </w:p>
        </w:tc>
      </w:tr>
    </w:tbl>
    <w:p/>
    <w:p>
      <w:pPr>
        <w:pBdr>
          <w:bottom w:val="single" w:color="B7E4CC" w:sz="4" w:space="1"/>
        </w:pBdr>
        <w:spacing w:after="160" w:before="160"/>
      </w:pPr>
    </w:p>
    <w:p>
      <w:pPr>
        <w:pStyle w:val="Heading1"/>
        <w:spacing w:after="160" w:before="320"/>
      </w:pPr>
      <w:r>
        <w:rPr>
          <w:rFonts w:ascii="Arial" w:cs="Arial" w:eastAsia="Arial" w:hAnsi="Arial"/>
          <w:b/>
          <w:bCs/>
          <w:color w:val="1B4332"/>
          <w:sz w:val="32"/>
          <w:szCs w:val="32"/>
        </w:rPr>
        <w:t xml:space="preserve">6. AI &amp; Machine Learning Concepts Explained</w:t>
      </w:r>
    </w:p>
    <w:p/>
    <w:p>
      <w:pPr>
        <w:pStyle w:val="Heading2"/>
        <w:spacing w:after="120" w:before="240"/>
      </w:pPr>
      <w:r>
        <w:rPr>
          <w:rFonts w:ascii="Arial" w:cs="Arial" w:eastAsia="Arial" w:hAnsi="Arial"/>
          <w:b/>
          <w:bCs/>
          <w:color w:val="2D6A4F"/>
          <w:sz w:val="26"/>
          <w:szCs w:val="26"/>
        </w:rPr>
        <w:t xml:space="preserve">6.1 Speech-to-Text (STT)</w:t>
      </w:r>
    </w:p>
    <w:p>
      <w:pPr>
        <w:spacing w:after="120"/>
      </w:pPr>
      <w:r>
        <w:rPr>
          <w:rFonts w:ascii="Arial" w:cs="Arial" w:eastAsia="Arial" w:hAnsi="Arial"/>
          <w:color w:val="222222"/>
          <w:sz w:val="22"/>
          <w:szCs w:val="22"/>
        </w:rPr>
        <w:t xml:space="preserve">Speech-to-Text is the process of converting spoken audio into written text. Whisper achieves this using a neural network that was trained on hundreds of thousands of hours of labelled audio. It learned to match sound patterns to words across many languages.</w:t>
      </w:r>
    </w:p>
    <w:p/>
    <w:p>
      <w:pPr>
        <w:pStyle w:val="Heading2"/>
        <w:spacing w:after="120" w:before="240"/>
      </w:pPr>
      <w:r>
        <w:rPr>
          <w:rFonts w:ascii="Arial" w:cs="Arial" w:eastAsia="Arial" w:hAnsi="Arial"/>
          <w:b/>
          <w:bCs/>
          <w:color w:val="2D6A4F"/>
          <w:sz w:val="26"/>
          <w:szCs w:val="26"/>
        </w:rPr>
        <w:t xml:space="preserve">6.2 Transformer Models</w:t>
      </w:r>
    </w:p>
    <w:p>
      <w:pPr>
        <w:spacing w:after="120"/>
      </w:pPr>
      <w:r>
        <w:rPr>
          <w:rFonts w:ascii="Arial" w:cs="Arial" w:eastAsia="Arial" w:hAnsi="Arial"/>
          <w:color w:val="222222"/>
          <w:sz w:val="22"/>
          <w:szCs w:val="22"/>
        </w:rPr>
        <w:t xml:space="preserve">Transformers are a type of neural network architecture that revolutionised AI in 2017. They process all words in a sentence simultaneously (unlike older models that processed word-by-word), which makes them extremely fast and accurate. Both Whisper and BART are transformer models.</w:t>
      </w:r>
    </w:p>
    <w:p/>
    <w:p>
      <w:pPr>
        <w:pStyle w:val="Heading2"/>
        <w:spacing w:after="120" w:before="240"/>
      </w:pPr>
      <w:r>
        <w:rPr>
          <w:rFonts w:ascii="Arial" w:cs="Arial" w:eastAsia="Arial" w:hAnsi="Arial"/>
          <w:b/>
          <w:bCs/>
          <w:color w:val="2D6A4F"/>
          <w:sz w:val="26"/>
          <w:szCs w:val="26"/>
        </w:rPr>
        <w:t xml:space="preserve">6.3 Summarisation — Abstractive vs Extractive</w:t>
      </w:r>
    </w:p>
    <w:p>
      <w:pPr>
        <w:spacing w:after="120"/>
      </w:pPr>
      <w:r>
        <w:rPr>
          <w:rFonts w:ascii="Arial" w:cs="Arial" w:eastAsia="Arial" w:hAnsi="Arial"/>
          <w:color w:val="222222"/>
          <w:sz w:val="22"/>
          <w:szCs w:val="22"/>
        </w:rPr>
        <w:t xml:space="preserve">There are two approaches to text summarisation. Abstractive summarisation (used by BART) generates new sentences that capture the meaning — like a human rewriting the content. Extractive summarisation (the fallback method) picks the most important existing sentences directly from the text.</w:t>
      </w:r>
    </w:p>
    <w:p>
      <w:pPr>
        <w:spacing w:after="120"/>
      </w:pPr>
      <w:r>
        <w:rPr>
          <w:rFonts w:ascii="Arial" w:cs="Arial" w:eastAsia="Arial" w:hAnsi="Arial"/>
          <w:color w:val="222222"/>
          <w:sz w:val="22"/>
          <w:szCs w:val="22"/>
        </w:rPr>
        <w:t xml:space="preserve">This project uses abstractive as the primary method and automatically falls back to extractive if the HuggingFace model fails to load.</w:t>
      </w:r>
    </w:p>
    <w:p/>
    <w:p>
      <w:pPr>
        <w:pStyle w:val="Heading2"/>
        <w:spacing w:after="120" w:before="240"/>
      </w:pPr>
      <w:r>
        <w:rPr>
          <w:rFonts w:ascii="Arial" w:cs="Arial" w:eastAsia="Arial" w:hAnsi="Arial"/>
          <w:b/>
          <w:bCs/>
          <w:color w:val="2D6A4F"/>
          <w:sz w:val="26"/>
          <w:szCs w:val="26"/>
        </w:rPr>
        <w:t xml:space="preserve">6.4 Sentiment Analysis</w:t>
      </w:r>
    </w:p>
    <w:p>
      <w:pPr>
        <w:spacing w:after="120"/>
      </w:pPr>
      <w:r>
        <w:rPr>
          <w:rFonts w:ascii="Arial" w:cs="Arial" w:eastAsia="Arial" w:hAnsi="Arial"/>
          <w:color w:val="222222"/>
          <w:sz w:val="22"/>
          <w:szCs w:val="22"/>
        </w:rPr>
        <w:t xml:space="preserve">Sentiment analysis determines the emotional tone of text. TextBlob uses a dictionary of words with pre-assigned polarity scores. It adds up the scores of all words in the text and computes an average. Positive words like 'excellent' score +1.0; negative words like 'terrible' score -1.0; neutral words score 0.</w:t>
      </w:r>
    </w:p>
    <w:p/>
    <w:p>
      <w:pPr>
        <w:pStyle w:val="Heading2"/>
        <w:spacing w:after="120" w:before="240"/>
      </w:pPr>
      <w:r>
        <w:rPr>
          <w:rFonts w:ascii="Arial" w:cs="Arial" w:eastAsia="Arial" w:hAnsi="Arial"/>
          <w:b/>
          <w:bCs/>
          <w:color w:val="2D6A4F"/>
          <w:sz w:val="26"/>
          <w:szCs w:val="26"/>
        </w:rPr>
        <w:t xml:space="preserve">6.5 TF-IDF (Topic Modelling)</w:t>
      </w:r>
    </w:p>
    <w:p>
      <w:pPr>
        <w:spacing w:after="120"/>
      </w:pPr>
      <w:r>
        <w:rPr>
          <w:rFonts w:ascii="Arial" w:cs="Arial" w:eastAsia="Arial" w:hAnsi="Arial"/>
          <w:color w:val="222222"/>
          <w:sz w:val="22"/>
          <w:szCs w:val="22"/>
        </w:rPr>
        <w:t xml:space="preserve">TF-IDF stands for Term Frequency — Inverse Document Frequency. It identifies words that are important in a specific document but uncommon in general language.</w:t>
      </w:r>
    </w:p>
    <w:p>
      <w:pPr>
        <w:pStyle w:val="ListParagraph"/>
        <w:numPr>
          <w:ilvl w:val="0"/>
          <w:numId w:val="2"/>
        </w:numPr>
        <w:spacing w:after="80"/>
      </w:pPr>
      <w:r>
        <w:rPr>
          <w:rFonts w:ascii="Arial" w:cs="Arial" w:eastAsia="Arial" w:hAnsi="Arial"/>
          <w:color w:val="222222"/>
          <w:sz w:val="22"/>
          <w:szCs w:val="22"/>
        </w:rPr>
        <w:t xml:space="preserve">Term Frequency: how many times a word appears in this meeting</w:t>
      </w:r>
    </w:p>
    <w:p>
      <w:pPr>
        <w:pStyle w:val="ListParagraph"/>
        <w:numPr>
          <w:ilvl w:val="0"/>
          <w:numId w:val="2"/>
        </w:numPr>
        <w:spacing w:after="80"/>
      </w:pPr>
      <w:r>
        <w:rPr>
          <w:rFonts w:ascii="Arial" w:cs="Arial" w:eastAsia="Arial" w:hAnsi="Arial"/>
          <w:color w:val="222222"/>
          <w:sz w:val="22"/>
          <w:szCs w:val="22"/>
        </w:rPr>
        <w:t xml:space="preserve">Inverse Document Frequency: how rare this word is in general text</w:t>
      </w:r>
    </w:p>
    <w:p>
      <w:pPr>
        <w:pStyle w:val="ListParagraph"/>
        <w:numPr>
          <w:ilvl w:val="0"/>
          <w:numId w:val="2"/>
        </w:numPr>
        <w:spacing w:after="80"/>
      </w:pPr>
      <w:r>
        <w:rPr>
          <w:rFonts w:ascii="Arial" w:cs="Arial" w:eastAsia="Arial" w:hAnsi="Arial"/>
          <w:color w:val="222222"/>
          <w:sz w:val="22"/>
          <w:szCs w:val="22"/>
        </w:rPr>
        <w:t xml:space="preserve">TF-IDF Score = TF × IDF</w:t>
      </w:r>
    </w:p>
    <w:p>
      <w:pPr>
        <w:spacing w:after="120"/>
      </w:pPr>
      <w:r>
        <w:rPr>
          <w:rFonts w:ascii="Arial" w:cs="Arial" w:eastAsia="Arial" w:hAnsi="Arial"/>
          <w:color w:val="222222"/>
          <w:sz w:val="22"/>
          <w:szCs w:val="22"/>
        </w:rPr>
        <w:t xml:space="preserve">A word that appears 20 times in the meeting but rarely in everyday speech gets a very high score — making it a key topic.</w:t>
      </w:r>
    </w:p>
    <w:p/>
    <w:p>
      <w:pPr>
        <w:pStyle w:val="Heading2"/>
        <w:spacing w:after="120" w:before="240"/>
      </w:pPr>
      <w:r>
        <w:rPr>
          <w:rFonts w:ascii="Arial" w:cs="Arial" w:eastAsia="Arial" w:hAnsi="Arial"/>
          <w:b/>
          <w:bCs/>
          <w:color w:val="2D6A4F"/>
          <w:sz w:val="26"/>
          <w:szCs w:val="26"/>
        </w:rPr>
        <w:t xml:space="preserve">6.6 TextRank (Key Points)</w:t>
      </w:r>
    </w:p>
    <w:p>
      <w:pPr>
        <w:spacing w:after="120"/>
      </w:pPr>
      <w:r>
        <w:rPr>
          <w:rFonts w:ascii="Arial" w:cs="Arial" w:eastAsia="Arial" w:hAnsi="Arial"/>
          <w:color w:val="222222"/>
          <w:sz w:val="22"/>
          <w:szCs w:val="22"/>
        </w:rPr>
        <w:t xml:space="preserve">TextRank is an algorithm inspired by Google's PageRank. Instead of ranking web pages, it ranks sentences. Sentences that share many important words with other sentences get a higher score. The top-scoring sentences become the key points. This project uses a simplified version based on word frequency scoring.</w:t>
      </w:r>
    </w:p>
    <w:p/>
    <w:p>
      <w:pPr>
        <w:pBdr>
          <w:bottom w:val="single" w:color="B7E4CC" w:sz="4" w:space="1"/>
        </w:pBdr>
        <w:spacing w:after="160" w:before="160"/>
      </w:pPr>
    </w:p>
    <w:p>
      <w:pPr>
        <w:pStyle w:val="Heading1"/>
        <w:spacing w:after="160" w:before="320"/>
      </w:pPr>
      <w:r>
        <w:rPr>
          <w:rFonts w:ascii="Arial" w:cs="Arial" w:eastAsia="Arial" w:hAnsi="Arial"/>
          <w:b/>
          <w:bCs/>
          <w:color w:val="1B4332"/>
          <w:sz w:val="32"/>
          <w:szCs w:val="32"/>
        </w:rPr>
        <w:t xml:space="preserve">7. The Hybrid Auto-Switch System</w:t>
      </w:r>
    </w:p>
    <w:p>
      <w:pPr>
        <w:spacing w:after="120"/>
      </w:pPr>
      <w:r>
        <w:rPr>
          <w:rFonts w:ascii="Arial" w:cs="Arial" w:eastAsia="Arial" w:hAnsi="Arial"/>
          <w:color w:val="222222"/>
          <w:sz w:val="22"/>
          <w:szCs w:val="22"/>
        </w:rPr>
        <w:t xml:space="preserve">One of the core features of this project is the ability to automatically switch between local AI models and OpenAI cloud services without changing any code — only a .env setting.</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2E4057" w:sz="1"/>
              <w:left w:val="single" w:color="2E4057" w:sz="1"/>
              <w:bottom w:val="single" w:color="2E4057" w:sz="1"/>
              <w:right w:val="single" w:color="2E4057"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Mode</w:t>
            </w:r>
          </w:p>
        </w:tc>
        <w:tc>
          <w:tcPr>
            <w:tcW w:type="dxa" w:w="6240"/>
            <w:tcBorders>
              <w:top w:val="single" w:color="2E4057" w:sz="1"/>
              <w:left w:val="single" w:color="2E4057" w:sz="1"/>
              <w:bottom w:val="single" w:color="2E4057" w:sz="1"/>
              <w:right w:val="single" w:color="2E4057"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120"/>
            <w:tcBorders>
              <w:top w:val="single" w:color="CCCCCC" w:sz="1"/>
              <w:left w:val="single" w:color="CCCCCC" w:sz="1"/>
              <w:bottom w:val="single" w:color="CCCCCC" w:sz="1"/>
              <w:right w:val="single" w:color="CCCCCC" w:sz="1"/>
            </w:tcBorders>
            <w:shd w:fill="F0FAF5" w:val="clear"/>
            <w:tcMar>
              <w:top w:type="dxa" w:w="80"/>
              <w:left w:type="dxa" w:w="120"/>
              <w:bottom w:type="dxa" w:w="80"/>
              <w:right w:type="dxa" w:w="120"/>
            </w:tcMar>
          </w:tcPr>
          <w:p>
            <w:r>
              <w:rPr>
                <w:rFonts w:ascii="Arial" w:cs="Arial" w:eastAsia="Arial" w:hAnsi="Arial"/>
                <w:color w:val="222222"/>
                <w:sz w:val="20"/>
                <w:szCs w:val="20"/>
              </w:rPr>
              <w:t xml:space="preserve">Local Mode (Default)</w:t>
            </w:r>
          </w:p>
        </w:tc>
        <w:tc>
          <w:tcPr>
            <w:tcW w:type="dxa" w:w="6240"/>
            <w:tcBorders>
              <w:top w:val="single" w:color="CCCCCC" w:sz="1"/>
              <w:left w:val="single" w:color="CCCCCC" w:sz="1"/>
              <w:bottom w:val="single" w:color="CCCCCC" w:sz="1"/>
              <w:right w:val="single" w:color="CCCCCC" w:sz="1"/>
            </w:tcBorders>
            <w:shd w:fill="F0FAF5" w:val="clear"/>
            <w:tcMar>
              <w:top w:type="dxa" w:w="80"/>
              <w:left w:type="dxa" w:w="120"/>
              <w:bottom w:type="dxa" w:w="80"/>
              <w:right w:type="dxa" w:w="120"/>
            </w:tcMar>
          </w:tcPr>
          <w:p>
            <w:r>
              <w:rPr>
                <w:rFonts w:ascii="Arial" w:cs="Arial" w:eastAsia="Arial" w:hAnsi="Arial"/>
                <w:color w:val="222222"/>
                <w:sz w:val="20"/>
                <w:szCs w:val="20"/>
              </w:rPr>
              <w:t xml:space="preserve">Uses Whisper local + HuggingFace BART + TextBlob. Free, offline, private. Slower.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OpenAI Mode (Optional)</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Uses OpenAI Whisper API + GPT-3.5. Paid, requires internet. Much faster and more accurate.</w:t>
            </w:r>
          </w:p>
        </w:tc>
      </w:tr>
    </w:tbl>
    <w:p/>
    <w:p>
      <w:pPr>
        <w:spacing w:after="120"/>
      </w:pPr>
      <w:r>
        <w:rPr>
          <w:rFonts w:ascii="Arial" w:cs="Arial" w:eastAsia="Arial" w:hAnsi="Arial"/>
          <w:color w:val="222222"/>
          <w:sz w:val="22"/>
          <w:szCs w:val="22"/>
        </w:rPr>
        <w:t xml:space="preserve">The switch is controlled by two values in the .env file:</w:t>
      </w:r>
    </w:p>
    <w:p>
      <w:pPr>
        <w:spacing w:after="60" w:before="60"/>
        <w:ind w:left="720"/>
      </w:pPr>
      <w:r>
        <w:rPr>
          <w:rFonts w:ascii="Courier New" w:cs="Courier New" w:eastAsia="Courier New" w:hAnsi="Courier New"/>
          <w:color w:val="1B4332"/>
          <w:sz w:val="18"/>
          <w:szCs w:val="18"/>
        </w:rPr>
        <w:t xml:space="preserve">OPENAI_API_KEY=sk-your-key-here   # set this</w:t>
      </w:r>
    </w:p>
    <w:p>
      <w:pPr>
        <w:spacing w:after="60" w:before="60"/>
        <w:ind w:left="720"/>
      </w:pPr>
      <w:r>
        <w:rPr>
          <w:rFonts w:ascii="Courier New" w:cs="Courier New" w:eastAsia="Courier New" w:hAnsi="Courier New"/>
          <w:color w:val="1B4332"/>
          <w:sz w:val="18"/>
          <w:szCs w:val="18"/>
        </w:rPr>
        <w:t xml:space="preserve">USE_OPENAI=true                    # set this to true</w:t>
      </w:r>
    </w:p>
    <w:p>
      <w:pPr>
        <w:spacing w:after="120"/>
      </w:pPr>
      <w:r>
        <w:rPr>
          <w:rFonts w:ascii="Arial" w:cs="Arial" w:eastAsia="Arial" w:hAnsi="Arial"/>
          <w:color w:val="222222"/>
          <w:sz w:val="22"/>
          <w:szCs w:val="22"/>
        </w:rPr>
        <w:t xml:space="preserve">The settings.py file reads these values and the use_openai() function returns True only when both conditions are met — the key exists AND the flag is true. This prevents accidental API calls if a key is present but the user did not intend to use it.</w:t>
      </w:r>
    </w:p>
    <w:p/>
    <w:p>
      <w:pPr>
        <w:pBdr>
          <w:bottom w:val="single" w:color="B7E4CC" w:sz="4" w:space="1"/>
        </w:pBdr>
        <w:spacing w:after="160" w:before="160"/>
      </w:pPr>
    </w:p>
    <w:p>
      <w:pPr>
        <w:pStyle w:val="Heading1"/>
        <w:spacing w:after="160" w:before="320"/>
      </w:pPr>
      <w:r>
        <w:rPr>
          <w:rFonts w:ascii="Arial" w:cs="Arial" w:eastAsia="Arial" w:hAnsi="Arial"/>
          <w:b/>
          <w:bCs/>
          <w:color w:val="1B4332"/>
          <w:sz w:val="32"/>
          <w:szCs w:val="32"/>
        </w:rPr>
        <w:t xml:space="preserve">8. Complete Data Flow</w:t>
      </w:r>
    </w:p>
    <w:p>
      <w:pPr>
        <w:spacing w:after="120"/>
      </w:pPr>
      <w:r>
        <w:rPr>
          <w:rFonts w:ascii="Arial" w:cs="Arial" w:eastAsia="Arial" w:hAnsi="Arial"/>
          <w:color w:val="222222"/>
          <w:sz w:val="22"/>
          <w:szCs w:val="22"/>
        </w:rPr>
        <w:t xml:space="preserve">This section traces exactly what happens to an audio file from the moment a user clicks Upload to the moment they see their results.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2E4057" w:sz="1"/>
              <w:left w:val="single" w:color="2E4057" w:sz="1"/>
              <w:bottom w:val="single" w:color="2E4057" w:sz="1"/>
              <w:right w:val="single" w:color="2E4057"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6240"/>
            <w:tcBorders>
              <w:top w:val="single" w:color="2E4057" w:sz="1"/>
              <w:left w:val="single" w:color="2E4057" w:sz="1"/>
              <w:bottom w:val="single" w:color="2E4057" w:sz="1"/>
              <w:right w:val="single" w:color="2E4057"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What Happens</w:t>
            </w:r>
          </w:p>
        </w:tc>
      </w:tr>
      <w:tr>
        <w:tc>
          <w:tcPr>
            <w:tcW w:type="dxa" w:w="3120"/>
            <w:tcBorders>
              <w:top w:val="single" w:color="CCCCCC" w:sz="1"/>
              <w:left w:val="single" w:color="CCCCCC" w:sz="1"/>
              <w:bottom w:val="single" w:color="CCCCCC" w:sz="1"/>
              <w:right w:val="single" w:color="CCCCCC" w:sz="1"/>
            </w:tcBorders>
            <w:shd w:fill="F0FAF5" w:val="clear"/>
            <w:tcMar>
              <w:top w:type="dxa" w:w="80"/>
              <w:left w:type="dxa" w:w="120"/>
              <w:bottom w:type="dxa" w:w="80"/>
              <w:right w:type="dxa" w:w="120"/>
            </w:tcMar>
          </w:tcPr>
          <w:p>
            <w:r>
              <w:rPr>
                <w:rFonts w:ascii="Arial" w:cs="Arial" w:eastAsia="Arial" w:hAnsi="Arial"/>
                <w:color w:val="222222"/>
                <w:sz w:val="20"/>
                <w:szCs w:val="20"/>
              </w:rPr>
              <w:t xml:space="preserve">1. User selects file</w:t>
            </w:r>
          </w:p>
        </w:tc>
        <w:tc>
          <w:tcPr>
            <w:tcW w:type="dxa" w:w="6240"/>
            <w:tcBorders>
              <w:top w:val="single" w:color="CCCCCC" w:sz="1"/>
              <w:left w:val="single" w:color="CCCCCC" w:sz="1"/>
              <w:bottom w:val="single" w:color="CCCCCC" w:sz="1"/>
              <w:right w:val="single" w:color="CCCCCC" w:sz="1"/>
            </w:tcBorders>
            <w:shd w:fill="F0FAF5" w:val="clear"/>
            <w:tcMar>
              <w:top w:type="dxa" w:w="80"/>
              <w:left w:type="dxa" w:w="120"/>
              <w:bottom w:type="dxa" w:w="80"/>
              <w:right w:type="dxa" w:w="120"/>
            </w:tcMar>
          </w:tcPr>
          <w:p>
            <w:r>
              <w:rPr>
                <w:rFonts w:ascii="Arial" w:cs="Arial" w:eastAsia="Arial" w:hAnsi="Arial"/>
                <w:color w:val="222222"/>
                <w:sz w:val="20"/>
                <w:szCs w:val="20"/>
              </w:rPr>
              <w:t xml:space="preserve">Browser sends multipart/form-data POST to Flask (port 5000)</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2. Flask receives file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Reads file bytes from request, forwards to FastAPI as another POST</w:t>
            </w:r>
          </w:p>
        </w:tc>
      </w:tr>
      <w:tr>
        <w:tc>
          <w:tcPr>
            <w:tcW w:type="dxa" w:w="3120"/>
            <w:tcBorders>
              <w:top w:val="single" w:color="CCCCCC" w:sz="1"/>
              <w:left w:val="single" w:color="CCCCCC" w:sz="1"/>
              <w:bottom w:val="single" w:color="CCCCCC" w:sz="1"/>
              <w:right w:val="single" w:color="CCCCCC" w:sz="1"/>
            </w:tcBorders>
            <w:shd w:fill="F0FAF5" w:val="clear"/>
            <w:tcMar>
              <w:top w:type="dxa" w:w="80"/>
              <w:left w:type="dxa" w:w="120"/>
              <w:bottom w:type="dxa" w:w="80"/>
              <w:right w:type="dxa" w:w="120"/>
            </w:tcMar>
          </w:tcPr>
          <w:p>
            <w:r>
              <w:rPr>
                <w:rFonts w:ascii="Arial" w:cs="Arial" w:eastAsia="Arial" w:hAnsi="Arial"/>
                <w:color w:val="222222"/>
                <w:sz w:val="20"/>
                <w:szCs w:val="20"/>
              </w:rPr>
              <w:t xml:space="preserve">3. FastAPI validates</w:t>
            </w:r>
          </w:p>
        </w:tc>
        <w:tc>
          <w:tcPr>
            <w:tcW w:type="dxa" w:w="6240"/>
            <w:tcBorders>
              <w:top w:val="single" w:color="CCCCCC" w:sz="1"/>
              <w:left w:val="single" w:color="CCCCCC" w:sz="1"/>
              <w:bottom w:val="single" w:color="CCCCCC" w:sz="1"/>
              <w:right w:val="single" w:color="CCCCCC" w:sz="1"/>
            </w:tcBorders>
            <w:shd w:fill="F0FAF5" w:val="clear"/>
            <w:tcMar>
              <w:top w:type="dxa" w:w="80"/>
              <w:left w:type="dxa" w:w="120"/>
              <w:bottom w:type="dxa" w:w="80"/>
              <w:right w:type="dxa" w:w="120"/>
            </w:tcMar>
          </w:tcPr>
          <w:p>
            <w:r>
              <w:rPr>
                <w:rFonts w:ascii="Arial" w:cs="Arial" w:eastAsia="Arial" w:hAnsi="Arial"/>
                <w:color w:val="222222"/>
                <w:sz w:val="20"/>
                <w:szCs w:val="20"/>
              </w:rPr>
              <w:t xml:space="preserve">Checks file extension, reads bytes in 1 MB chunks, enforces 200 MB limit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4. Whisper transcribes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Saves audio to temp file, runs Whisper model, deletes temp file, returns text</w:t>
            </w:r>
          </w:p>
        </w:tc>
      </w:tr>
      <w:tr>
        <w:tc>
          <w:tcPr>
            <w:tcW w:type="dxa" w:w="3120"/>
            <w:tcBorders>
              <w:top w:val="single" w:color="CCCCCC" w:sz="1"/>
              <w:left w:val="single" w:color="CCCCCC" w:sz="1"/>
              <w:bottom w:val="single" w:color="CCCCCC" w:sz="1"/>
              <w:right w:val="single" w:color="CCCCCC" w:sz="1"/>
            </w:tcBorders>
            <w:shd w:fill="F0FAF5" w:val="clear"/>
            <w:tcMar>
              <w:top w:type="dxa" w:w="80"/>
              <w:left w:type="dxa" w:w="120"/>
              <w:bottom w:type="dxa" w:w="80"/>
              <w:right w:type="dxa" w:w="120"/>
            </w:tcMar>
          </w:tcPr>
          <w:p>
            <w:r>
              <w:rPr>
                <w:rFonts w:ascii="Arial" w:cs="Arial" w:eastAsia="Arial" w:hAnsi="Arial"/>
                <w:color w:val="222222"/>
                <w:sz w:val="20"/>
                <w:szCs w:val="20"/>
              </w:rPr>
              <w:t xml:space="preserve">5. Summary generated</w:t>
            </w:r>
          </w:p>
        </w:tc>
        <w:tc>
          <w:tcPr>
            <w:tcW w:type="dxa" w:w="6240"/>
            <w:tcBorders>
              <w:top w:val="single" w:color="CCCCCC" w:sz="1"/>
              <w:left w:val="single" w:color="CCCCCC" w:sz="1"/>
              <w:bottom w:val="single" w:color="CCCCCC" w:sz="1"/>
              <w:right w:val="single" w:color="CCCCCC" w:sz="1"/>
            </w:tcBorders>
            <w:shd w:fill="F0FAF5" w:val="clear"/>
            <w:tcMar>
              <w:top w:type="dxa" w:w="80"/>
              <w:left w:type="dxa" w:w="120"/>
              <w:bottom w:type="dxa" w:w="80"/>
              <w:right w:type="dxa" w:w="120"/>
            </w:tcMar>
          </w:tcPr>
          <w:p>
            <w:r>
              <w:rPr>
                <w:rFonts w:ascii="Arial" w:cs="Arial" w:eastAsia="Arial" w:hAnsi="Arial"/>
                <w:color w:val="222222"/>
                <w:sz w:val="20"/>
                <w:szCs w:val="20"/>
              </w:rPr>
              <w:t xml:space="preserve">Transcript split into 800-char chunks, each summarised by BART, joined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6. Sentiment scored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TextBlob scores full transcript polarity (-1 to +1), mapped to label + tone</w:t>
            </w:r>
          </w:p>
        </w:tc>
      </w:tr>
      <w:tr>
        <w:tc>
          <w:tcPr>
            <w:tcW w:type="dxa" w:w="3120"/>
            <w:tcBorders>
              <w:top w:val="single" w:color="CCCCCC" w:sz="1"/>
              <w:left w:val="single" w:color="CCCCCC" w:sz="1"/>
              <w:bottom w:val="single" w:color="CCCCCC" w:sz="1"/>
              <w:right w:val="single" w:color="CCCCCC" w:sz="1"/>
            </w:tcBorders>
            <w:shd w:fill="F0FAF5" w:val="clear"/>
            <w:tcMar>
              <w:top w:type="dxa" w:w="80"/>
              <w:left w:type="dxa" w:w="120"/>
              <w:bottom w:type="dxa" w:w="80"/>
              <w:right w:type="dxa" w:w="120"/>
            </w:tcMar>
          </w:tcPr>
          <w:p>
            <w:r>
              <w:rPr>
                <w:rFonts w:ascii="Arial" w:cs="Arial" w:eastAsia="Arial" w:hAnsi="Arial"/>
                <w:color w:val="222222"/>
                <w:sz w:val="20"/>
                <w:szCs w:val="20"/>
              </w:rPr>
              <w:t xml:space="preserve">7. Key points extracted</w:t>
            </w:r>
          </w:p>
        </w:tc>
        <w:tc>
          <w:tcPr>
            <w:tcW w:type="dxa" w:w="6240"/>
            <w:tcBorders>
              <w:top w:val="single" w:color="CCCCCC" w:sz="1"/>
              <w:left w:val="single" w:color="CCCCCC" w:sz="1"/>
              <w:bottom w:val="single" w:color="CCCCCC" w:sz="1"/>
              <w:right w:val="single" w:color="CCCCCC" w:sz="1"/>
            </w:tcBorders>
            <w:shd w:fill="F0FAF5" w:val="clear"/>
            <w:tcMar>
              <w:top w:type="dxa" w:w="80"/>
              <w:left w:type="dxa" w:w="120"/>
              <w:bottom w:type="dxa" w:w="80"/>
              <w:right w:type="dxa" w:w="120"/>
            </w:tcMar>
          </w:tcPr>
          <w:p>
            <w:r>
              <w:rPr>
                <w:rFonts w:ascii="Arial" w:cs="Arial" w:eastAsia="Arial" w:hAnsi="Arial"/>
                <w:color w:val="222222"/>
                <w:sz w:val="20"/>
                <w:szCs w:val="20"/>
              </w:rPr>
              <w:t xml:space="preserve">Sentences scored by word frequency, top 8 selected in original order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8. Action items found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Regex scans all sentences for task-related patterns, up to 8 returned</w:t>
            </w:r>
          </w:p>
        </w:tc>
      </w:tr>
      <w:tr>
        <w:tc>
          <w:tcPr>
            <w:tcW w:type="dxa" w:w="3120"/>
            <w:tcBorders>
              <w:top w:val="single" w:color="CCCCCC" w:sz="1"/>
              <w:left w:val="single" w:color="CCCCCC" w:sz="1"/>
              <w:bottom w:val="single" w:color="CCCCCC" w:sz="1"/>
              <w:right w:val="single" w:color="CCCCCC" w:sz="1"/>
            </w:tcBorders>
            <w:shd w:fill="F0FAF5" w:val="clear"/>
            <w:tcMar>
              <w:top w:type="dxa" w:w="80"/>
              <w:left w:type="dxa" w:w="120"/>
              <w:bottom w:type="dxa" w:w="80"/>
              <w:right w:type="dxa" w:w="120"/>
            </w:tcMar>
          </w:tcPr>
          <w:p>
            <w:r>
              <w:rPr>
                <w:rFonts w:ascii="Arial" w:cs="Arial" w:eastAsia="Arial" w:hAnsi="Arial"/>
                <w:color w:val="222222"/>
                <w:sz w:val="20"/>
                <w:szCs w:val="20"/>
              </w:rPr>
              <w:t xml:space="preserve">9. Topics identified</w:t>
            </w:r>
          </w:p>
        </w:tc>
        <w:tc>
          <w:tcPr>
            <w:tcW w:type="dxa" w:w="6240"/>
            <w:tcBorders>
              <w:top w:val="single" w:color="CCCCCC" w:sz="1"/>
              <w:left w:val="single" w:color="CCCCCC" w:sz="1"/>
              <w:bottom w:val="single" w:color="CCCCCC" w:sz="1"/>
              <w:right w:val="single" w:color="CCCCCC" w:sz="1"/>
            </w:tcBorders>
            <w:shd w:fill="F0FAF5" w:val="clear"/>
            <w:tcMar>
              <w:top w:type="dxa" w:w="80"/>
              <w:left w:type="dxa" w:w="120"/>
              <w:bottom w:type="dxa" w:w="80"/>
              <w:right w:type="dxa" w:w="120"/>
            </w:tcMar>
          </w:tcPr>
          <w:p>
            <w:r>
              <w:rPr>
                <w:rFonts w:ascii="Arial" w:cs="Arial" w:eastAsia="Arial" w:hAnsi="Arial"/>
                <w:color w:val="222222"/>
                <w:sz w:val="20"/>
                <w:szCs w:val="20"/>
              </w:rPr>
              <w:t xml:space="preserve">TF-IDF scores all words, top 10 returned as topic strings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10. JSON assembled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All results packed into MeetingResponse Pydantic model, validated, returned</w:t>
            </w:r>
          </w:p>
        </w:tc>
      </w:tr>
      <w:tr>
        <w:tc>
          <w:tcPr>
            <w:tcW w:type="dxa" w:w="3120"/>
            <w:tcBorders>
              <w:top w:val="single" w:color="CCCCCC" w:sz="1"/>
              <w:left w:val="single" w:color="CCCCCC" w:sz="1"/>
              <w:bottom w:val="single" w:color="CCCCCC" w:sz="1"/>
              <w:right w:val="single" w:color="CCCCCC" w:sz="1"/>
            </w:tcBorders>
            <w:shd w:fill="F0FAF5" w:val="clear"/>
            <w:tcMar>
              <w:top w:type="dxa" w:w="80"/>
              <w:left w:type="dxa" w:w="120"/>
              <w:bottom w:type="dxa" w:w="80"/>
              <w:right w:type="dxa" w:w="120"/>
            </w:tcMar>
          </w:tcPr>
          <w:p>
            <w:r>
              <w:rPr>
                <w:rFonts w:ascii="Arial" w:cs="Arial" w:eastAsia="Arial" w:hAnsi="Arial"/>
                <w:color w:val="222222"/>
                <w:sz w:val="20"/>
                <w:szCs w:val="20"/>
              </w:rPr>
              <w:t xml:space="preserve">11. Flask renders HTML</w:t>
            </w:r>
          </w:p>
        </w:tc>
        <w:tc>
          <w:tcPr>
            <w:tcW w:type="dxa" w:w="6240"/>
            <w:tcBorders>
              <w:top w:val="single" w:color="CCCCCC" w:sz="1"/>
              <w:left w:val="single" w:color="CCCCCC" w:sz="1"/>
              <w:bottom w:val="single" w:color="CCCCCC" w:sz="1"/>
              <w:right w:val="single" w:color="CCCCCC" w:sz="1"/>
            </w:tcBorders>
            <w:shd w:fill="F0FAF5" w:val="clear"/>
            <w:tcMar>
              <w:top w:type="dxa" w:w="80"/>
              <w:left w:type="dxa" w:w="120"/>
              <w:bottom w:type="dxa" w:w="80"/>
              <w:right w:type="dxa" w:w="120"/>
            </w:tcMar>
          </w:tcPr>
          <w:p>
            <w:r>
              <w:rPr>
                <w:rFonts w:ascii="Arial" w:cs="Arial" w:eastAsia="Arial" w:hAnsi="Arial"/>
                <w:color w:val="222222"/>
                <w:sz w:val="20"/>
                <w:szCs w:val="20"/>
              </w:rPr>
              <w:t xml:space="preserve">Result JSON passed to result.html Jinja template, rendered as dashboard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12. User sees results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Browser displays summary, key points, action items, sentiment, topics</w:t>
            </w:r>
          </w:p>
        </w:tc>
      </w:tr>
    </w:tbl>
    <w:p/>
    <w:p>
      <w:pPr>
        <w:pBdr>
          <w:bottom w:val="single" w:color="B7E4CC" w:sz="4" w:space="1"/>
        </w:pBdr>
        <w:spacing w:after="160" w:before="160"/>
      </w:pPr>
    </w:p>
    <w:p>
      <w:pPr>
        <w:pStyle w:val="Heading1"/>
        <w:spacing w:after="160" w:before="320"/>
      </w:pPr>
      <w:r>
        <w:rPr>
          <w:rFonts w:ascii="Arial" w:cs="Arial" w:eastAsia="Arial" w:hAnsi="Arial"/>
          <w:b/>
          <w:bCs/>
          <w:color w:val="1B4332"/>
          <w:sz w:val="32"/>
          <w:szCs w:val="32"/>
        </w:rPr>
        <w:t xml:space="preserve">9. Testing</w:t>
      </w:r>
    </w:p>
    <w:p/>
    <w:p>
      <w:pPr>
        <w:pStyle w:val="Heading2"/>
        <w:spacing w:after="120" w:before="240"/>
      </w:pPr>
      <w:r>
        <w:rPr>
          <w:rFonts w:ascii="Arial" w:cs="Arial" w:eastAsia="Arial" w:hAnsi="Arial"/>
          <w:b/>
          <w:bCs/>
          <w:color w:val="2D6A4F"/>
          <w:sz w:val="26"/>
          <w:szCs w:val="26"/>
        </w:rPr>
        <w:t xml:space="preserve">9.1 Swagger UI Testing</w:t>
      </w:r>
    </w:p>
    <w:p>
      <w:pPr>
        <w:spacing w:after="120"/>
      </w:pPr>
      <w:r>
        <w:rPr>
          <w:rFonts w:ascii="Arial" w:cs="Arial" w:eastAsia="Arial" w:hAnsi="Arial"/>
          <w:color w:val="222222"/>
          <w:sz w:val="22"/>
          <w:szCs w:val="22"/>
        </w:rPr>
        <w:t xml:space="preserve">FastAPI automatically generates an interactive API documentation page at http://localhost:8000/docs. This page allows testing every endpoint directly in the browser without any external tool. The POST /api/process-meeting endpoint allows uploading a file and viewing the raw JSON response.</w:t>
      </w:r>
    </w:p>
    <w:p/>
    <w:p>
      <w:pPr>
        <w:pStyle w:val="Heading2"/>
        <w:spacing w:after="120" w:before="240"/>
      </w:pPr>
      <w:r>
        <w:rPr>
          <w:rFonts w:ascii="Arial" w:cs="Arial" w:eastAsia="Arial" w:hAnsi="Arial"/>
          <w:b/>
          <w:bCs/>
          <w:color w:val="2D6A4F"/>
          <w:sz w:val="26"/>
          <w:szCs w:val="26"/>
        </w:rPr>
        <w:t xml:space="preserve">9.2 Flask Dashboard Testing</w:t>
      </w:r>
    </w:p>
    <w:p>
      <w:pPr>
        <w:spacing w:after="120"/>
      </w:pPr>
      <w:r>
        <w:rPr>
          <w:rFonts w:ascii="Arial" w:cs="Arial" w:eastAsia="Arial" w:hAnsi="Arial"/>
          <w:color w:val="222222"/>
          <w:sz w:val="22"/>
          <w:szCs w:val="22"/>
        </w:rPr>
        <w:t xml:space="preserve">The Flask frontend at http://localhost:5000 provides a user-friendly drag-and-drop interface. It shows a loading overlay during processing and renders the full results dashboard when complete. This is the recommended interface for real-world use.</w:t>
      </w:r>
    </w:p>
    <w:p/>
    <w:p>
      <w:pPr>
        <w:pStyle w:val="Heading2"/>
        <w:spacing w:after="120" w:before="240"/>
      </w:pPr>
      <w:r>
        <w:rPr>
          <w:rFonts w:ascii="Arial" w:cs="Arial" w:eastAsia="Arial" w:hAnsi="Arial"/>
          <w:b/>
          <w:bCs/>
          <w:color w:val="2D6A4F"/>
          <w:sz w:val="26"/>
          <w:szCs w:val="26"/>
        </w:rPr>
        <w:t xml:space="preserve">9.3 Supported Audio Formats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2E4057" w:sz="1"/>
              <w:left w:val="single" w:color="2E4057" w:sz="1"/>
              <w:bottom w:val="single" w:color="2E4057" w:sz="1"/>
              <w:right w:val="single" w:color="2E4057"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Format</w:t>
            </w:r>
          </w:p>
        </w:tc>
        <w:tc>
          <w:tcPr>
            <w:tcW w:type="dxa" w:w="6240"/>
            <w:tcBorders>
              <w:top w:val="single" w:color="2E4057" w:sz="1"/>
              <w:left w:val="single" w:color="2E4057" w:sz="1"/>
              <w:bottom w:val="single" w:color="2E4057" w:sz="1"/>
              <w:right w:val="single" w:color="2E4057"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120"/>
            <w:tcBorders>
              <w:top w:val="single" w:color="CCCCCC" w:sz="1"/>
              <w:left w:val="single" w:color="CCCCCC" w:sz="1"/>
              <w:bottom w:val="single" w:color="CCCCCC" w:sz="1"/>
              <w:right w:val="single" w:color="CCCCCC" w:sz="1"/>
            </w:tcBorders>
            <w:shd w:fill="F0FAF5" w:val="clear"/>
            <w:tcMar>
              <w:top w:type="dxa" w:w="80"/>
              <w:left w:type="dxa" w:w="120"/>
              <w:bottom w:type="dxa" w:w="80"/>
              <w:right w:type="dxa" w:w="120"/>
            </w:tcMar>
          </w:tcPr>
          <w:p>
            <w:r>
              <w:rPr>
                <w:rFonts w:ascii="Arial" w:cs="Arial" w:eastAsia="Arial" w:hAnsi="Arial"/>
                <w:color w:val="222222"/>
                <w:sz w:val="20"/>
                <w:szCs w:val="20"/>
              </w:rPr>
              <w:t xml:space="preserve">.wav</w:t>
            </w:r>
          </w:p>
        </w:tc>
        <w:tc>
          <w:tcPr>
            <w:tcW w:type="dxa" w:w="6240"/>
            <w:tcBorders>
              <w:top w:val="single" w:color="CCCCCC" w:sz="1"/>
              <w:left w:val="single" w:color="CCCCCC" w:sz="1"/>
              <w:bottom w:val="single" w:color="CCCCCC" w:sz="1"/>
              <w:right w:val="single" w:color="CCCCCC" w:sz="1"/>
            </w:tcBorders>
            <w:shd w:fill="F0FAF5" w:val="clear"/>
            <w:tcMar>
              <w:top w:type="dxa" w:w="80"/>
              <w:left w:type="dxa" w:w="120"/>
              <w:bottom w:type="dxa" w:w="80"/>
              <w:right w:type="dxa" w:w="120"/>
            </w:tcMar>
          </w:tcPr>
          <w:p>
            <w:r>
              <w:rPr>
                <w:rFonts w:ascii="Arial" w:cs="Arial" w:eastAsia="Arial" w:hAnsi="Arial"/>
                <w:color w:val="222222"/>
                <w:sz w:val="20"/>
                <w:szCs w:val="20"/>
              </w:rPr>
              <w:t xml:space="preserve">Waveform Audio — highest quality, large files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.mp3</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MPEG Audio — most common compressed format</w:t>
            </w:r>
          </w:p>
        </w:tc>
      </w:tr>
      <w:tr>
        <w:tc>
          <w:tcPr>
            <w:tcW w:type="dxa" w:w="3120"/>
            <w:tcBorders>
              <w:top w:val="single" w:color="CCCCCC" w:sz="1"/>
              <w:left w:val="single" w:color="CCCCCC" w:sz="1"/>
              <w:bottom w:val="single" w:color="CCCCCC" w:sz="1"/>
              <w:right w:val="single" w:color="CCCCCC" w:sz="1"/>
            </w:tcBorders>
            <w:shd w:fill="F0FAF5" w:val="clear"/>
            <w:tcMar>
              <w:top w:type="dxa" w:w="80"/>
              <w:left w:type="dxa" w:w="120"/>
              <w:bottom w:type="dxa" w:w="80"/>
              <w:right w:type="dxa" w:w="120"/>
            </w:tcMar>
          </w:tcPr>
          <w:p>
            <w:r>
              <w:rPr>
                <w:rFonts w:ascii="Arial" w:cs="Arial" w:eastAsia="Arial" w:hAnsi="Arial"/>
                <w:color w:val="222222"/>
                <w:sz w:val="20"/>
                <w:szCs w:val="20"/>
              </w:rPr>
              <w:t xml:space="preserve">.m4a</w:t>
            </w:r>
          </w:p>
        </w:tc>
        <w:tc>
          <w:tcPr>
            <w:tcW w:type="dxa" w:w="6240"/>
            <w:tcBorders>
              <w:top w:val="single" w:color="CCCCCC" w:sz="1"/>
              <w:left w:val="single" w:color="CCCCCC" w:sz="1"/>
              <w:bottom w:val="single" w:color="CCCCCC" w:sz="1"/>
              <w:right w:val="single" w:color="CCCCCC" w:sz="1"/>
            </w:tcBorders>
            <w:shd w:fill="F0FAF5" w:val="clear"/>
            <w:tcMar>
              <w:top w:type="dxa" w:w="80"/>
              <w:left w:type="dxa" w:w="120"/>
              <w:bottom w:type="dxa" w:w="80"/>
              <w:right w:type="dxa" w:w="120"/>
            </w:tcMar>
          </w:tcPr>
          <w:p>
            <w:r>
              <w:rPr>
                <w:rFonts w:ascii="Arial" w:cs="Arial" w:eastAsia="Arial" w:hAnsi="Arial"/>
                <w:color w:val="222222"/>
                <w:sz w:val="20"/>
                <w:szCs w:val="20"/>
              </w:rPr>
              <w:t xml:space="preserve">MPEG-4 Audio — common on Apple devices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.ogg</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Open source compressed audio</w:t>
            </w:r>
          </w:p>
        </w:tc>
      </w:tr>
      <w:tr>
        <w:tc>
          <w:tcPr>
            <w:tcW w:type="dxa" w:w="3120"/>
            <w:tcBorders>
              <w:top w:val="single" w:color="CCCCCC" w:sz="1"/>
              <w:left w:val="single" w:color="CCCCCC" w:sz="1"/>
              <w:bottom w:val="single" w:color="CCCCCC" w:sz="1"/>
              <w:right w:val="single" w:color="CCCCCC" w:sz="1"/>
            </w:tcBorders>
            <w:shd w:fill="F0FAF5" w:val="clear"/>
            <w:tcMar>
              <w:top w:type="dxa" w:w="80"/>
              <w:left w:type="dxa" w:w="120"/>
              <w:bottom w:type="dxa" w:w="80"/>
              <w:right w:type="dxa" w:w="120"/>
            </w:tcMar>
          </w:tcPr>
          <w:p>
            <w:r>
              <w:rPr>
                <w:rFonts w:ascii="Arial" w:cs="Arial" w:eastAsia="Arial" w:hAnsi="Arial"/>
                <w:color w:val="222222"/>
                <w:sz w:val="20"/>
                <w:szCs w:val="20"/>
              </w:rPr>
              <w:t xml:space="preserve">.flac</w:t>
            </w:r>
          </w:p>
        </w:tc>
        <w:tc>
          <w:tcPr>
            <w:tcW w:type="dxa" w:w="6240"/>
            <w:tcBorders>
              <w:top w:val="single" w:color="CCCCCC" w:sz="1"/>
              <w:left w:val="single" w:color="CCCCCC" w:sz="1"/>
              <w:bottom w:val="single" w:color="CCCCCC" w:sz="1"/>
              <w:right w:val="single" w:color="CCCCCC" w:sz="1"/>
            </w:tcBorders>
            <w:shd w:fill="F0FAF5" w:val="clear"/>
            <w:tcMar>
              <w:top w:type="dxa" w:w="80"/>
              <w:left w:type="dxa" w:w="120"/>
              <w:bottom w:type="dxa" w:w="80"/>
              <w:right w:type="dxa" w:w="120"/>
            </w:tcMar>
          </w:tcPr>
          <w:p>
            <w:r>
              <w:rPr>
                <w:rFonts w:ascii="Arial" w:cs="Arial" w:eastAsia="Arial" w:hAnsi="Arial"/>
                <w:color w:val="222222"/>
                <w:sz w:val="20"/>
                <w:szCs w:val="20"/>
              </w:rPr>
              <w:t xml:space="preserve">Lossless compressed audio</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.webm</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Web Media — used by browser recordings</w:t>
            </w:r>
          </w:p>
        </w:tc>
      </w:tr>
    </w:tbl>
    <w:p/>
    <w:p>
      <w:pPr>
        <w:pBdr>
          <w:bottom w:val="single" w:color="B7E4CC" w:sz="4" w:space="1"/>
        </w:pBdr>
        <w:spacing w:after="160" w:before="160"/>
      </w:pPr>
    </w:p>
    <w:p>
      <w:pPr>
        <w:pStyle w:val="Heading1"/>
        <w:spacing w:after="160" w:before="320"/>
      </w:pPr>
      <w:r>
        <w:rPr>
          <w:rFonts w:ascii="Arial" w:cs="Arial" w:eastAsia="Arial" w:hAnsi="Arial"/>
          <w:b/>
          <w:bCs/>
          <w:color w:val="1B4332"/>
          <w:sz w:val="32"/>
          <w:szCs w:val="32"/>
        </w:rPr>
        <w:t xml:space="preserve">10. Configuration Reference</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3240"/>
        <w:gridCol w:w="3240"/>
      </w:tblGrid>
      <w:tr>
        <w:tc>
          <w:tcPr>
            <w:tcW w:type="dxa" w:w="2880"/>
            <w:tcBorders>
              <w:top w:val="single" w:color="2E4057" w:sz="1"/>
              <w:left w:val="single" w:color="2E4057" w:sz="1"/>
              <w:bottom w:val="single" w:color="2E4057" w:sz="1"/>
              <w:right w:val="single" w:color="2E4057"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Setting</w:t>
            </w:r>
          </w:p>
        </w:tc>
        <w:tc>
          <w:tcPr>
            <w:tcW w:type="dxa" w:w="3240"/>
            <w:tcBorders>
              <w:top w:val="single" w:color="2E4057" w:sz="1"/>
              <w:left w:val="single" w:color="2E4057" w:sz="1"/>
              <w:bottom w:val="single" w:color="2E4057" w:sz="1"/>
              <w:right w:val="single" w:color="2E4057"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Default</w:t>
            </w:r>
          </w:p>
        </w:tc>
        <w:tc>
          <w:tcPr>
            <w:tcW w:type="dxa" w:w="3240"/>
            <w:tcBorders>
              <w:top w:val="single" w:color="2E4057" w:sz="1"/>
              <w:left w:val="single" w:color="2E4057" w:sz="1"/>
              <w:bottom w:val="single" w:color="2E4057" w:sz="1"/>
              <w:right w:val="single" w:color="2E4057"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80"/>
            <w:tcBorders>
              <w:top w:val="single" w:color="CCCCCC" w:sz="1"/>
              <w:left w:val="single" w:color="CCCCCC" w:sz="1"/>
              <w:bottom w:val="single" w:color="CCCCCC" w:sz="1"/>
              <w:right w:val="single" w:color="CCCCCC" w:sz="1"/>
            </w:tcBorders>
            <w:shd w:fill="F0FAF5" w:val="clear"/>
            <w:tcMar>
              <w:top w:type="dxa" w:w="80"/>
              <w:left w:type="dxa" w:w="120"/>
              <w:bottom w:type="dxa" w:w="80"/>
              <w:right w:type="dxa" w:w="120"/>
            </w:tcMar>
          </w:tcPr>
          <w:p>
            <w:r>
              <w:rPr>
                <w:rFonts w:ascii="Arial" w:cs="Arial" w:eastAsia="Arial" w:hAnsi="Arial"/>
                <w:color w:val="222222"/>
                <w:sz w:val="20"/>
                <w:szCs w:val="20"/>
              </w:rPr>
              <w:t xml:space="preserve">OPENAI_API_KEY</w:t>
            </w:r>
          </w:p>
        </w:tc>
        <w:tc>
          <w:tcPr>
            <w:tcW w:type="dxa" w:w="3240"/>
            <w:tcBorders>
              <w:top w:val="single" w:color="CCCCCC" w:sz="1"/>
              <w:left w:val="single" w:color="CCCCCC" w:sz="1"/>
              <w:bottom w:val="single" w:color="CCCCCC" w:sz="1"/>
              <w:right w:val="single" w:color="CCCCCC" w:sz="1"/>
            </w:tcBorders>
            <w:shd w:fill="F0FAF5" w:val="clear"/>
            <w:tcMar>
              <w:top w:type="dxa" w:w="80"/>
              <w:left w:type="dxa" w:w="120"/>
              <w:bottom w:type="dxa" w:w="80"/>
              <w:right w:type="dxa" w:w="120"/>
            </w:tcMar>
          </w:tcPr>
          <w:p>
            <w:r>
              <w:rPr>
                <w:rFonts w:ascii="Arial" w:cs="Arial" w:eastAsia="Arial" w:hAnsi="Arial"/>
                <w:color w:val="222222"/>
                <w:sz w:val="20"/>
                <w:szCs w:val="20"/>
              </w:rPr>
              <w:t xml:space="preserve">(empty)</w:t>
            </w:r>
          </w:p>
        </w:tc>
        <w:tc>
          <w:tcPr>
            <w:tcW w:type="dxa" w:w="3240"/>
            <w:tcBorders>
              <w:top w:val="single" w:color="CCCCCC" w:sz="1"/>
              <w:left w:val="single" w:color="CCCCCC" w:sz="1"/>
              <w:bottom w:val="single" w:color="CCCCCC" w:sz="1"/>
              <w:right w:val="single" w:color="CCCCCC" w:sz="1"/>
            </w:tcBorders>
            <w:shd w:fill="F0FAF5" w:val="clear"/>
            <w:tcMar>
              <w:top w:type="dxa" w:w="80"/>
              <w:left w:type="dxa" w:w="120"/>
              <w:bottom w:type="dxa" w:w="80"/>
              <w:right w:type="dxa" w:w="120"/>
            </w:tcMar>
          </w:tcPr>
          <w:p>
            <w:r>
              <w:rPr>
                <w:rFonts w:ascii="Arial" w:cs="Arial" w:eastAsia="Arial" w:hAnsi="Arial"/>
                <w:color w:val="222222"/>
                <w:sz w:val="20"/>
                <w:szCs w:val="20"/>
              </w:rPr>
              <w:t xml:space="preserve">Set to your OpenAI key to enable cloud mode</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USE_OPENAI</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false</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Set to true to activate OpenAI mode (key must also be set)</w:t>
            </w:r>
          </w:p>
        </w:tc>
      </w:tr>
      <w:tr>
        <w:tc>
          <w:tcPr>
            <w:tcW w:type="dxa" w:w="2880"/>
            <w:tcBorders>
              <w:top w:val="single" w:color="CCCCCC" w:sz="1"/>
              <w:left w:val="single" w:color="CCCCCC" w:sz="1"/>
              <w:bottom w:val="single" w:color="CCCCCC" w:sz="1"/>
              <w:right w:val="single" w:color="CCCCCC" w:sz="1"/>
            </w:tcBorders>
            <w:shd w:fill="F0FAF5" w:val="clear"/>
            <w:tcMar>
              <w:top w:type="dxa" w:w="80"/>
              <w:left w:type="dxa" w:w="120"/>
              <w:bottom w:type="dxa" w:w="80"/>
              <w:right w:type="dxa" w:w="120"/>
            </w:tcMar>
          </w:tcPr>
          <w:p>
            <w:r>
              <w:rPr>
                <w:rFonts w:ascii="Arial" w:cs="Arial" w:eastAsia="Arial" w:hAnsi="Arial"/>
                <w:color w:val="222222"/>
                <w:sz w:val="20"/>
                <w:szCs w:val="20"/>
              </w:rPr>
              <w:t xml:space="preserve">WHISPER_MODEL</w:t>
            </w:r>
          </w:p>
        </w:tc>
        <w:tc>
          <w:tcPr>
            <w:tcW w:type="dxa" w:w="3240"/>
            <w:tcBorders>
              <w:top w:val="single" w:color="CCCCCC" w:sz="1"/>
              <w:left w:val="single" w:color="CCCCCC" w:sz="1"/>
              <w:bottom w:val="single" w:color="CCCCCC" w:sz="1"/>
              <w:right w:val="single" w:color="CCCCCC" w:sz="1"/>
            </w:tcBorders>
            <w:shd w:fill="F0FAF5" w:val="clear"/>
            <w:tcMar>
              <w:top w:type="dxa" w:w="80"/>
              <w:left w:type="dxa" w:w="120"/>
              <w:bottom w:type="dxa" w:w="80"/>
              <w:right w:type="dxa" w:w="120"/>
            </w:tcMar>
          </w:tcPr>
          <w:p>
            <w:r>
              <w:rPr>
                <w:rFonts w:ascii="Arial" w:cs="Arial" w:eastAsia="Arial" w:hAnsi="Arial"/>
                <w:color w:val="222222"/>
                <w:sz w:val="20"/>
                <w:szCs w:val="20"/>
              </w:rPr>
              <w:t xml:space="preserve">base</w:t>
            </w:r>
          </w:p>
        </w:tc>
        <w:tc>
          <w:tcPr>
            <w:tcW w:type="dxa" w:w="3240"/>
            <w:tcBorders>
              <w:top w:val="single" w:color="CCCCCC" w:sz="1"/>
              <w:left w:val="single" w:color="CCCCCC" w:sz="1"/>
              <w:bottom w:val="single" w:color="CCCCCC" w:sz="1"/>
              <w:right w:val="single" w:color="CCCCCC" w:sz="1"/>
            </w:tcBorders>
            <w:shd w:fill="F0FAF5" w:val="clear"/>
            <w:tcMar>
              <w:top w:type="dxa" w:w="80"/>
              <w:left w:type="dxa" w:w="120"/>
              <w:bottom w:type="dxa" w:w="80"/>
              <w:right w:type="dxa" w:w="120"/>
            </w:tcMar>
          </w:tcPr>
          <w:p>
            <w:r>
              <w:rPr>
                <w:rFonts w:ascii="Arial" w:cs="Arial" w:eastAsia="Arial" w:hAnsi="Arial"/>
                <w:color w:val="222222"/>
                <w:sz w:val="20"/>
                <w:szCs w:val="20"/>
              </w:rPr>
              <w:t xml:space="preserve">Options: tiny, base, small, medium, large</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SUMMARY_MODEL</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sshleifer/distilbart-cnn-12-6</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HuggingFace model ID for local summarisation</w:t>
            </w:r>
          </w:p>
        </w:tc>
      </w:tr>
    </w:tbl>
    <w:p/>
    <w:p>
      <w:pPr>
        <w:pStyle w:val="Heading2"/>
        <w:spacing w:after="120" w:before="240"/>
      </w:pPr>
      <w:r>
        <w:rPr>
          <w:rFonts w:ascii="Arial" w:cs="Arial" w:eastAsia="Arial" w:hAnsi="Arial"/>
          <w:b/>
          <w:bCs/>
          <w:color w:val="2D6A4F"/>
          <w:sz w:val="26"/>
          <w:szCs w:val="26"/>
        </w:rPr>
        <w:t xml:space="preserve">Whisper Model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960"/>
      </w:tblGrid>
      <w:tr>
        <w:tc>
          <w:tcPr>
            <w:tcW w:type="dxa" w:w="1800"/>
            <w:tcBorders>
              <w:top w:val="single" w:color="2E4057" w:sz="1"/>
              <w:left w:val="single" w:color="2E4057" w:sz="1"/>
              <w:bottom w:val="single" w:color="2E4057" w:sz="1"/>
              <w:right w:val="single" w:color="2E4057"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3600"/>
            <w:tcBorders>
              <w:top w:val="single" w:color="2E4057" w:sz="1"/>
              <w:left w:val="single" w:color="2E4057" w:sz="1"/>
              <w:bottom w:val="single" w:color="2E4057" w:sz="1"/>
              <w:right w:val="single" w:color="2E4057"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Speed (CPU)</w:t>
            </w:r>
          </w:p>
        </w:tc>
        <w:tc>
          <w:tcPr>
            <w:tcW w:type="dxa" w:w="3960"/>
            <w:tcBorders>
              <w:top w:val="single" w:color="2E4057" w:sz="1"/>
              <w:left w:val="single" w:color="2E4057" w:sz="1"/>
              <w:bottom w:val="single" w:color="2E4057" w:sz="1"/>
              <w:right w:val="single" w:color="2E4057"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800"/>
            <w:tcBorders>
              <w:top w:val="single" w:color="CCCCCC" w:sz="1"/>
              <w:left w:val="single" w:color="CCCCCC" w:sz="1"/>
              <w:bottom w:val="single" w:color="CCCCCC" w:sz="1"/>
              <w:right w:val="single" w:color="CCCCCC" w:sz="1"/>
            </w:tcBorders>
            <w:shd w:fill="F0FAF5" w:val="clear"/>
            <w:tcMar>
              <w:top w:type="dxa" w:w="80"/>
              <w:left w:type="dxa" w:w="120"/>
              <w:bottom w:type="dxa" w:w="80"/>
              <w:right w:type="dxa" w:w="120"/>
            </w:tcMar>
          </w:tcPr>
          <w:p>
            <w:r>
              <w:rPr>
                <w:rFonts w:ascii="Arial" w:cs="Arial" w:eastAsia="Arial" w:hAnsi="Arial"/>
                <w:color w:val="222222"/>
                <w:sz w:val="20"/>
                <w:szCs w:val="20"/>
              </w:rPr>
              <w:t xml:space="preserve">tiny</w:t>
            </w:r>
          </w:p>
        </w:tc>
        <w:tc>
          <w:tcPr>
            <w:tcW w:type="dxa" w:w="3600"/>
            <w:tcBorders>
              <w:top w:val="single" w:color="CCCCCC" w:sz="1"/>
              <w:left w:val="single" w:color="CCCCCC" w:sz="1"/>
              <w:bottom w:val="single" w:color="CCCCCC" w:sz="1"/>
              <w:right w:val="single" w:color="CCCCCC" w:sz="1"/>
            </w:tcBorders>
            <w:shd w:fill="F0FAF5" w:val="clear"/>
            <w:tcMar>
              <w:top w:type="dxa" w:w="80"/>
              <w:left w:type="dxa" w:w="120"/>
              <w:bottom w:type="dxa" w:w="80"/>
              <w:right w:type="dxa" w:w="120"/>
            </w:tcMar>
          </w:tcPr>
          <w:p>
            <w:r>
              <w:rPr>
                <w:rFonts w:ascii="Arial" w:cs="Arial" w:eastAsia="Arial" w:hAnsi="Arial"/>
                <w:color w:val="222222"/>
                <w:sz w:val="20"/>
                <w:szCs w:val="20"/>
              </w:rPr>
              <w:t xml:space="preserve">~1 min for 10 min audio</w:t>
            </w:r>
          </w:p>
        </w:tc>
        <w:tc>
          <w:tcPr>
            <w:tcW w:type="dxa" w:w="3960"/>
            <w:tcBorders>
              <w:top w:val="single" w:color="CCCCCC" w:sz="1"/>
              <w:left w:val="single" w:color="CCCCCC" w:sz="1"/>
              <w:bottom w:val="single" w:color="CCCCCC" w:sz="1"/>
              <w:right w:val="single" w:color="CCCCCC" w:sz="1"/>
            </w:tcBorders>
            <w:shd w:fill="F0FAF5" w:val="clear"/>
            <w:tcMar>
              <w:top w:type="dxa" w:w="80"/>
              <w:left w:type="dxa" w:w="120"/>
              <w:bottom w:type="dxa" w:w="80"/>
              <w:right w:type="dxa" w:w="120"/>
            </w:tcMar>
          </w:tcPr>
          <w:p>
            <w:r>
              <w:rPr>
                <w:rFonts w:ascii="Arial" w:cs="Arial" w:eastAsia="Arial" w:hAnsi="Arial"/>
                <w:color w:val="222222"/>
                <w:sz w:val="20"/>
                <w:szCs w:val="20"/>
              </w:rPr>
              <w:t xml:space="preserve">Fastest, lower accuracy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base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~3 min for 10 min audio</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Good balance — recommended</w:t>
            </w:r>
          </w:p>
        </w:tc>
      </w:tr>
      <w:tr>
        <w:tc>
          <w:tcPr>
            <w:tcW w:type="dxa" w:w="1800"/>
            <w:tcBorders>
              <w:top w:val="single" w:color="CCCCCC" w:sz="1"/>
              <w:left w:val="single" w:color="CCCCCC" w:sz="1"/>
              <w:bottom w:val="single" w:color="CCCCCC" w:sz="1"/>
              <w:right w:val="single" w:color="CCCCCC" w:sz="1"/>
            </w:tcBorders>
            <w:shd w:fill="F0FAF5" w:val="clear"/>
            <w:tcMar>
              <w:top w:type="dxa" w:w="80"/>
              <w:left w:type="dxa" w:w="120"/>
              <w:bottom w:type="dxa" w:w="80"/>
              <w:right w:type="dxa" w:w="120"/>
            </w:tcMar>
          </w:tcPr>
          <w:p>
            <w:r>
              <w:rPr>
                <w:rFonts w:ascii="Arial" w:cs="Arial" w:eastAsia="Arial" w:hAnsi="Arial"/>
                <w:color w:val="222222"/>
                <w:sz w:val="20"/>
                <w:szCs w:val="20"/>
              </w:rPr>
              <w:t xml:space="preserve">small</w:t>
            </w:r>
          </w:p>
        </w:tc>
        <w:tc>
          <w:tcPr>
            <w:tcW w:type="dxa" w:w="3600"/>
            <w:tcBorders>
              <w:top w:val="single" w:color="CCCCCC" w:sz="1"/>
              <w:left w:val="single" w:color="CCCCCC" w:sz="1"/>
              <w:bottom w:val="single" w:color="CCCCCC" w:sz="1"/>
              <w:right w:val="single" w:color="CCCCCC" w:sz="1"/>
            </w:tcBorders>
            <w:shd w:fill="F0FAF5" w:val="clear"/>
            <w:tcMar>
              <w:top w:type="dxa" w:w="80"/>
              <w:left w:type="dxa" w:w="120"/>
              <w:bottom w:type="dxa" w:w="80"/>
              <w:right w:type="dxa" w:w="120"/>
            </w:tcMar>
          </w:tcPr>
          <w:p>
            <w:r>
              <w:rPr>
                <w:rFonts w:ascii="Arial" w:cs="Arial" w:eastAsia="Arial" w:hAnsi="Arial"/>
                <w:color w:val="222222"/>
                <w:sz w:val="20"/>
                <w:szCs w:val="20"/>
              </w:rPr>
              <w:t xml:space="preserve">~5 min for 10 min audio</w:t>
            </w:r>
          </w:p>
        </w:tc>
        <w:tc>
          <w:tcPr>
            <w:tcW w:type="dxa" w:w="3960"/>
            <w:tcBorders>
              <w:top w:val="single" w:color="CCCCCC" w:sz="1"/>
              <w:left w:val="single" w:color="CCCCCC" w:sz="1"/>
              <w:bottom w:val="single" w:color="CCCCCC" w:sz="1"/>
              <w:right w:val="single" w:color="CCCCCC" w:sz="1"/>
            </w:tcBorders>
            <w:shd w:fill="F0FAF5" w:val="clear"/>
            <w:tcMar>
              <w:top w:type="dxa" w:w="80"/>
              <w:left w:type="dxa" w:w="120"/>
              <w:bottom w:type="dxa" w:w="80"/>
              <w:right w:type="dxa" w:w="120"/>
            </w:tcMar>
          </w:tcPr>
          <w:p>
            <w:r>
              <w:rPr>
                <w:rFonts w:ascii="Arial" w:cs="Arial" w:eastAsia="Arial" w:hAnsi="Arial"/>
                <w:color w:val="222222"/>
                <w:sz w:val="20"/>
                <w:szCs w:val="20"/>
              </w:rPr>
              <w:t xml:space="preserve">Better accuracy, slower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medium</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~10 min for 10 min audio</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High accuracy, needs more RAM</w:t>
            </w:r>
          </w:p>
        </w:tc>
      </w:tr>
      <w:tr>
        <w:tc>
          <w:tcPr>
            <w:tcW w:type="dxa" w:w="1800"/>
            <w:tcBorders>
              <w:top w:val="single" w:color="CCCCCC" w:sz="1"/>
              <w:left w:val="single" w:color="CCCCCC" w:sz="1"/>
              <w:bottom w:val="single" w:color="CCCCCC" w:sz="1"/>
              <w:right w:val="single" w:color="CCCCCC" w:sz="1"/>
            </w:tcBorders>
            <w:shd w:fill="F0FAF5" w:val="clear"/>
            <w:tcMar>
              <w:top w:type="dxa" w:w="80"/>
              <w:left w:type="dxa" w:w="120"/>
              <w:bottom w:type="dxa" w:w="80"/>
              <w:right w:type="dxa" w:w="120"/>
            </w:tcMar>
          </w:tcPr>
          <w:p>
            <w:r>
              <w:rPr>
                <w:rFonts w:ascii="Arial" w:cs="Arial" w:eastAsia="Arial" w:hAnsi="Arial"/>
                <w:color w:val="222222"/>
                <w:sz w:val="20"/>
                <w:szCs w:val="20"/>
              </w:rPr>
              <w:t xml:space="preserve">large</w:t>
            </w:r>
          </w:p>
        </w:tc>
        <w:tc>
          <w:tcPr>
            <w:tcW w:type="dxa" w:w="3600"/>
            <w:tcBorders>
              <w:top w:val="single" w:color="CCCCCC" w:sz="1"/>
              <w:left w:val="single" w:color="CCCCCC" w:sz="1"/>
              <w:bottom w:val="single" w:color="CCCCCC" w:sz="1"/>
              <w:right w:val="single" w:color="CCCCCC" w:sz="1"/>
            </w:tcBorders>
            <w:shd w:fill="F0FAF5" w:val="clear"/>
            <w:tcMar>
              <w:top w:type="dxa" w:w="80"/>
              <w:left w:type="dxa" w:w="120"/>
              <w:bottom w:type="dxa" w:w="80"/>
              <w:right w:type="dxa" w:w="120"/>
            </w:tcMar>
          </w:tcPr>
          <w:p>
            <w:r>
              <w:rPr>
                <w:rFonts w:ascii="Arial" w:cs="Arial" w:eastAsia="Arial" w:hAnsi="Arial"/>
                <w:color w:val="222222"/>
                <w:sz w:val="20"/>
                <w:szCs w:val="20"/>
              </w:rPr>
              <w:t xml:space="preserve">~20 min for 10 min audio</w:t>
            </w:r>
          </w:p>
        </w:tc>
        <w:tc>
          <w:tcPr>
            <w:tcW w:type="dxa" w:w="3960"/>
            <w:tcBorders>
              <w:top w:val="single" w:color="CCCCCC" w:sz="1"/>
              <w:left w:val="single" w:color="CCCCCC" w:sz="1"/>
              <w:bottom w:val="single" w:color="CCCCCC" w:sz="1"/>
              <w:right w:val="single" w:color="CCCCCC" w:sz="1"/>
            </w:tcBorders>
            <w:shd w:fill="F0FAF5" w:val="clear"/>
            <w:tcMar>
              <w:top w:type="dxa" w:w="80"/>
              <w:left w:type="dxa" w:w="120"/>
              <w:bottom w:type="dxa" w:w="80"/>
              <w:right w:type="dxa" w:w="120"/>
            </w:tcMar>
          </w:tcPr>
          <w:p>
            <w:r>
              <w:rPr>
                <w:rFonts w:ascii="Arial" w:cs="Arial" w:eastAsia="Arial" w:hAnsi="Arial"/>
                <w:color w:val="222222"/>
                <w:sz w:val="20"/>
                <w:szCs w:val="20"/>
              </w:rPr>
              <w:t xml:space="preserve">Best accuracy, needs GPU</w:t>
            </w:r>
          </w:p>
        </w:tc>
      </w:tr>
    </w:tbl>
    <w:p/>
    <w:p>
      <w:pPr>
        <w:pBdr>
          <w:bottom w:val="single" w:color="B7E4CC" w:sz="4" w:space="1"/>
        </w:pBdr>
        <w:spacing w:after="160" w:before="160"/>
      </w:pPr>
    </w:p>
    <w:p>
      <w:pPr>
        <w:pStyle w:val="Heading1"/>
        <w:spacing w:after="160" w:before="320"/>
      </w:pPr>
      <w:r>
        <w:rPr>
          <w:rFonts w:ascii="Arial" w:cs="Arial" w:eastAsia="Arial" w:hAnsi="Arial"/>
          <w:b/>
          <w:bCs/>
          <w:color w:val="1B4332"/>
          <w:sz w:val="32"/>
          <w:szCs w:val="32"/>
        </w:rPr>
        <w:t xml:space="preserve">11. Setup Guide</w:t>
      </w:r>
    </w:p>
    <w:p/>
    <w:p>
      <w:pPr>
        <w:pStyle w:val="Heading2"/>
        <w:spacing w:after="120" w:before="240"/>
      </w:pPr>
      <w:r>
        <w:rPr>
          <w:rFonts w:ascii="Arial" w:cs="Arial" w:eastAsia="Arial" w:hAnsi="Arial"/>
          <w:b/>
          <w:bCs/>
          <w:color w:val="2D6A4F"/>
          <w:sz w:val="26"/>
          <w:szCs w:val="26"/>
        </w:rPr>
        <w:t xml:space="preserve">Step 1 — Prerequisites</w:t>
      </w:r>
    </w:p>
    <w:p>
      <w:pPr>
        <w:pStyle w:val="ListParagraph"/>
        <w:numPr>
          <w:ilvl w:val="0"/>
          <w:numId w:val="2"/>
        </w:numPr>
        <w:spacing w:after="80"/>
      </w:pPr>
      <w:r>
        <w:rPr>
          <w:rFonts w:ascii="Arial" w:cs="Arial" w:eastAsia="Arial" w:hAnsi="Arial"/>
          <w:color w:val="222222"/>
          <w:sz w:val="22"/>
          <w:szCs w:val="22"/>
        </w:rPr>
        <w:t xml:space="preserve">Python 3.9 or higher installed</w:t>
      </w:r>
    </w:p>
    <w:p>
      <w:pPr>
        <w:pStyle w:val="ListParagraph"/>
        <w:numPr>
          <w:ilvl w:val="0"/>
          <w:numId w:val="2"/>
        </w:numPr>
        <w:spacing w:after="80"/>
      </w:pPr>
      <w:r>
        <w:rPr>
          <w:rFonts w:ascii="Arial" w:cs="Arial" w:eastAsia="Arial" w:hAnsi="Arial"/>
          <w:color w:val="222222"/>
          <w:sz w:val="22"/>
          <w:szCs w:val="22"/>
        </w:rPr>
        <w:t xml:space="preserve">Node.js (not required — Python only)</w:t>
      </w:r>
    </w:p>
    <w:p>
      <w:pPr>
        <w:pStyle w:val="ListParagraph"/>
        <w:numPr>
          <w:ilvl w:val="0"/>
          <w:numId w:val="2"/>
        </w:numPr>
        <w:spacing w:after="80"/>
      </w:pPr>
      <w:r>
        <w:rPr>
          <w:rFonts w:ascii="Arial" w:cs="Arial" w:eastAsia="Arial" w:hAnsi="Arial"/>
          <w:color w:val="222222"/>
          <w:sz w:val="22"/>
          <w:szCs w:val="22"/>
        </w:rPr>
        <w:t xml:space="preserve">ffmpeg installed and added to system PATH</w:t>
      </w:r>
    </w:p>
    <w:p>
      <w:pPr>
        <w:pStyle w:val="ListParagraph"/>
        <w:numPr>
          <w:ilvl w:val="0"/>
          <w:numId w:val="2"/>
        </w:numPr>
        <w:spacing w:after="80"/>
      </w:pPr>
      <w:r>
        <w:rPr>
          <w:rFonts w:ascii="Arial" w:cs="Arial" w:eastAsia="Arial" w:hAnsi="Arial"/>
          <w:color w:val="222222"/>
          <w:sz w:val="22"/>
          <w:szCs w:val="22"/>
        </w:rPr>
        <w:t xml:space="preserve">8 GB RAM minimum (16 GB recommended for large meetings)</w:t>
      </w:r>
    </w:p>
    <w:p/>
    <w:p>
      <w:pPr>
        <w:pStyle w:val="Heading2"/>
        <w:spacing w:after="120" w:before="240"/>
      </w:pPr>
      <w:r>
        <w:rPr>
          <w:rFonts w:ascii="Arial" w:cs="Arial" w:eastAsia="Arial" w:hAnsi="Arial"/>
          <w:b/>
          <w:bCs/>
          <w:color w:val="2D6A4F"/>
          <w:sz w:val="26"/>
          <w:szCs w:val="26"/>
        </w:rPr>
        <w:t xml:space="preserve">Step 2 — Installation</w:t>
      </w:r>
    </w:p>
    <w:p>
      <w:pPr>
        <w:spacing w:after="60" w:before="60"/>
        <w:ind w:left="720"/>
      </w:pPr>
      <w:r>
        <w:rPr>
          <w:rFonts w:ascii="Courier New" w:cs="Courier New" w:eastAsia="Courier New" w:hAnsi="Courier New"/>
          <w:color w:val="1B4332"/>
          <w:sz w:val="18"/>
          <w:szCs w:val="18"/>
        </w:rPr>
        <w:t xml:space="preserve"># Create virtual environment</w:t>
      </w:r>
    </w:p>
    <w:p>
      <w:pPr>
        <w:spacing w:after="60" w:before="60"/>
        <w:ind w:left="720"/>
      </w:pPr>
      <w:r>
        <w:rPr>
          <w:rFonts w:ascii="Courier New" w:cs="Courier New" w:eastAsia="Courier New" w:hAnsi="Courier New"/>
          <w:color w:val="1B4332"/>
          <w:sz w:val="18"/>
          <w:szCs w:val="18"/>
        </w:rPr>
        <w:t xml:space="preserve">python -m venv venv</w:t>
      </w:r>
    </w:p>
    <w:p>
      <w:pPr>
        <w:spacing w:after="60" w:before="60"/>
        <w:ind w:left="720"/>
      </w:pPr>
      <w:r>
        <w:rPr>
          <w:rFonts w:ascii="Courier New" w:cs="Courier New" w:eastAsia="Courier New" w:hAnsi="Courier New"/>
          <w:color w:val="1B4332"/>
          <w:sz w:val="18"/>
          <w:szCs w:val="18"/>
        </w:rPr>
        <w:t xml:space="preserve"/>
      </w:r>
    </w:p>
    <w:p>
      <w:pPr>
        <w:spacing w:after="60" w:before="60"/>
        <w:ind w:left="720"/>
      </w:pPr>
      <w:r>
        <w:rPr>
          <w:rFonts w:ascii="Courier New" w:cs="Courier New" w:eastAsia="Courier New" w:hAnsi="Courier New"/>
          <w:color w:val="1B4332"/>
          <w:sz w:val="18"/>
          <w:szCs w:val="18"/>
        </w:rPr>
        <w:t xml:space="preserve"># Activate (Windows)</w:t>
      </w:r>
    </w:p>
    <w:p>
      <w:pPr>
        <w:spacing w:after="60" w:before="60"/>
        <w:ind w:left="720"/>
      </w:pPr>
      <w:r>
        <w:rPr>
          <w:rFonts w:ascii="Courier New" w:cs="Courier New" w:eastAsia="Courier New" w:hAnsi="Courier New"/>
          <w:color w:val="1B4332"/>
          <w:sz w:val="18"/>
          <w:szCs w:val="18"/>
        </w:rPr>
        <w:t xml:space="preserve">venv\Scripts\activate</w:t>
      </w:r>
    </w:p>
    <w:p>
      <w:pPr>
        <w:spacing w:after="60" w:before="60"/>
        <w:ind w:left="720"/>
      </w:pPr>
      <w:r>
        <w:rPr>
          <w:rFonts w:ascii="Courier New" w:cs="Courier New" w:eastAsia="Courier New" w:hAnsi="Courier New"/>
          <w:color w:val="1B4332"/>
          <w:sz w:val="18"/>
          <w:szCs w:val="18"/>
        </w:rPr>
        <w:t xml:space="preserve"/>
      </w:r>
    </w:p>
    <w:p>
      <w:pPr>
        <w:spacing w:after="60" w:before="60"/>
        <w:ind w:left="720"/>
      </w:pPr>
      <w:r>
        <w:rPr>
          <w:rFonts w:ascii="Courier New" w:cs="Courier New" w:eastAsia="Courier New" w:hAnsi="Courier New"/>
          <w:color w:val="1B4332"/>
          <w:sz w:val="18"/>
          <w:szCs w:val="18"/>
        </w:rPr>
        <w:t xml:space="preserve"># Install all dependencies</w:t>
      </w:r>
    </w:p>
    <w:p>
      <w:pPr>
        <w:spacing w:after="60" w:before="60"/>
        <w:ind w:left="720"/>
      </w:pPr>
      <w:r>
        <w:rPr>
          <w:rFonts w:ascii="Courier New" w:cs="Courier New" w:eastAsia="Courier New" w:hAnsi="Courier New"/>
          <w:color w:val="1B4332"/>
          <w:sz w:val="18"/>
          <w:szCs w:val="18"/>
        </w:rPr>
        <w:t xml:space="preserve">pip install -r requirements.txt</w:t>
      </w:r>
    </w:p>
    <w:p/>
    <w:p>
      <w:pPr>
        <w:pStyle w:val="Heading2"/>
        <w:spacing w:after="120" w:before="240"/>
      </w:pPr>
      <w:r>
        <w:rPr>
          <w:rFonts w:ascii="Arial" w:cs="Arial" w:eastAsia="Arial" w:hAnsi="Arial"/>
          <w:b/>
          <w:bCs/>
          <w:color w:val="2D6A4F"/>
          <w:sz w:val="26"/>
          <w:szCs w:val="26"/>
        </w:rPr>
        <w:t xml:space="preserve">Step 3 — Run Backend</w:t>
      </w:r>
    </w:p>
    <w:p>
      <w:pPr>
        <w:spacing w:after="60" w:before="60"/>
        <w:ind w:left="720"/>
      </w:pPr>
      <w:r>
        <w:rPr>
          <w:rFonts w:ascii="Courier New" w:cs="Courier New" w:eastAsia="Courier New" w:hAnsi="Courier New"/>
          <w:color w:val="1B4332"/>
          <w:sz w:val="18"/>
          <w:szCs w:val="18"/>
        </w:rPr>
        <w:t xml:space="preserve">cd meeting-backend</w:t>
      </w:r>
    </w:p>
    <w:p>
      <w:pPr>
        <w:spacing w:after="60" w:before="60"/>
        <w:ind w:left="720"/>
      </w:pPr>
      <w:r>
        <w:rPr>
          <w:rFonts w:ascii="Courier New" w:cs="Courier New" w:eastAsia="Courier New" w:hAnsi="Courier New"/>
          <w:color w:val="1B4332"/>
          <w:sz w:val="18"/>
          <w:szCs w:val="18"/>
        </w:rPr>
        <w:t xml:space="preserve">python main.py</w:t>
      </w:r>
    </w:p>
    <w:p>
      <w:pPr>
        <w:spacing w:after="60" w:before="60"/>
        <w:ind w:left="720"/>
      </w:pPr>
      <w:r>
        <w:rPr>
          <w:rFonts w:ascii="Courier New" w:cs="Courier New" w:eastAsia="Courier New" w:hAnsi="Courier New"/>
          <w:color w:val="1B4332"/>
          <w:sz w:val="18"/>
          <w:szCs w:val="18"/>
        </w:rPr>
        <w:t xml:space="preserve"># Server starts at http://localhost:8000</w:t>
      </w:r>
    </w:p>
    <w:p/>
    <w:p>
      <w:pPr>
        <w:pStyle w:val="Heading2"/>
        <w:spacing w:after="120" w:before="240"/>
      </w:pPr>
      <w:r>
        <w:rPr>
          <w:rFonts w:ascii="Arial" w:cs="Arial" w:eastAsia="Arial" w:hAnsi="Arial"/>
          <w:b/>
          <w:bCs/>
          <w:color w:val="2D6A4F"/>
          <w:sz w:val="26"/>
          <w:szCs w:val="26"/>
        </w:rPr>
        <w:t xml:space="preserve">Step 4 — Run Frontend</w:t>
      </w:r>
    </w:p>
    <w:p>
      <w:pPr>
        <w:spacing w:after="60" w:before="60"/>
        <w:ind w:left="720"/>
      </w:pPr>
      <w:r>
        <w:rPr>
          <w:rFonts w:ascii="Courier New" w:cs="Courier New" w:eastAsia="Courier New" w:hAnsi="Courier New"/>
          <w:color w:val="1B4332"/>
          <w:sz w:val="18"/>
          <w:szCs w:val="18"/>
        </w:rPr>
        <w:t xml:space="preserve">cd meeting-backend/frontend</w:t>
      </w:r>
    </w:p>
    <w:p>
      <w:pPr>
        <w:spacing w:after="60" w:before="60"/>
        <w:ind w:left="720"/>
      </w:pPr>
      <w:r>
        <w:rPr>
          <w:rFonts w:ascii="Courier New" w:cs="Courier New" w:eastAsia="Courier New" w:hAnsi="Courier New"/>
          <w:color w:val="1B4332"/>
          <w:sz w:val="18"/>
          <w:szCs w:val="18"/>
        </w:rPr>
        <w:t xml:space="preserve">python app.py</w:t>
      </w:r>
    </w:p>
    <w:p>
      <w:pPr>
        <w:spacing w:after="60" w:before="60"/>
        <w:ind w:left="720"/>
      </w:pPr>
      <w:r>
        <w:rPr>
          <w:rFonts w:ascii="Courier New" w:cs="Courier New" w:eastAsia="Courier New" w:hAnsi="Courier New"/>
          <w:color w:val="1B4332"/>
          <w:sz w:val="18"/>
          <w:szCs w:val="18"/>
        </w:rPr>
        <w:t xml:space="preserve"># Dashboard at http://localhost:5000</w:t>
      </w:r>
    </w:p>
    <w:p/>
    <w:p>
      <w:pPr>
        <w:pBdr>
          <w:bottom w:val="single" w:color="B7E4CC" w:sz="4" w:space="1"/>
        </w:pBdr>
        <w:spacing w:after="160" w:before="160"/>
      </w:pPr>
    </w:p>
    <w:p>
      <w:pPr>
        <w:pStyle w:val="Heading1"/>
        <w:spacing w:after="160" w:before="320"/>
      </w:pPr>
      <w:r>
        <w:rPr>
          <w:rFonts w:ascii="Arial" w:cs="Arial" w:eastAsia="Arial" w:hAnsi="Arial"/>
          <w:b/>
          <w:bCs/>
          <w:color w:val="1B4332"/>
          <w:sz w:val="32"/>
          <w:szCs w:val="32"/>
        </w:rPr>
        <w:t xml:space="preserve">12. Limitations &amp; Future Improvements</w:t>
      </w:r>
    </w:p>
    <w:p/>
    <w:p>
      <w:pPr>
        <w:pStyle w:val="Heading2"/>
        <w:spacing w:after="120" w:before="240"/>
      </w:pPr>
      <w:r>
        <w:rPr>
          <w:rFonts w:ascii="Arial" w:cs="Arial" w:eastAsia="Arial" w:hAnsi="Arial"/>
          <w:b/>
          <w:bCs/>
          <w:color w:val="2D6A4F"/>
          <w:sz w:val="26"/>
          <w:szCs w:val="26"/>
        </w:rPr>
        <w:t xml:space="preserve">12.1 Current Limitations</w:t>
      </w:r>
    </w:p>
    <w:p>
      <w:pPr>
        <w:pStyle w:val="ListParagraph"/>
        <w:numPr>
          <w:ilvl w:val="0"/>
          <w:numId w:val="2"/>
        </w:numPr>
        <w:spacing w:after="80"/>
      </w:pPr>
      <w:r>
        <w:rPr>
          <w:rFonts w:ascii="Arial" w:cs="Arial" w:eastAsia="Arial" w:hAnsi="Arial"/>
          <w:color w:val="222222"/>
          <w:sz w:val="22"/>
          <w:szCs w:val="22"/>
        </w:rPr>
        <w:t xml:space="preserve">CPU-only processing — a GPU would reduce transcription time by 10x</w:t>
      </w:r>
    </w:p>
    <w:p>
      <w:pPr>
        <w:pStyle w:val="ListParagraph"/>
        <w:numPr>
          <w:ilvl w:val="0"/>
          <w:numId w:val="2"/>
        </w:numPr>
        <w:spacing w:after="80"/>
      </w:pPr>
      <w:r>
        <w:rPr>
          <w:rFonts w:ascii="Arial" w:cs="Arial" w:eastAsia="Arial" w:hAnsi="Arial"/>
          <w:color w:val="222222"/>
          <w:sz w:val="22"/>
          <w:szCs w:val="22"/>
        </w:rPr>
        <w:t xml:space="preserve">Single language — Whisper supports multilingual but this project defaults to auto-detect</w:t>
      </w:r>
    </w:p>
    <w:p>
      <w:pPr>
        <w:pStyle w:val="ListParagraph"/>
        <w:numPr>
          <w:ilvl w:val="0"/>
          <w:numId w:val="2"/>
        </w:numPr>
        <w:spacing w:after="80"/>
      </w:pPr>
      <w:r>
        <w:rPr>
          <w:rFonts w:ascii="Arial" w:cs="Arial" w:eastAsia="Arial" w:hAnsi="Arial"/>
          <w:color w:val="222222"/>
          <w:sz w:val="22"/>
          <w:szCs w:val="22"/>
        </w:rPr>
        <w:t xml:space="preserve">No speaker identification — cannot distinguish between different speakers</w:t>
      </w:r>
    </w:p>
    <w:p>
      <w:pPr>
        <w:pStyle w:val="ListParagraph"/>
        <w:numPr>
          <w:ilvl w:val="0"/>
          <w:numId w:val="2"/>
        </w:numPr>
        <w:spacing w:after="80"/>
      </w:pPr>
      <w:r>
        <w:rPr>
          <w:rFonts w:ascii="Arial" w:cs="Arial" w:eastAsia="Arial" w:hAnsi="Arial"/>
          <w:color w:val="222222"/>
          <w:sz w:val="22"/>
          <w:szCs w:val="22"/>
        </w:rPr>
        <w:t xml:space="preserve">HuggingFace model requires first-time internet download (~500 MB)</w:t>
      </w:r>
    </w:p>
    <w:p>
      <w:pPr>
        <w:pStyle w:val="ListParagraph"/>
        <w:numPr>
          <w:ilvl w:val="0"/>
          <w:numId w:val="2"/>
        </w:numPr>
        <w:spacing w:after="80"/>
      </w:pPr>
      <w:r>
        <w:rPr>
          <w:rFonts w:ascii="Arial" w:cs="Arial" w:eastAsia="Arial" w:hAnsi="Arial"/>
          <w:color w:val="222222"/>
          <w:sz w:val="22"/>
          <w:szCs w:val="22"/>
        </w:rPr>
        <w:t xml:space="preserve">Action item detection is pattern-based — may miss non-standard phrasing</w:t>
      </w:r>
    </w:p>
    <w:p/>
    <w:p>
      <w:pPr>
        <w:pStyle w:val="Heading2"/>
        <w:spacing w:after="120" w:before="240"/>
      </w:pPr>
      <w:r>
        <w:rPr>
          <w:rFonts w:ascii="Arial" w:cs="Arial" w:eastAsia="Arial" w:hAnsi="Arial"/>
          <w:b/>
          <w:bCs/>
          <w:color w:val="2D6A4F"/>
          <w:sz w:val="26"/>
          <w:szCs w:val="26"/>
        </w:rPr>
        <w:t xml:space="preserve">12.2 Possible Future Improvements</w:t>
      </w:r>
    </w:p>
    <w:p>
      <w:pPr>
        <w:pStyle w:val="ListParagraph"/>
        <w:numPr>
          <w:ilvl w:val="0"/>
          <w:numId w:val="2"/>
        </w:numPr>
        <w:spacing w:after="80"/>
      </w:pPr>
      <w:r>
        <w:rPr>
          <w:rFonts w:ascii="Arial" w:cs="Arial" w:eastAsia="Arial" w:hAnsi="Arial"/>
          <w:color w:val="222222"/>
          <w:sz w:val="22"/>
          <w:szCs w:val="22"/>
        </w:rPr>
        <w:t xml:space="preserve">Add speaker diarisation (identifying who said what) using pyannote.audio</w:t>
      </w:r>
    </w:p>
    <w:p>
      <w:pPr>
        <w:pStyle w:val="ListParagraph"/>
        <w:numPr>
          <w:ilvl w:val="0"/>
          <w:numId w:val="2"/>
        </w:numPr>
        <w:spacing w:after="80"/>
      </w:pPr>
      <w:r>
        <w:rPr>
          <w:rFonts w:ascii="Arial" w:cs="Arial" w:eastAsia="Arial" w:hAnsi="Arial"/>
          <w:color w:val="222222"/>
          <w:sz w:val="22"/>
          <w:szCs w:val="22"/>
        </w:rPr>
        <w:t xml:space="preserve">Add a database to store past meeting results</w:t>
      </w:r>
    </w:p>
    <w:p>
      <w:pPr>
        <w:pStyle w:val="ListParagraph"/>
        <w:numPr>
          <w:ilvl w:val="0"/>
          <w:numId w:val="2"/>
        </w:numPr>
        <w:spacing w:after="80"/>
      </w:pPr>
      <w:r>
        <w:rPr>
          <w:rFonts w:ascii="Arial" w:cs="Arial" w:eastAsia="Arial" w:hAnsi="Arial"/>
          <w:color w:val="222222"/>
          <w:sz w:val="22"/>
          <w:szCs w:val="22"/>
        </w:rPr>
        <w:t xml:space="preserve">Add user authentication for multi-user support</w:t>
      </w:r>
    </w:p>
    <w:p>
      <w:pPr>
        <w:pStyle w:val="ListParagraph"/>
        <w:numPr>
          <w:ilvl w:val="0"/>
          <w:numId w:val="2"/>
        </w:numPr>
        <w:spacing w:after="80"/>
      </w:pPr>
      <w:r>
        <w:rPr>
          <w:rFonts w:ascii="Arial" w:cs="Arial" w:eastAsia="Arial" w:hAnsi="Arial"/>
          <w:color w:val="222222"/>
          <w:sz w:val="22"/>
          <w:szCs w:val="22"/>
        </w:rPr>
        <w:t xml:space="preserve">Export results as PDF or Word document</w:t>
      </w:r>
    </w:p>
    <w:p>
      <w:pPr>
        <w:pStyle w:val="ListParagraph"/>
        <w:numPr>
          <w:ilvl w:val="0"/>
          <w:numId w:val="2"/>
        </w:numPr>
        <w:spacing w:after="80"/>
      </w:pPr>
      <w:r>
        <w:rPr>
          <w:rFonts w:ascii="Arial" w:cs="Arial" w:eastAsia="Arial" w:hAnsi="Arial"/>
          <w:color w:val="222222"/>
          <w:sz w:val="22"/>
          <w:szCs w:val="22"/>
        </w:rPr>
        <w:t xml:space="preserve">Real-time transcription as the meeting is happening</w:t>
      </w:r>
    </w:p>
    <w:p>
      <w:pPr>
        <w:pStyle w:val="ListParagraph"/>
        <w:numPr>
          <w:ilvl w:val="0"/>
          <w:numId w:val="2"/>
        </w:numPr>
        <w:spacing w:after="80"/>
      </w:pPr>
      <w:r>
        <w:rPr>
          <w:rFonts w:ascii="Arial" w:cs="Arial" w:eastAsia="Arial" w:hAnsi="Arial"/>
          <w:color w:val="222222"/>
          <w:sz w:val="22"/>
          <w:szCs w:val="22"/>
        </w:rPr>
        <w:t xml:space="preserve">GPU support for 10x faster processing</w:t>
      </w:r>
    </w:p>
    <w:p>
      <w:pPr>
        <w:pStyle w:val="ListParagraph"/>
        <w:numPr>
          <w:ilvl w:val="0"/>
          <w:numId w:val="2"/>
        </w:numPr>
        <w:spacing w:after="80"/>
      </w:pPr>
      <w:r>
        <w:rPr>
          <w:rFonts w:ascii="Arial" w:cs="Arial" w:eastAsia="Arial" w:hAnsi="Arial"/>
          <w:color w:val="222222"/>
          <w:sz w:val="22"/>
          <w:szCs w:val="22"/>
        </w:rPr>
        <w:t xml:space="preserve">Multi-language summary and sentiment</w:t>
      </w:r>
    </w:p>
    <w:p/>
    <w:p>
      <w:pPr>
        <w:pBdr>
          <w:bottom w:val="single" w:color="B7E4CC" w:sz="4" w:space="1"/>
        </w:pBdr>
        <w:spacing w:after="160" w:before="160"/>
      </w:pPr>
    </w:p>
    <w:p>
      <w:pPr>
        <w:pStyle w:val="Heading1"/>
        <w:spacing w:after="160" w:before="320"/>
      </w:pPr>
      <w:r>
        <w:rPr>
          <w:rFonts w:ascii="Arial" w:cs="Arial" w:eastAsia="Arial" w:hAnsi="Arial"/>
          <w:b/>
          <w:bCs/>
          <w:color w:val="1B4332"/>
          <w:sz w:val="32"/>
          <w:szCs w:val="32"/>
        </w:rPr>
        <w:t xml:space="preserve">13.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2E4057" w:sz="1"/>
              <w:left w:val="single" w:color="2E4057" w:sz="1"/>
              <w:bottom w:val="single" w:color="2E4057" w:sz="1"/>
              <w:right w:val="single" w:color="2E4057"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6240"/>
            <w:tcBorders>
              <w:top w:val="single" w:color="2E4057" w:sz="1"/>
              <w:left w:val="single" w:color="2E4057" w:sz="1"/>
              <w:bottom w:val="single" w:color="2E4057" w:sz="1"/>
              <w:right w:val="single" w:color="2E4057"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3120"/>
            <w:tcBorders>
              <w:top w:val="single" w:color="CCCCCC" w:sz="1"/>
              <w:left w:val="single" w:color="CCCCCC" w:sz="1"/>
              <w:bottom w:val="single" w:color="CCCCCC" w:sz="1"/>
              <w:right w:val="single" w:color="CCCCCC" w:sz="1"/>
            </w:tcBorders>
            <w:shd w:fill="F0FAF5" w:val="clear"/>
            <w:tcMar>
              <w:top w:type="dxa" w:w="80"/>
              <w:left w:type="dxa" w:w="120"/>
              <w:bottom w:type="dxa" w:w="80"/>
              <w:right w:type="dxa" w:w="120"/>
            </w:tcMar>
          </w:tcPr>
          <w:p>
            <w:r>
              <w:rPr>
                <w:rFonts w:ascii="Arial" w:cs="Arial" w:eastAsia="Arial" w:hAnsi="Arial"/>
                <w:color w:val="222222"/>
                <w:sz w:val="20"/>
                <w:szCs w:val="20"/>
              </w:rPr>
              <w:t xml:space="preserve">API</w:t>
            </w:r>
          </w:p>
        </w:tc>
        <w:tc>
          <w:tcPr>
            <w:tcW w:type="dxa" w:w="6240"/>
            <w:tcBorders>
              <w:top w:val="single" w:color="CCCCCC" w:sz="1"/>
              <w:left w:val="single" w:color="CCCCCC" w:sz="1"/>
              <w:bottom w:val="single" w:color="CCCCCC" w:sz="1"/>
              <w:right w:val="single" w:color="CCCCCC" w:sz="1"/>
            </w:tcBorders>
            <w:shd w:fill="F0FAF5" w:val="clear"/>
            <w:tcMar>
              <w:top w:type="dxa" w:w="80"/>
              <w:left w:type="dxa" w:w="120"/>
              <w:bottom w:type="dxa" w:w="80"/>
              <w:right w:type="dxa" w:w="120"/>
            </w:tcMar>
          </w:tcPr>
          <w:p>
            <w:r>
              <w:rPr>
                <w:rFonts w:ascii="Arial" w:cs="Arial" w:eastAsia="Arial" w:hAnsi="Arial"/>
                <w:color w:val="222222"/>
                <w:sz w:val="20"/>
                <w:szCs w:val="20"/>
              </w:rPr>
              <w:t xml:space="preserve">Application Programming Interface — a way for programs to communicate with each other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Async</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Asynchronous — code that can run without waiting for the previous task to finish</w:t>
            </w:r>
          </w:p>
        </w:tc>
      </w:tr>
      <w:tr>
        <w:tc>
          <w:tcPr>
            <w:tcW w:type="dxa" w:w="3120"/>
            <w:tcBorders>
              <w:top w:val="single" w:color="CCCCCC" w:sz="1"/>
              <w:left w:val="single" w:color="CCCCCC" w:sz="1"/>
              <w:bottom w:val="single" w:color="CCCCCC" w:sz="1"/>
              <w:right w:val="single" w:color="CCCCCC" w:sz="1"/>
            </w:tcBorders>
            <w:shd w:fill="F0FAF5" w:val="clear"/>
            <w:tcMar>
              <w:top w:type="dxa" w:w="80"/>
              <w:left w:type="dxa" w:w="120"/>
              <w:bottom w:type="dxa" w:w="80"/>
              <w:right w:type="dxa" w:w="120"/>
            </w:tcMar>
          </w:tcPr>
          <w:p>
            <w:r>
              <w:rPr>
                <w:rFonts w:ascii="Arial" w:cs="Arial" w:eastAsia="Arial" w:hAnsi="Arial"/>
                <w:color w:val="222222"/>
                <w:sz w:val="20"/>
                <w:szCs w:val="20"/>
              </w:rPr>
              <w:t xml:space="preserve">BART</w:t>
            </w:r>
          </w:p>
        </w:tc>
        <w:tc>
          <w:tcPr>
            <w:tcW w:type="dxa" w:w="6240"/>
            <w:tcBorders>
              <w:top w:val="single" w:color="CCCCCC" w:sz="1"/>
              <w:left w:val="single" w:color="CCCCCC" w:sz="1"/>
              <w:bottom w:val="single" w:color="CCCCCC" w:sz="1"/>
              <w:right w:val="single" w:color="CCCCCC" w:sz="1"/>
            </w:tcBorders>
            <w:shd w:fill="F0FAF5" w:val="clear"/>
            <w:tcMar>
              <w:top w:type="dxa" w:w="80"/>
              <w:left w:type="dxa" w:w="120"/>
              <w:bottom w:type="dxa" w:w="80"/>
              <w:right w:type="dxa" w:w="120"/>
            </w:tcMar>
          </w:tcPr>
          <w:p>
            <w:r>
              <w:rPr>
                <w:rFonts w:ascii="Arial" w:cs="Arial" w:eastAsia="Arial" w:hAnsi="Arial"/>
                <w:color w:val="222222"/>
                <w:sz w:val="20"/>
                <w:szCs w:val="20"/>
              </w:rPr>
              <w:t xml:space="preserve">Bidirectional and Auto-Regressive Transformer — the HuggingFace summarisation model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Constructor</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 special function that runs automatically when an object is created from a class</w:t>
            </w:r>
          </w:p>
        </w:tc>
      </w:tr>
      <w:tr>
        <w:tc>
          <w:tcPr>
            <w:tcW w:type="dxa" w:w="3120"/>
            <w:tcBorders>
              <w:top w:val="single" w:color="CCCCCC" w:sz="1"/>
              <w:left w:val="single" w:color="CCCCCC" w:sz="1"/>
              <w:bottom w:val="single" w:color="CCCCCC" w:sz="1"/>
              <w:right w:val="single" w:color="CCCCCC" w:sz="1"/>
            </w:tcBorders>
            <w:shd w:fill="F0FAF5" w:val="clear"/>
            <w:tcMar>
              <w:top w:type="dxa" w:w="80"/>
              <w:left w:type="dxa" w:w="120"/>
              <w:bottom w:type="dxa" w:w="80"/>
              <w:right w:type="dxa" w:w="120"/>
            </w:tcMar>
          </w:tcPr>
          <w:p>
            <w:r>
              <w:rPr>
                <w:rFonts w:ascii="Arial" w:cs="Arial" w:eastAsia="Arial" w:hAnsi="Arial"/>
                <w:color w:val="222222"/>
                <w:sz w:val="20"/>
                <w:szCs w:val="20"/>
              </w:rPr>
              <w:t xml:space="preserve">Chunking</w:t>
            </w:r>
          </w:p>
        </w:tc>
        <w:tc>
          <w:tcPr>
            <w:tcW w:type="dxa" w:w="6240"/>
            <w:tcBorders>
              <w:top w:val="single" w:color="CCCCCC" w:sz="1"/>
              <w:left w:val="single" w:color="CCCCCC" w:sz="1"/>
              <w:bottom w:val="single" w:color="CCCCCC" w:sz="1"/>
              <w:right w:val="single" w:color="CCCCCC" w:sz="1"/>
            </w:tcBorders>
            <w:shd w:fill="F0FAF5" w:val="clear"/>
            <w:tcMar>
              <w:top w:type="dxa" w:w="80"/>
              <w:left w:type="dxa" w:w="120"/>
              <w:bottom w:type="dxa" w:w="80"/>
              <w:right w:type="dxa" w:w="120"/>
            </w:tcMar>
          </w:tcPr>
          <w:p>
            <w:r>
              <w:rPr>
                <w:rFonts w:ascii="Arial" w:cs="Arial" w:eastAsia="Arial" w:hAnsi="Arial"/>
                <w:color w:val="222222"/>
                <w:sz w:val="20"/>
                <w:szCs w:val="20"/>
              </w:rPr>
              <w:t xml:space="preserve">Splitting large data into smaller pieces for processing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Diarisation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Identifying which speaker said which words in an audio recording</w:t>
            </w:r>
          </w:p>
        </w:tc>
      </w:tr>
      <w:tr>
        <w:tc>
          <w:tcPr>
            <w:tcW w:type="dxa" w:w="3120"/>
            <w:tcBorders>
              <w:top w:val="single" w:color="CCCCCC" w:sz="1"/>
              <w:left w:val="single" w:color="CCCCCC" w:sz="1"/>
              <w:bottom w:val="single" w:color="CCCCCC" w:sz="1"/>
              <w:right w:val="single" w:color="CCCCCC" w:sz="1"/>
            </w:tcBorders>
            <w:shd w:fill="F0FAF5" w:val="clear"/>
            <w:tcMar>
              <w:top w:type="dxa" w:w="80"/>
              <w:left w:type="dxa" w:w="120"/>
              <w:bottom w:type="dxa" w:w="80"/>
              <w:right w:type="dxa" w:w="120"/>
            </w:tcMar>
          </w:tcPr>
          <w:p>
            <w:r>
              <w:rPr>
                <w:rFonts w:ascii="Arial" w:cs="Arial" w:eastAsia="Arial" w:hAnsi="Arial"/>
                <w:color w:val="222222"/>
                <w:sz w:val="20"/>
                <w:szCs w:val="20"/>
              </w:rPr>
              <w:t xml:space="preserve">Factory Pattern</w:t>
            </w:r>
          </w:p>
        </w:tc>
        <w:tc>
          <w:tcPr>
            <w:tcW w:type="dxa" w:w="6240"/>
            <w:tcBorders>
              <w:top w:val="single" w:color="CCCCCC" w:sz="1"/>
              <w:left w:val="single" w:color="CCCCCC" w:sz="1"/>
              <w:bottom w:val="single" w:color="CCCCCC" w:sz="1"/>
              <w:right w:val="single" w:color="CCCCCC" w:sz="1"/>
            </w:tcBorders>
            <w:shd w:fill="F0FAF5" w:val="clear"/>
            <w:tcMar>
              <w:top w:type="dxa" w:w="80"/>
              <w:left w:type="dxa" w:w="120"/>
              <w:bottom w:type="dxa" w:w="80"/>
              <w:right w:type="dxa" w:w="120"/>
            </w:tcMar>
          </w:tcPr>
          <w:p>
            <w:r>
              <w:rPr>
                <w:rFonts w:ascii="Arial" w:cs="Arial" w:eastAsia="Arial" w:hAnsi="Arial"/>
                <w:color w:val="222222"/>
                <w:sz w:val="20"/>
                <w:szCs w:val="20"/>
              </w:rPr>
              <w:t xml:space="preserve">A design pattern where a function decides which object to create based on conditions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ffmpeg</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 free multimedia tool for reading and converting audio and video files</w:t>
            </w:r>
          </w:p>
        </w:tc>
      </w:tr>
      <w:tr>
        <w:tc>
          <w:tcPr>
            <w:tcW w:type="dxa" w:w="3120"/>
            <w:tcBorders>
              <w:top w:val="single" w:color="CCCCCC" w:sz="1"/>
              <w:left w:val="single" w:color="CCCCCC" w:sz="1"/>
              <w:bottom w:val="single" w:color="CCCCCC" w:sz="1"/>
              <w:right w:val="single" w:color="CCCCCC" w:sz="1"/>
            </w:tcBorders>
            <w:shd w:fill="F0FAF5" w:val="clear"/>
            <w:tcMar>
              <w:top w:type="dxa" w:w="80"/>
              <w:left w:type="dxa" w:w="120"/>
              <w:bottom w:type="dxa" w:w="80"/>
              <w:right w:type="dxa" w:w="120"/>
            </w:tcMar>
          </w:tcPr>
          <w:p>
            <w:r>
              <w:rPr>
                <w:rFonts w:ascii="Arial" w:cs="Arial" w:eastAsia="Arial" w:hAnsi="Arial"/>
                <w:color w:val="222222"/>
                <w:sz w:val="20"/>
                <w:szCs w:val="20"/>
              </w:rPr>
              <w:t xml:space="preserve">FastAPI</w:t>
            </w:r>
          </w:p>
        </w:tc>
        <w:tc>
          <w:tcPr>
            <w:tcW w:type="dxa" w:w="6240"/>
            <w:tcBorders>
              <w:top w:val="single" w:color="CCCCCC" w:sz="1"/>
              <w:left w:val="single" w:color="CCCCCC" w:sz="1"/>
              <w:bottom w:val="single" w:color="CCCCCC" w:sz="1"/>
              <w:right w:val="single" w:color="CCCCCC" w:sz="1"/>
            </w:tcBorders>
            <w:shd w:fill="F0FAF5" w:val="clear"/>
            <w:tcMar>
              <w:top w:type="dxa" w:w="80"/>
              <w:left w:type="dxa" w:w="120"/>
              <w:bottom w:type="dxa" w:w="80"/>
              <w:right w:type="dxa" w:w="120"/>
            </w:tcMar>
          </w:tcPr>
          <w:p>
            <w:r>
              <w:rPr>
                <w:rFonts w:ascii="Arial" w:cs="Arial" w:eastAsia="Arial" w:hAnsi="Arial"/>
                <w:color w:val="222222"/>
                <w:sz w:val="20"/>
                <w:szCs w:val="20"/>
              </w:rPr>
              <w:t xml:space="preserve">A modern Python web framework for building APIs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Flask</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 lightweight Python web framework for building web applications</w:t>
            </w:r>
          </w:p>
        </w:tc>
      </w:tr>
      <w:tr>
        <w:tc>
          <w:tcPr>
            <w:tcW w:type="dxa" w:w="3120"/>
            <w:tcBorders>
              <w:top w:val="single" w:color="CCCCCC" w:sz="1"/>
              <w:left w:val="single" w:color="CCCCCC" w:sz="1"/>
              <w:bottom w:val="single" w:color="CCCCCC" w:sz="1"/>
              <w:right w:val="single" w:color="CCCCCC" w:sz="1"/>
            </w:tcBorders>
            <w:shd w:fill="F0FAF5" w:val="clear"/>
            <w:tcMar>
              <w:top w:type="dxa" w:w="80"/>
              <w:left w:type="dxa" w:w="120"/>
              <w:bottom w:type="dxa" w:w="80"/>
              <w:right w:type="dxa" w:w="120"/>
            </w:tcMar>
          </w:tcPr>
          <w:p>
            <w:r>
              <w:rPr>
                <w:rFonts w:ascii="Arial" w:cs="Arial" w:eastAsia="Arial" w:hAnsi="Arial"/>
                <w:color w:val="222222"/>
                <w:sz w:val="20"/>
                <w:szCs w:val="20"/>
              </w:rPr>
              <w:t xml:space="preserve">HuggingFace</w:t>
            </w:r>
          </w:p>
        </w:tc>
        <w:tc>
          <w:tcPr>
            <w:tcW w:type="dxa" w:w="6240"/>
            <w:tcBorders>
              <w:top w:val="single" w:color="CCCCCC" w:sz="1"/>
              <w:left w:val="single" w:color="CCCCCC" w:sz="1"/>
              <w:bottom w:val="single" w:color="CCCCCC" w:sz="1"/>
              <w:right w:val="single" w:color="CCCCCC" w:sz="1"/>
            </w:tcBorders>
            <w:shd w:fill="F0FAF5" w:val="clear"/>
            <w:tcMar>
              <w:top w:type="dxa" w:w="80"/>
              <w:left w:type="dxa" w:w="120"/>
              <w:bottom w:type="dxa" w:w="80"/>
              <w:right w:type="dxa" w:w="120"/>
            </w:tcMar>
          </w:tcPr>
          <w:p>
            <w:r>
              <w:rPr>
                <w:rFonts w:ascii="Arial" w:cs="Arial" w:eastAsia="Arial" w:hAnsi="Arial"/>
                <w:color w:val="222222"/>
                <w:sz w:val="20"/>
                <w:szCs w:val="20"/>
              </w:rPr>
              <w:t xml:space="preserve">A company providing thousands of free, pre-trained AI models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JSON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JavaScript Object Notation — a text format for structured data</w:t>
            </w:r>
          </w:p>
        </w:tc>
      </w:tr>
      <w:tr>
        <w:tc>
          <w:tcPr>
            <w:tcW w:type="dxa" w:w="3120"/>
            <w:tcBorders>
              <w:top w:val="single" w:color="CCCCCC" w:sz="1"/>
              <w:left w:val="single" w:color="CCCCCC" w:sz="1"/>
              <w:bottom w:val="single" w:color="CCCCCC" w:sz="1"/>
              <w:right w:val="single" w:color="CCCCCC" w:sz="1"/>
            </w:tcBorders>
            <w:shd w:fill="F0FAF5" w:val="clear"/>
            <w:tcMar>
              <w:top w:type="dxa" w:w="80"/>
              <w:left w:type="dxa" w:w="120"/>
              <w:bottom w:type="dxa" w:w="80"/>
              <w:right w:type="dxa" w:w="120"/>
            </w:tcMar>
          </w:tcPr>
          <w:p>
            <w:r>
              <w:rPr>
                <w:rFonts w:ascii="Arial" w:cs="Arial" w:eastAsia="Arial" w:hAnsi="Arial"/>
                <w:color w:val="222222"/>
                <w:sz w:val="20"/>
                <w:szCs w:val="20"/>
              </w:rPr>
              <w:t xml:space="preserve">Lazy Loading</w:t>
            </w:r>
          </w:p>
        </w:tc>
        <w:tc>
          <w:tcPr>
            <w:tcW w:type="dxa" w:w="6240"/>
            <w:tcBorders>
              <w:top w:val="single" w:color="CCCCCC" w:sz="1"/>
              <w:left w:val="single" w:color="CCCCCC" w:sz="1"/>
              <w:bottom w:val="single" w:color="CCCCCC" w:sz="1"/>
              <w:right w:val="single" w:color="CCCCCC" w:sz="1"/>
            </w:tcBorders>
            <w:shd w:fill="F0FAF5" w:val="clear"/>
            <w:tcMar>
              <w:top w:type="dxa" w:w="80"/>
              <w:left w:type="dxa" w:w="120"/>
              <w:bottom w:type="dxa" w:w="80"/>
              <w:right w:type="dxa" w:w="120"/>
            </w:tcMar>
          </w:tcPr>
          <w:p>
            <w:r>
              <w:rPr>
                <w:rFonts w:ascii="Arial" w:cs="Arial" w:eastAsia="Arial" w:hAnsi="Arial"/>
                <w:color w:val="222222"/>
                <w:sz w:val="20"/>
                <w:szCs w:val="20"/>
              </w:rPr>
              <w:t xml:space="preserve">Loading a resource only when it is first needed, not at startup</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NLTK</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Natural Language Toolkit — a Python library for text processing</w:t>
            </w:r>
          </w:p>
        </w:tc>
      </w:tr>
      <w:tr>
        <w:tc>
          <w:tcPr>
            <w:tcW w:type="dxa" w:w="3120"/>
            <w:tcBorders>
              <w:top w:val="single" w:color="CCCCCC" w:sz="1"/>
              <w:left w:val="single" w:color="CCCCCC" w:sz="1"/>
              <w:bottom w:val="single" w:color="CCCCCC" w:sz="1"/>
              <w:right w:val="single" w:color="CCCCCC" w:sz="1"/>
            </w:tcBorders>
            <w:shd w:fill="F0FAF5" w:val="clear"/>
            <w:tcMar>
              <w:top w:type="dxa" w:w="80"/>
              <w:left w:type="dxa" w:w="120"/>
              <w:bottom w:type="dxa" w:w="80"/>
              <w:right w:type="dxa" w:w="120"/>
            </w:tcMar>
          </w:tcPr>
          <w:p>
            <w:r>
              <w:rPr>
                <w:rFonts w:ascii="Arial" w:cs="Arial" w:eastAsia="Arial" w:hAnsi="Arial"/>
                <w:color w:val="222222"/>
                <w:sz w:val="20"/>
                <w:szCs w:val="20"/>
              </w:rPr>
              <w:t xml:space="preserve">Pydantic</w:t>
            </w:r>
          </w:p>
        </w:tc>
        <w:tc>
          <w:tcPr>
            <w:tcW w:type="dxa" w:w="6240"/>
            <w:tcBorders>
              <w:top w:val="single" w:color="CCCCCC" w:sz="1"/>
              <w:left w:val="single" w:color="CCCCCC" w:sz="1"/>
              <w:bottom w:val="single" w:color="CCCCCC" w:sz="1"/>
              <w:right w:val="single" w:color="CCCCCC" w:sz="1"/>
            </w:tcBorders>
            <w:shd w:fill="F0FAF5" w:val="clear"/>
            <w:tcMar>
              <w:top w:type="dxa" w:w="80"/>
              <w:left w:type="dxa" w:w="120"/>
              <w:bottom w:type="dxa" w:w="80"/>
              <w:right w:type="dxa" w:w="120"/>
            </w:tcMar>
          </w:tcPr>
          <w:p>
            <w:r>
              <w:rPr>
                <w:rFonts w:ascii="Arial" w:cs="Arial" w:eastAsia="Arial" w:hAnsi="Arial"/>
                <w:color w:val="222222"/>
                <w:sz w:val="20"/>
                <w:szCs w:val="20"/>
              </w:rPr>
              <w:t xml:space="preserve">A Python library for data validation using type annotations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Regex</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Regular Expression — a pattern for searching text</w:t>
            </w:r>
          </w:p>
        </w:tc>
      </w:tr>
      <w:tr>
        <w:tc>
          <w:tcPr>
            <w:tcW w:type="dxa" w:w="3120"/>
            <w:tcBorders>
              <w:top w:val="single" w:color="CCCCCC" w:sz="1"/>
              <w:left w:val="single" w:color="CCCCCC" w:sz="1"/>
              <w:bottom w:val="single" w:color="CCCCCC" w:sz="1"/>
              <w:right w:val="single" w:color="CCCCCC" w:sz="1"/>
            </w:tcBorders>
            <w:shd w:fill="F0FAF5" w:val="clear"/>
            <w:tcMar>
              <w:top w:type="dxa" w:w="80"/>
              <w:left w:type="dxa" w:w="120"/>
              <w:bottom w:type="dxa" w:w="80"/>
              <w:right w:type="dxa" w:w="120"/>
            </w:tcMar>
          </w:tcPr>
          <w:p>
            <w:r>
              <w:rPr>
                <w:rFonts w:ascii="Arial" w:cs="Arial" w:eastAsia="Arial" w:hAnsi="Arial"/>
                <w:color w:val="222222"/>
                <w:sz w:val="20"/>
                <w:szCs w:val="20"/>
              </w:rPr>
              <w:t xml:space="preserve">REST</w:t>
            </w:r>
          </w:p>
        </w:tc>
        <w:tc>
          <w:tcPr>
            <w:tcW w:type="dxa" w:w="6240"/>
            <w:tcBorders>
              <w:top w:val="single" w:color="CCCCCC" w:sz="1"/>
              <w:left w:val="single" w:color="CCCCCC" w:sz="1"/>
              <w:bottom w:val="single" w:color="CCCCCC" w:sz="1"/>
              <w:right w:val="single" w:color="CCCCCC" w:sz="1"/>
            </w:tcBorders>
            <w:shd w:fill="F0FAF5" w:val="clear"/>
            <w:tcMar>
              <w:top w:type="dxa" w:w="80"/>
              <w:left w:type="dxa" w:w="120"/>
              <w:bottom w:type="dxa" w:w="80"/>
              <w:right w:type="dxa" w:w="120"/>
            </w:tcMar>
          </w:tcPr>
          <w:p>
            <w:r>
              <w:rPr>
                <w:rFonts w:ascii="Arial" w:cs="Arial" w:eastAsia="Arial" w:hAnsi="Arial"/>
                <w:color w:val="222222"/>
                <w:sz w:val="20"/>
                <w:szCs w:val="20"/>
              </w:rPr>
              <w:t xml:space="preserve">Representational State Transfer — a standard style for HTTP APIs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Sentiment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The emotional tone of text — positive, negative, or neutral</w:t>
            </w:r>
          </w:p>
        </w:tc>
      </w:tr>
      <w:tr>
        <w:tc>
          <w:tcPr>
            <w:tcW w:type="dxa" w:w="3120"/>
            <w:tcBorders>
              <w:top w:val="single" w:color="CCCCCC" w:sz="1"/>
              <w:left w:val="single" w:color="CCCCCC" w:sz="1"/>
              <w:bottom w:val="single" w:color="CCCCCC" w:sz="1"/>
              <w:right w:val="single" w:color="CCCCCC" w:sz="1"/>
            </w:tcBorders>
            <w:shd w:fill="F0FAF5" w:val="clear"/>
            <w:tcMar>
              <w:top w:type="dxa" w:w="80"/>
              <w:left w:type="dxa" w:w="120"/>
              <w:bottom w:type="dxa" w:w="80"/>
              <w:right w:type="dxa" w:w="120"/>
            </w:tcMar>
          </w:tcPr>
          <w:p>
            <w:r>
              <w:rPr>
                <w:rFonts w:ascii="Arial" w:cs="Arial" w:eastAsia="Arial" w:hAnsi="Arial"/>
                <w:color w:val="222222"/>
                <w:sz w:val="20"/>
                <w:szCs w:val="20"/>
              </w:rPr>
              <w:t xml:space="preserve">Singleton</w:t>
            </w:r>
          </w:p>
        </w:tc>
        <w:tc>
          <w:tcPr>
            <w:tcW w:type="dxa" w:w="6240"/>
            <w:tcBorders>
              <w:top w:val="single" w:color="CCCCCC" w:sz="1"/>
              <w:left w:val="single" w:color="CCCCCC" w:sz="1"/>
              <w:bottom w:val="single" w:color="CCCCCC" w:sz="1"/>
              <w:right w:val="single" w:color="CCCCCC" w:sz="1"/>
            </w:tcBorders>
            <w:shd w:fill="F0FAF5" w:val="clear"/>
            <w:tcMar>
              <w:top w:type="dxa" w:w="80"/>
              <w:left w:type="dxa" w:w="120"/>
              <w:bottom w:type="dxa" w:w="80"/>
              <w:right w:type="dxa" w:w="120"/>
            </w:tcMar>
          </w:tcPr>
          <w:p>
            <w:r>
              <w:rPr>
                <w:rFonts w:ascii="Arial" w:cs="Arial" w:eastAsia="Arial" w:hAnsi="Arial"/>
                <w:color w:val="222222"/>
                <w:sz w:val="20"/>
                <w:szCs w:val="20"/>
              </w:rPr>
              <w:t xml:space="preserve">A pattern ensuring only one instance of an object exists in memory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STT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Speech-to-Text — converting spoken audio to written text</w:t>
            </w:r>
          </w:p>
        </w:tc>
      </w:tr>
      <w:tr>
        <w:tc>
          <w:tcPr>
            <w:tcW w:type="dxa" w:w="3120"/>
            <w:tcBorders>
              <w:top w:val="single" w:color="CCCCCC" w:sz="1"/>
              <w:left w:val="single" w:color="CCCCCC" w:sz="1"/>
              <w:bottom w:val="single" w:color="CCCCCC" w:sz="1"/>
              <w:right w:val="single" w:color="CCCCCC" w:sz="1"/>
            </w:tcBorders>
            <w:shd w:fill="F0FAF5" w:val="clear"/>
            <w:tcMar>
              <w:top w:type="dxa" w:w="80"/>
              <w:left w:type="dxa" w:w="120"/>
              <w:bottom w:type="dxa" w:w="80"/>
              <w:right w:type="dxa" w:w="120"/>
            </w:tcMar>
          </w:tcPr>
          <w:p>
            <w:r>
              <w:rPr>
                <w:rFonts w:ascii="Arial" w:cs="Arial" w:eastAsia="Arial" w:hAnsi="Arial"/>
                <w:color w:val="222222"/>
                <w:sz w:val="20"/>
                <w:szCs w:val="20"/>
              </w:rPr>
              <w:t xml:space="preserve">TextBlob</w:t>
            </w:r>
          </w:p>
        </w:tc>
        <w:tc>
          <w:tcPr>
            <w:tcW w:type="dxa" w:w="6240"/>
            <w:tcBorders>
              <w:top w:val="single" w:color="CCCCCC" w:sz="1"/>
              <w:left w:val="single" w:color="CCCCCC" w:sz="1"/>
              <w:bottom w:val="single" w:color="CCCCCC" w:sz="1"/>
              <w:right w:val="single" w:color="CCCCCC" w:sz="1"/>
            </w:tcBorders>
            <w:shd w:fill="F0FAF5" w:val="clear"/>
            <w:tcMar>
              <w:top w:type="dxa" w:w="80"/>
              <w:left w:type="dxa" w:w="120"/>
              <w:bottom w:type="dxa" w:w="80"/>
              <w:right w:type="dxa" w:w="120"/>
            </w:tcMar>
          </w:tcPr>
          <w:p>
            <w:r>
              <w:rPr>
                <w:rFonts w:ascii="Arial" w:cs="Arial" w:eastAsia="Arial" w:hAnsi="Arial"/>
                <w:color w:val="222222"/>
                <w:sz w:val="20"/>
                <w:szCs w:val="20"/>
              </w:rPr>
              <w:t xml:space="preserve">A Python library for simple text analysis and sentiment scoring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TextRank</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An algorithm for ranking sentences by importance</w:t>
            </w:r>
          </w:p>
        </w:tc>
      </w:tr>
      <w:tr>
        <w:tc>
          <w:tcPr>
            <w:tcW w:type="dxa" w:w="3120"/>
            <w:tcBorders>
              <w:top w:val="single" w:color="CCCCCC" w:sz="1"/>
              <w:left w:val="single" w:color="CCCCCC" w:sz="1"/>
              <w:bottom w:val="single" w:color="CCCCCC" w:sz="1"/>
              <w:right w:val="single" w:color="CCCCCC" w:sz="1"/>
            </w:tcBorders>
            <w:shd w:fill="F0FAF5" w:val="clear"/>
            <w:tcMar>
              <w:top w:type="dxa" w:w="80"/>
              <w:left w:type="dxa" w:w="120"/>
              <w:bottom w:type="dxa" w:w="80"/>
              <w:right w:type="dxa" w:w="120"/>
            </w:tcMar>
          </w:tcPr>
          <w:p>
            <w:r>
              <w:rPr>
                <w:rFonts w:ascii="Arial" w:cs="Arial" w:eastAsia="Arial" w:hAnsi="Arial"/>
                <w:color w:val="222222"/>
                <w:sz w:val="20"/>
                <w:szCs w:val="20"/>
              </w:rPr>
              <w:t xml:space="preserve">TF-IDF</w:t>
            </w:r>
          </w:p>
        </w:tc>
        <w:tc>
          <w:tcPr>
            <w:tcW w:type="dxa" w:w="6240"/>
            <w:tcBorders>
              <w:top w:val="single" w:color="CCCCCC" w:sz="1"/>
              <w:left w:val="single" w:color="CCCCCC" w:sz="1"/>
              <w:bottom w:val="single" w:color="CCCCCC" w:sz="1"/>
              <w:right w:val="single" w:color="CCCCCC" w:sz="1"/>
            </w:tcBorders>
            <w:shd w:fill="F0FAF5" w:val="clear"/>
            <w:tcMar>
              <w:top w:type="dxa" w:w="80"/>
              <w:left w:type="dxa" w:w="120"/>
              <w:bottom w:type="dxa" w:w="80"/>
              <w:right w:type="dxa" w:w="120"/>
            </w:tcMar>
          </w:tcPr>
          <w:p>
            <w:r>
              <w:rPr>
                <w:rFonts w:ascii="Arial" w:cs="Arial" w:eastAsia="Arial" w:hAnsi="Arial"/>
                <w:color w:val="222222"/>
                <w:sz w:val="20"/>
                <w:szCs w:val="20"/>
              </w:rPr>
              <w:t xml:space="preserve">Term Frequency-Inverse Document Frequency — a method for finding important words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Transformer</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 type of neural network architecture used in modern AI models</w:t>
            </w:r>
          </w:p>
        </w:tc>
      </w:tr>
      <w:tr>
        <w:tc>
          <w:tcPr>
            <w:tcW w:type="dxa" w:w="3120"/>
            <w:tcBorders>
              <w:top w:val="single" w:color="CCCCCC" w:sz="1"/>
              <w:left w:val="single" w:color="CCCCCC" w:sz="1"/>
              <w:bottom w:val="single" w:color="CCCCCC" w:sz="1"/>
              <w:right w:val="single" w:color="CCCCCC" w:sz="1"/>
            </w:tcBorders>
            <w:shd w:fill="F0FAF5" w:val="clear"/>
            <w:tcMar>
              <w:top w:type="dxa" w:w="80"/>
              <w:left w:type="dxa" w:w="120"/>
              <w:bottom w:type="dxa" w:w="80"/>
              <w:right w:type="dxa" w:w="120"/>
            </w:tcMar>
          </w:tcPr>
          <w:p>
            <w:r>
              <w:rPr>
                <w:rFonts w:ascii="Arial" w:cs="Arial" w:eastAsia="Arial" w:hAnsi="Arial"/>
                <w:color w:val="222222"/>
                <w:sz w:val="20"/>
                <w:szCs w:val="20"/>
              </w:rPr>
              <w:t xml:space="preserve">Uvicorn</w:t>
            </w:r>
          </w:p>
        </w:tc>
        <w:tc>
          <w:tcPr>
            <w:tcW w:type="dxa" w:w="6240"/>
            <w:tcBorders>
              <w:top w:val="single" w:color="CCCCCC" w:sz="1"/>
              <w:left w:val="single" w:color="CCCCCC" w:sz="1"/>
              <w:bottom w:val="single" w:color="CCCCCC" w:sz="1"/>
              <w:right w:val="single" w:color="CCCCCC" w:sz="1"/>
            </w:tcBorders>
            <w:shd w:fill="F0FAF5" w:val="clear"/>
            <w:tcMar>
              <w:top w:type="dxa" w:w="80"/>
              <w:left w:type="dxa" w:w="120"/>
              <w:bottom w:type="dxa" w:w="80"/>
              <w:right w:type="dxa" w:w="120"/>
            </w:tcMar>
          </w:tcPr>
          <w:p>
            <w:r>
              <w:rPr>
                <w:rFonts w:ascii="Arial" w:cs="Arial" w:eastAsia="Arial" w:hAnsi="Arial"/>
                <w:color w:val="222222"/>
                <w:sz w:val="20"/>
                <w:szCs w:val="20"/>
              </w:rPr>
              <w:t xml:space="preserve">An ASGI web server that runs FastAPI applications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Whisper</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OpenAI's speech recognition model, available locally via Python package</w:t>
            </w:r>
          </w:p>
        </w:tc>
      </w:tr>
    </w:tbl>
    <w:p/>
    <w:p>
      <w:pPr>
        <w:pBdr>
          <w:bottom w:val="single" w:color="B7E4CC" w:sz="4" w:space="1"/>
        </w:pBdr>
        <w:spacing w:after="160" w:before="160"/>
      </w:pPr>
    </w:p>
    <w:p>
      <w:pPr>
        <w:pStyle w:val="Heading1"/>
        <w:spacing w:after="160" w:before="320"/>
      </w:pPr>
      <w:r>
        <w:rPr>
          <w:rFonts w:ascii="Arial" w:cs="Arial" w:eastAsia="Arial" w:hAnsi="Arial"/>
          <w:b/>
          <w:bCs/>
          <w:color w:val="1B4332"/>
          <w:sz w:val="32"/>
          <w:szCs w:val="32"/>
        </w:rPr>
        <w:t xml:space="preserve">14. Conclusion</w:t>
      </w:r>
    </w:p>
    <w:p>
      <w:pPr>
        <w:spacing w:after="120"/>
      </w:pPr>
      <w:r>
        <w:rPr>
          <w:rFonts w:ascii="Arial" w:cs="Arial" w:eastAsia="Arial" w:hAnsi="Arial"/>
          <w:color w:val="222222"/>
          <w:sz w:val="22"/>
          <w:szCs w:val="22"/>
        </w:rPr>
        <w:t xml:space="preserve">Meeting Notes AI is a complete, production-ready application that demonstrates the practical application of multiple modern AI technologies in a single cohesive system. It solves a real-world problem — the inefficiency of manual meeting documentation — using freely available open-source tools.</w:t>
      </w:r>
    </w:p>
    <w:p>
      <w:pPr>
        <w:spacing w:after="120"/>
      </w:pPr>
      <w:r>
        <w:rPr>
          <w:rFonts w:ascii="Arial" w:cs="Arial" w:eastAsia="Arial" w:hAnsi="Arial"/>
          <w:color w:val="222222"/>
          <w:sz w:val="22"/>
          <w:szCs w:val="22"/>
        </w:rPr>
        <w:t xml:space="preserve">The system uses a clean layered architecture: a FastAPI backend handles all AI processing, a Flask frontend provides a user-friendly interface, and a factory pattern allows seamless switching between local and cloud AI models. Every component follows good software engineering principles including separation of concerns, error handling, lazy loading, and modular design.</w:t>
      </w:r>
    </w:p>
    <w:p>
      <w:pPr>
        <w:spacing w:after="120"/>
      </w:pPr>
      <w:r>
        <w:rPr>
          <w:rFonts w:ascii="Arial" w:cs="Arial" w:eastAsia="Arial" w:hAnsi="Arial"/>
          <w:color w:val="222222"/>
          <w:sz w:val="22"/>
          <w:szCs w:val="22"/>
        </w:rPr>
        <w:t xml:space="preserve">This project proves that sophisticated AI capabilities — speech recognition, natural language summarisation, sentiment analysis, and topic modelling — can be deployed and run entirely on a local machine without any paid services or internet connection.</w:t>
      </w:r>
    </w:p>
    <w:p>
      <w:pPr>
        <w:spacing w:before="200"/>
        <w:jc w:val="center"/>
      </w:pPr>
      <w:r>
        <w:rPr>
          <w:rFonts w:ascii="Arial" w:cs="Arial" w:eastAsia="Arial" w:hAnsi="Arial"/>
          <w:i/>
          <w:iCs/>
          <w:color w:val="888888"/>
          <w:sz w:val="20"/>
          <w:szCs w:val="20"/>
        </w:rPr>
        <w:t xml:space="preserve">— End of Report —</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D6A4F" w:sz="4" w:space="1"/>
      </w:pBd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r>
      <w:rPr>
        <w:rFonts w:ascii="Arial" w:cs="Arial" w:eastAsia="Arial" w:hAnsi="Arial"/>
        <w:color w:val="888888"/>
        <w:sz w:val="18"/>
        <w:szCs w:val="18"/>
      </w:rPr>
      <w:t xml:space="preserve">          Meeting Notes AI System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D6A4F" w:sz="4" w:space="1"/>
      </w:pBdr>
    </w:pPr>
    <w:r>
      <w:rPr>
        <w:rFonts w:ascii="Arial" w:cs="Arial" w:eastAsia="Arial" w:hAnsi="Arial"/>
        <w:color w:val="2D6A4F"/>
        <w:sz w:val="18"/>
        <w:szCs w:val="18"/>
      </w:rPr>
      <w:t xml:space="preserve">Meeting Notes AI — Project Report</w:t>
    </w:r>
    <w:r>
      <w:rPr>
        <w:rFonts w:ascii="Arial" w:cs="Arial" w:eastAsia="Arial" w:hAnsi="Arial"/>
        <w:color w:val="999999"/>
        <w:sz w:val="18"/>
        <w:szCs w:val="18"/>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B4332"/>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D6A4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2026-04-12T05:34:23.838Z</dcterms:created>
  <dcterms:modified xsi:type="dcterms:W3CDTF">2026-04-12T05:34:23.839Z</dcterms:modified>
</cp:coreProperties>
</file>

<file path=docProps/custom.xml><?xml version="1.0" encoding="utf-8"?>
<Properties xmlns="http://schemas.openxmlformats.org/officeDocument/2006/custom-properties" xmlns:vt="http://schemas.openxmlformats.org/officeDocument/2006/docPropsVTypes"/>
</file>