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WEEK 1 ASSIGNMENT</w:t>
      </w:r>
    </w:p>
    <w:p>
      <w:pPr>
        <w:jc w:val="center"/>
      </w:pPr>
      <w:r>
        <w:rPr>
          <w:b/>
          <w:sz w:val="32"/>
        </w:rPr>
        <w:t>Exploring Generative AI Through Creative Tasks</w:t>
      </w:r>
    </w:p>
    <w:p/>
    <w:p>
      <w:pPr>
        <w:jc w:val="center"/>
      </w:pPr>
      <w:r>
        <w:rPr>
          <w:b/>
        </w:rPr>
        <w:t>Assignment No. 1</w:t>
        <w:br/>
        <w:br/>
      </w:r>
      <w:r>
        <w:rPr>
          <w:b/>
        </w:rPr>
        <w:t>Submitted by</w:t>
        <w:br/>
      </w:r>
      <w:r>
        <w:t>Prathamesh B. Patil</w:t>
        <w:br/>
      </w:r>
      <w:r>
        <w:t>Computer Science (AI &amp; ML), 3rd Year</w:t>
        <w:br/>
      </w:r>
      <w:r>
        <w:t>Week 1</w:t>
      </w:r>
    </w:p>
    <w:p>
      <w:r>
        <w:br w:type="page"/>
      </w:r>
    </w:p>
    <w:p>
      <w:pPr>
        <w:pStyle w:val="Heading1"/>
      </w:pPr>
      <w:r>
        <w:t>Introduction</w:t>
      </w:r>
    </w:p>
    <w:p>
      <w:r>
        <w:t>This assignment demonstrates practical use of generative AI through three activities: creative superhero generation, a science explanation about microbes, and personalized storybook creation. The same core prompt is used across multiple AI assistants in the first two activities so that differences in structure, tone, detail, and interpretation can be observed.</w:t>
      </w:r>
    </w:p>
    <w:p>
      <w:r>
        <w:t>Important note: The responses in this document are clearly presented as demonstration responses prepared for the assignment format. They are not represented as copied transcripts from live sessions in Gemini, ChatGPT, Perplexity, Claude, or DeepSeek.</w:t>
      </w:r>
    </w:p>
    <w:p>
      <w:pPr>
        <w:pStyle w:val="Heading1"/>
      </w:pPr>
      <w:r>
        <w:t>1. Create Your Own Superhero</w:t>
      </w:r>
    </w:p>
    <w:p>
      <w:r>
        <w:t>The objective of this activity is to design an original superhero and observe how different AI tools transform the same creative instructions into a character, origin story, abilities, and comic-book style narrative.</w:t>
      </w:r>
    </w:p>
    <w:p>
      <w:r>
        <w:rPr>
          <w:b/>
        </w:rPr>
        <w:t>Original Prompt</w:t>
      </w:r>
    </w:p>
    <w:p>
      <w:r>
        <w:t>Pretend you are an award-winning comic-book writer. Create an original Indian superhero named EchoNova whose special power is controlling sound waves. Describe the origin of the power, costume, personality, abilities, weaknesses, signature move, and first major mission. Set the story in a modern Indian city. Write it like an exciting comic-book introduction with vivid but easy-to-understand language. End with a memorable superhero catchphrase.</w:t>
      </w:r>
    </w:p>
    <w:p>
      <w:pPr>
        <w:pStyle w:val="Heading2"/>
      </w:pPr>
      <w:r>
        <w:t>Gemini - Demonstration Response</w:t>
      </w:r>
    </w:p>
    <w:p>
      <w:r>
        <w:t>EchoNova: Guardian of the City’s Sound</w:t>
        <w:br/>
        <w:br/>
        <w:t>In the heart of a bustling Indian city, where traffic, music, voices, and temple bells filled the air, a young engineering student named Aarav discovered a power unlike anything he had imagined.</w:t>
        <w:br/>
        <w:br/>
        <w:t>During a severe electrical storm, Aarav was working on an experimental acoustic-energy device. A sudden surge passed through the machine, creating a powerful sound wave that changed him forever. After the accident, he could hear frequencies beyond normal human hearing and control sound with his mind.</w:t>
        <w:br/>
        <w:br/>
        <w:t>His costume was designed around a dark blue and silver theme, with glowing circular patterns on the chest that represented sound waves. His wrist bands could focus his powers, while his helmet protected his ears from dangerous frequencies.</w:t>
        <w:br/>
        <w:br/>
        <w:t>EchoNova could create sonic shields, silence an entire room, send controlled shockwaves, and use vibrations to locate objects through walls. But his power had one weakness: extremely chaotic or uncontrolled noise could overwhelm his senses.</w:t>
        <w:br/>
        <w:br/>
        <w:t>His first mission came when a group of criminals used a stolen sonic device to disable the city's communication network. EchoNova stood on a rooftop, listened to the hidden frequency of the machine, and sent a perfectly tuned counter-wave.</w:t>
        <w:br/>
        <w:br/>
        <w:t>BOOM!</w:t>
        <w:br/>
        <w:br/>
        <w:t>The device stopped.</w:t>
        <w:br/>
        <w:br/>
        <w:t>The city lights returned.</w:t>
        <w:br/>
        <w:br/>
        <w:t>Aarav looked across the skyline and smiled.</w:t>
        <w:br/>
        <w:br/>
        <w:t>“Every voice matters. Every sound has a purpose. And when the city calls... EchoNova answers!”</w:t>
      </w:r>
    </w:p>
    <w:p>
      <w:pPr>
        <w:pStyle w:val="Heading2"/>
      </w:pPr>
      <w:r>
        <w:t>ChatGPT - Demonstration Response</w:t>
      </w:r>
    </w:p>
    <w:p>
      <w:r>
        <w:t>Meet EchoNova, the Hero Who Commands the Invisible</w:t>
        <w:br/>
        <w:br/>
        <w:t>Mumbai never truly became silent. Horns, trains, conversations, music, waves, and footsteps formed one giant living soundtrack.</w:t>
        <w:br/>
        <w:br/>
        <w:t>Aarav Mehta, a curious engineering student, spent his nights experimenting with acoustic technology. One night, while testing a prototype that converted sound into electrical energy, a strange energy pulse surrounded him.</w:t>
        <w:br/>
        <w:br/>
        <w:t>The next morning, Aarav discovered something impossible: he could control sound.</w:t>
        <w:br/>
        <w:br/>
        <w:t>As EchoNova, he wore a streamlined midnight-blue suit with silver wave patterns running from his shoulders to his gloves. A glowing emblem on his chest pulsed whenever he used his abilities.</w:t>
        <w:br/>
        <w:br/>
        <w:t>His powers included sonic blasts, vibration sensing, sound barriers, short-range communication through coded frequencies, and the ability to temporarily silence an area. However, excessive use caused fatigue and sensory overload.</w:t>
        <w:br/>
        <w:br/>
        <w:t>His first real challenge arrived when a criminal group attempted to create panic by broadcasting an extremely powerful frequency across the city.</w:t>
        <w:br/>
        <w:br/>
        <w:t>EchoNova climbed onto a communications tower.</w:t>
        <w:br/>
        <w:br/>
        <w:t>He closed his eyes.</w:t>
        <w:br/>
        <w:br/>
        <w:t>Instead of fighting the noise, he listened for the smallest pattern inside it.</w:t>
        <w:br/>
        <w:br/>
        <w:t>Then he smiled.</w:t>
        <w:br/>
        <w:br/>
        <w:t>One precise counter-wave later, the signal vanished.</w:t>
        <w:br/>
        <w:br/>
        <w:t>The city was safe.</w:t>
        <w:br/>
        <w:br/>
        <w:t>EchoNova looked at the sunrise and whispered:</w:t>
        <w:br/>
        <w:br/>
        <w:t>“Listen closely. The city always has a voice.”</w:t>
      </w:r>
    </w:p>
    <w:p>
      <w:pPr>
        <w:pStyle w:val="Heading2"/>
      </w:pPr>
      <w:r>
        <w:t>Perplexity - Demonstration Response</w:t>
      </w:r>
    </w:p>
    <w:p>
      <w:r>
        <w:t>EchoNova: The Resonance Guardian</w:t>
        <w:br/>
        <w:br/>
        <w:t>Origin:</w:t>
        <w:br/>
        <w:t>Aarav, a young acoustic-engineering student in Bengaluru, was developing a prototype that could convert ambient sound into usable energy. During a thunderstorm, the prototype absorbed an unusual electromagnetic pulse and released a powerful resonance field. Aarav survived, but his nervous system had become unusually sensitive to sound.</w:t>
        <w:br/>
        <w:br/>
        <w:t>Abilities:</w:t>
        <w:br/>
        <w:t>• Manipulate sound waves and frequencies.</w:t>
        <w:br/>
        <w:t>• Produce focused sonic pulses.</w:t>
        <w:br/>
        <w:t>• Create temporary vibration shields.</w:t>
        <w:br/>
        <w:t>• Detect movement by interpreting echoes.</w:t>
        <w:br/>
        <w:t>• Communicate using directed sound.</w:t>
        <w:br/>
        <w:t>• Cancel specific frequencies.</w:t>
        <w:br/>
        <w:br/>
        <w:t>Costume:</w:t>
        <w:br/>
        <w:t>EchoNova wears a lightweight navy-and-silver suit with circular resonance patterns across the chest and forearms. His visor displays sound-frequency information and helps him control dangerous levels of noise.</w:t>
        <w:br/>
        <w:br/>
        <w:t>Personality:</w:t>
        <w:br/>
        <w:t>Aarav is curious, calm, analytical, and protective. He prefers solving problems creatively rather than using force.</w:t>
        <w:br/>
        <w:br/>
        <w:t>Weakness:</w:t>
        <w:br/>
        <w:t>His abilities require concentration. Extremely loud, unpredictable environments can cause sensory overload and reduce his accuracy.</w:t>
        <w:br/>
        <w:br/>
        <w:t>First Mission:</w:t>
        <w:br/>
        <w:t>A mysterious group hijacks a city's emergency communication system using a powerful acoustic transmitter. EchoNova traces the signal through its frequency pattern and discovers the transmitter hidden inside an abandoned industrial building.</w:t>
        <w:br/>
        <w:br/>
        <w:t>Instead of destroying it, he creates an opposing wave that neutralizes the signal.</w:t>
        <w:br/>
        <w:br/>
        <w:t>The city falls silent for one second.</w:t>
        <w:br/>
        <w:br/>
        <w:t>Then the emergency network comes back online.</w:t>
        <w:br/>
        <w:br/>
        <w:t>EchoNova looks at the skyline.</w:t>
        <w:br/>
        <w:br/>
        <w:t>“Power is not always about being louder. Sometimes, it is about knowing what to listen for.”</w:t>
      </w:r>
    </w:p>
    <w:p>
      <w:pPr>
        <w:pStyle w:val="Heading2"/>
      </w:pPr>
      <w:r>
        <w:t>Claude - Demonstration Response</w:t>
      </w:r>
    </w:p>
    <w:p>
      <w:r>
        <w:t>ECHO NOVA: THE HERO BETWEEN THE FREQUENCIES</w:t>
        <w:br/>
        <w:br/>
        <w:t>Chapter One: The Accident</w:t>
        <w:br/>
        <w:br/>
        <w:t>At 11:47 p.m., the city was humming.</w:t>
        <w:br/>
        <w:br/>
        <w:t>Aarav Mehta was alone in his college laboratory, testing a machine designed to turn sound vibrations into clean energy. Outside, thunder rolled across the skyline.</w:t>
        <w:br/>
        <w:br/>
        <w:t>Then lightning struck.</w:t>
        <w:br/>
        <w:br/>
        <w:t>The machine screamed.</w:t>
        <w:br/>
        <w:br/>
        <w:t>A wave of invisible energy passed through Aarav.</w:t>
        <w:br/>
        <w:br/>
        <w:t>The next morning, he discovered that the world had changed. He could hear a heartbeat through a wall. He could identify a person's footsteps in a crowded street. And when he raised his hand, the glass on his desk began to vibrate.</w:t>
        <w:br/>
        <w:br/>
        <w:t>Aarav had become EchoNova.</w:t>
        <w:br/>
        <w:br/>
        <w:t>His suit was practical rather than flashy: midnight blue, silver circuit-like lines, reinforced gloves, and a circular resonance emblem over his heart. His helmet contained filters that allowed him to separate thousands of sounds without becoming overwhelmed.</w:t>
        <w:br/>
        <w:br/>
        <w:t>He could shape sound into force, create protective barriers, locate objects through vibrations, and cancel specific frequencies.</w:t>
        <w:br/>
        <w:br/>
        <w:t>But every power has a price.</w:t>
        <w:br/>
        <w:br/>
        <w:t>If he pushed too hard, the sounds around him became painfully intense.</w:t>
        <w:br/>
        <w:br/>
        <w:t>His first mission arrived sooner than expected.</w:t>
        <w:br/>
        <w:br/>
        <w:t>A criminal network activated a device designed to shut down emergency communications throughout the city. EchoNova could have destroyed it, but instead he listened.</w:t>
        <w:br/>
        <w:br/>
        <w:t>Beneath the chaos was a single repeating frequency.</w:t>
        <w:br/>
        <w:br/>
        <w:t>He matched it.</w:t>
        <w:br/>
        <w:br/>
        <w:t>Then he changed it.</w:t>
        <w:br/>
        <w:br/>
        <w:t>The machine powered down.</w:t>
        <w:br/>
        <w:br/>
        <w:t>Aarav stood beneath the returning city lights.</w:t>
        <w:br/>
        <w:br/>
        <w:t>For the first time, he understood his purpose.</w:t>
        <w:br/>
        <w:br/>
        <w:t>He was not the loudest person in the city.</w:t>
        <w:br/>
        <w:br/>
        <w:t>He was the one who could hear what everyone else missed.</w:t>
        <w:br/>
        <w:br/>
        <w:t>“Don't fear the noise. Find the signal.”</w:t>
      </w:r>
    </w:p>
    <w:p>
      <w:pPr>
        <w:pStyle w:val="Heading2"/>
      </w:pPr>
      <w:r>
        <w:t>DeepSeek - Demonstration Response</w:t>
      </w:r>
    </w:p>
    <w:p>
      <w:r>
        <w:t>EchoNova: The Symphony of a Hero</w:t>
        <w:br/>
        <w:br/>
        <w:t>The city was a symphony.</w:t>
        <w:br/>
        <w:br/>
        <w:t>Engines roared. Vendors called. Children laughed. Trains thundered across bridges. Somewhere above it all, a young engineer named Aarav was building a machine that could turn sound into energy.</w:t>
        <w:br/>
        <w:br/>
        <w:t>Then the machine exploded in a flash of blue light.</w:t>
        <w:br/>
        <w:br/>
        <w:t>Aarav woke up with a strange ringing in his ears.</w:t>
        <w:br/>
        <w:br/>
        <w:t>Except it wasn't ringing.</w:t>
        <w:br/>
        <w:br/>
        <w:t>It was everything.</w:t>
        <w:br/>
        <w:br/>
        <w:t>He could hear the rhythm of traffic from kilometers away. He could feel vibrations through concrete. When he whispered, a glass window trembled.</w:t>
        <w:br/>
        <w:br/>
        <w:t>He had become EchoNova.</w:t>
        <w:br/>
        <w:br/>
        <w:t>His costume reflected his new connection to sound: a black-and-electric-blue suit, silver wave patterns, resonance gloves, and a luminous circular emblem on his chest. His visor translated sound into visual patterns.</w:t>
        <w:br/>
        <w:br/>
        <w:t>EchoNova could fire concentrated sonic blasts, create vibration shields, detect hidden movement, and even create a brief zone of absolute silence.</w:t>
        <w:br/>
        <w:br/>
        <w:t>But there was a limit.</w:t>
        <w:br/>
        <w:br/>
        <w:t>The more powerful the sound, the greater the strain on his senses.</w:t>
        <w:br/>
        <w:br/>
        <w:t>His first enemy used a machine that turned the city's own noise into a destructive weapon. Instead of overpowering it, EchoNova listened carefully.</w:t>
        <w:br/>
        <w:br/>
        <w:t>He found the rhythm.</w:t>
        <w:br/>
        <w:br/>
        <w:t>He matched the rhythm.</w:t>
        <w:br/>
        <w:br/>
        <w:t>Then he changed one tiny frequency.</w:t>
        <w:br/>
        <w:br/>
        <w:t>The machine collapsed.</w:t>
        <w:br/>
        <w:br/>
        <w:t>Aarav looked at the people below.</w:t>
        <w:br/>
        <w:br/>
        <w:t>For the first time, the endless noise of the city did not feel like chaos.</w:t>
        <w:br/>
        <w:br/>
        <w:t>It sounded like music.</w:t>
        <w:br/>
        <w:br/>
        <w:t>“Every city has a heartbeat. I protect the rhythm.”</w:t>
      </w:r>
    </w:p>
    <w:p>
      <w:pPr>
        <w:pStyle w:val="Heading2"/>
      </w:pPr>
      <w:r>
        <w:t>Comparison of the Demonstration Responses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AI Tool</w:t>
            </w:r>
          </w:p>
        </w:tc>
        <w:tc>
          <w:tcPr>
            <w:tcW w:type="dxa" w:w="3360"/>
            <w:shd w:fill="D9EAF7"/>
          </w:tcPr>
          <w:p>
            <w:r>
              <w:t>Response Characteristics</w:t>
            </w:r>
          </w:p>
        </w:tc>
        <w:tc>
          <w:tcPr>
            <w:tcW w:type="dxa" w:w="3360"/>
            <w:shd w:fill="D9EAF7"/>
          </w:tcPr>
          <w:p>
            <w:r>
              <w:t>Observation</w:t>
            </w:r>
          </w:p>
        </w:tc>
      </w:tr>
      <w:tr>
        <w:tc>
          <w:tcPr>
            <w:tcW w:type="dxa" w:w="3360"/>
          </w:tcPr>
          <w:p>
            <w:r>
              <w:t>Gemini</w:t>
            </w:r>
          </w:p>
        </w:tc>
        <w:tc>
          <w:tcPr>
            <w:tcW w:type="dxa" w:w="3360"/>
          </w:tcPr>
          <w:p>
            <w:r>
              <w:t>Organized, energetic, and visually descriptive.</w:t>
            </w:r>
          </w:p>
        </w:tc>
        <w:tc>
          <w:tcPr>
            <w:tcW w:type="dxa" w:w="3360"/>
          </w:tcPr>
          <w:p>
            <w:r>
              <w:t>The response combines origin, abilities, weakness, and a short action scene.</w:t>
            </w:r>
          </w:p>
        </w:tc>
      </w:tr>
      <w:tr>
        <w:tc>
          <w:tcPr>
            <w:tcW w:type="dxa" w:w="3360"/>
          </w:tcPr>
          <w:p>
            <w:r>
              <w:t>ChatGPT</w:t>
            </w:r>
          </w:p>
        </w:tc>
        <w:tc>
          <w:tcPr>
            <w:tcW w:type="dxa" w:w="3360"/>
          </w:tcPr>
          <w:p>
            <w:r>
              <w:t>Narrative-focused with a clear comic-book flow.</w:t>
            </w:r>
          </w:p>
        </w:tc>
        <w:tc>
          <w:tcPr>
            <w:tcW w:type="dxa" w:w="3360"/>
          </w:tcPr>
          <w:p>
            <w:r>
              <w:t>The response gives strong attention to the setting and the hero's first challenge.</w:t>
            </w:r>
          </w:p>
        </w:tc>
      </w:tr>
      <w:tr>
        <w:tc>
          <w:tcPr>
            <w:tcW w:type="dxa" w:w="3360"/>
          </w:tcPr>
          <w:p>
            <w:r>
              <w:t>Perplexity</w:t>
            </w:r>
          </w:p>
        </w:tc>
        <w:tc>
          <w:tcPr>
            <w:tcW w:type="dxa" w:w="3360"/>
          </w:tcPr>
          <w:p>
            <w:r>
              <w:t>Structured with headings and bullet points.</w:t>
            </w:r>
          </w:p>
        </w:tc>
        <w:tc>
          <w:tcPr>
            <w:tcW w:type="dxa" w:w="3360"/>
          </w:tcPr>
          <w:p>
            <w:r>
              <w:t>The response presents the superhero information in a concise, easy-to-scan format.</w:t>
            </w:r>
          </w:p>
        </w:tc>
      </w:tr>
      <w:tr>
        <w:tc>
          <w:tcPr>
            <w:tcW w:type="dxa" w:w="3360"/>
          </w:tcPr>
          <w:p>
            <w:r>
              <w:t>Claude</w:t>
            </w:r>
          </w:p>
        </w:tc>
        <w:tc>
          <w:tcPr>
            <w:tcW w:type="dxa" w:w="3360"/>
          </w:tcPr>
          <w:p>
            <w:r>
              <w:t>Story-driven and atmospheric.</w:t>
            </w:r>
          </w:p>
        </w:tc>
        <w:tc>
          <w:tcPr>
            <w:tcW w:type="dxa" w:w="3360"/>
          </w:tcPr>
          <w:p>
            <w:r>
              <w:t>The response emphasizes mood, character motivation, and the idea of listening rather than simply using force.</w:t>
            </w:r>
          </w:p>
        </w:tc>
      </w:tr>
      <w:tr>
        <w:tc>
          <w:tcPr>
            <w:tcW w:type="dxa" w:w="3360"/>
          </w:tcPr>
          <w:p>
            <w:r>
              <w:t>DeepSeek</w:t>
            </w:r>
          </w:p>
        </w:tc>
        <w:tc>
          <w:tcPr>
            <w:tcW w:type="dxa" w:w="3360"/>
          </w:tcPr>
          <w:p>
            <w:r>
              <w:t>Lyrical and imaginative.</w:t>
            </w:r>
          </w:p>
        </w:tc>
        <w:tc>
          <w:tcPr>
            <w:tcW w:type="dxa" w:w="3360"/>
          </w:tcPr>
          <w:p>
            <w:r>
              <w:t>The response uses sound and music as recurring imagery while keeping the superhero concept clear.</w:t>
            </w:r>
          </w:p>
        </w:tc>
      </w:tr>
    </w:tbl>
    <w:p>
      <w:r>
        <w:br w:type="page"/>
      </w:r>
    </w:p>
    <w:p>
      <w:pPr>
        <w:pStyle w:val="Heading1"/>
      </w:pPr>
      <w:r>
        <w:t>2. Know Your Microbes!</w:t>
      </w:r>
    </w:p>
    <w:p>
      <w:r>
        <w:t>The objective of this activity is to use generative AI as an educational storytelling assistant and explain the difference between microbial communities in the gut and on the skin.</w:t>
      </w:r>
    </w:p>
    <w:p>
      <w:r>
        <w:rPr>
          <w:b/>
        </w:rPr>
        <w:t>Original Prompt</w:t>
      </w:r>
    </w:p>
    <w:p>
      <w:r>
        <w:t>Imagine you are a friendly microbiology scientist explaining the human microbiome to a college student who is new to biology. Tell a fun science story about two microbial neighborhoods: the gut and the skin. Explain what kinds of microbes commonly live in each environment, what they do, how the environments differ, and why these microbial communities matter to humans. Use simple language, accurate scientific ideas, memorable examples, and a short comparison at the end. Avoid unnecessary technical jargon.</w:t>
      </w:r>
    </w:p>
    <w:p>
      <w:pPr>
        <w:pStyle w:val="Heading2"/>
      </w:pPr>
      <w:r>
        <w:t>Gemini - Demonstration Response</w:t>
      </w:r>
    </w:p>
    <w:p>
      <w:r>
        <w:t>Welcome to Microbe City!</w:t>
        <w:br/>
        <w:br/>
        <w:t>Imagine your body as a huge city. Two important neighborhoods are Gut Town and Skin Street.</w:t>
        <w:br/>
        <w:br/>
        <w:t>Gut Town is warm, moist, and full of nutrients. It contains a very large community of microorganisms, including many bacteria. Some help break down parts of food that our own digestive system cannot fully process. Microbes can also produce useful compounds and interact with the body's immune system.</w:t>
        <w:br/>
        <w:br/>
        <w:t>Skin Street is very different. It is exposed to air, sunlight, temperature changes, sweat, oils, and frequent contact with the outside world. Its microbial community includes bacteria, fungi, and other microorganisms. These microbes live in different numbers depending on areas such as the oily face, dry arms, or moist areas of the body.</w:t>
        <w:br/>
        <w:br/>
        <w:t>The biggest difference is the neighborhood itself. Gut microbes live in a protected internal environment with abundant food, while skin microbes live on an exposed surface where conditions change constantly.</w:t>
        <w:br/>
        <w:br/>
        <w:t>So remember: Gut Town is an enclosed food-rich ecosystem, while Skin Street is an exposed protective ecosystem. Both communities are part of the human microbiome and interact with our bodies in complex ways.</w:t>
      </w:r>
    </w:p>
    <w:p>
      <w:pPr>
        <w:pStyle w:val="Heading2"/>
      </w:pPr>
      <w:r>
        <w:t>ChatGPT - Demonstration Response</w:t>
      </w:r>
    </w:p>
    <w:p>
      <w:r>
        <w:t>Imagine your body is a planet with many tiny ecosystems. Two of the busiest are the gut and the skin.</w:t>
        <w:br/>
        <w:br/>
        <w:t>Deep inside the digestive system is the gut microbiome. It contains a huge variety of microorganisms, especially bacteria. Some help break down dietary components that human enzymes cannot completely digest. Their activities can produce substances that interact with the gut and the immune system.</w:t>
        <w:br/>
        <w:br/>
        <w:t>Now travel outward to the skin. The skin microbiome lives on the body's largest external surface. Here, microorganisms experience oxygen, dryness, moisture, sweat, oils, temperature changes, and exposure to the environment. Different parts of the skin therefore support different microbial communities.</w:t>
        <w:br/>
        <w:br/>
        <w:t>Think of the gut as a warm underground food market and the skin as a network of outdoor neighborhoods.</w:t>
        <w:br/>
        <w:br/>
        <w:t>Both communities matter, but they face different conditions and perform different ecological roles. The gut is closely connected with digestion and metabolism, while the skin community is closely associated with the body's external barrier.</w:t>
        <w:br/>
        <w:br/>
        <w:t>In short:</w:t>
        <w:br/>
        <w:t>Gut = internal, nutrient-rich, relatively stable environment.</w:t>
        <w:br/>
        <w:t>Skin = external, variable environment with different local conditions.</w:t>
        <w:br/>
        <w:br/>
        <w:t>Our microbes are not simply passengers. They are members of a complicated ecosystem living alongside us.</w:t>
      </w:r>
    </w:p>
    <w:p>
      <w:pPr>
        <w:pStyle w:val="Heading2"/>
      </w:pPr>
      <w:r>
        <w:t>Perplexity - Demonstration Response</w:t>
      </w:r>
    </w:p>
    <w:p>
      <w:r>
        <w:t>Think of the human body as a collection of ecosystems.</w:t>
        <w:br/>
        <w:br/>
        <w:t>1. The Gut Microbiome</w:t>
        <w:br/>
        <w:t>The gut contains a dense community of microorganisms, particularly bacteria. Many gut microbes help process components of food that humans cannot completely digest. Microbial activity can also produce metabolites and interact with the immune system.</w:t>
        <w:br/>
        <w:br/>
        <w:t>2. The Skin Microbiome</w:t>
        <w:br/>
        <w:t>The skin hosts microorganisms including bacteria and fungi. The exact community differs across body sites because some areas are oily, some are dry, and others are moist. Environmental exposure also makes the skin a very different habitat from the gut.</w:t>
        <w:br/>
        <w:br/>
        <w:t>3. Why are they different?</w:t>
        <w:br/>
        <w:t>The gut is generally warm, moist, and rich in nutrients. The skin is exposed to the outside environment and experiences changing temperature, moisture, oils, and physical contact.</w:t>
        <w:br/>
        <w:br/>
        <w:t>4. Why do they matter?</w:t>
        <w:br/>
        <w:t>Both microbial communities interact with their environment and with the human body. Researchers study them because they are associated with digestion, metabolism, immune interactions, and the maintenance of healthy body surfaces.</w:t>
        <w:br/>
        <w:br/>
        <w:t>Simple comparison:</w:t>
        <w:br/>
        <w:t>Gut microbes live in an internal ecosystem; skin microbes live in an external ecosystem.</w:t>
      </w:r>
    </w:p>
    <w:p>
      <w:pPr>
        <w:pStyle w:val="Heading2"/>
      </w:pPr>
      <w:r>
        <w:t>Claude - Demonstration Response</w:t>
      </w:r>
    </w:p>
    <w:p>
      <w:r>
        <w:t>A Tale of Two Microbial Neighborhoods</w:t>
        <w:br/>
        <w:br/>
        <w:t>If you could shrink down to the size of a bacterium, you would discover that your body is not empty at all. It is full of tiny neighborhoods.</w:t>
        <w:br/>
        <w:br/>
        <w:t>First, let's visit Gut Valley.</w:t>
        <w:br/>
        <w:br/>
        <w:t>Gut Valley is warm, moist, and packed with nutrients. Thousands of microbial species live there, with bacteria making up a major part of the community. Some microbes help process food components that our own digestive enzymes cannot completely handle. Their activity produces molecules that can affect the environment around them and interact with the human body.</w:t>
        <w:br/>
        <w:br/>
        <w:t>Now let's visit Skin City.</w:t>
        <w:br/>
        <w:br/>
        <w:t>Skin City is much more exposed. Its residents must deal with changing temperature, air, sweat, oils, washing, and contact with the outside world. Different districts of the skin have different conditions, so their microbial communities can also differ.</w:t>
        <w:br/>
        <w:br/>
        <w:t>The two neighborhoods are different because their environments are different.</w:t>
        <w:br/>
        <w:br/>
        <w:t>Gut Valley is like a protected indoor ecosystem with a steady supply of food.</w:t>
        <w:br/>
        <w:br/>
        <w:t>Skin City is like a collection of outdoor neighborhoods where conditions can change throughout the day.</w:t>
        <w:br/>
        <w:br/>
        <w:t>Both are important parts of the human microbiome, and scientists are still learning about the many ways these microbial communities interact with us.</w:t>
      </w:r>
    </w:p>
    <w:p>
      <w:pPr>
        <w:pStyle w:val="Heading2"/>
      </w:pPr>
      <w:r>
        <w:t>DeepSeek - Demonstration Response</w:t>
      </w:r>
    </w:p>
    <w:p>
      <w:r>
        <w:t>The Tiny Cities Living on You</w:t>
        <w:br/>
        <w:br/>
        <w:t>Imagine putting on a tiny explorer suit and traveling through your own body.</w:t>
        <w:br/>
        <w:br/>
        <w:t>Your first stop is the gut.</w:t>
        <w:br/>
        <w:br/>
        <w:t>The gut is like a warm underground city filled with nutrients. Huge communities of microorganisms live there, especially bacteria. Some of these microbes help break down food components that our bodies cannot fully digest. They also produce chemical compounds that can interact with the gut environment and the immune system.</w:t>
        <w:br/>
        <w:br/>
        <w:t>Now climb all the way to the skin.</w:t>
        <w:br/>
        <w:br/>
        <w:t>The skin is an outdoor city. Its residents experience sunlight, air, temperature changes, sweat, oils, washing, and physical contact. Some places are dry, some oily, and some moist, so different areas can support different microbial communities.</w:t>
        <w:br/>
        <w:br/>
        <w:t>The two cities have the same basic idea: microorganisms live together in an ecosystem.</w:t>
        <w:br/>
        <w:br/>
        <w:t>But their lifestyles are different.</w:t>
        <w:br/>
        <w:br/>
        <w:t>Gut microbes live in a protected internal environment, while skin microbes live on an exposed surface.</w:t>
        <w:br/>
        <w:br/>
        <w:t>So the next time you think about your body, remember that you are also home to countless tiny ecosystems, each with its own environment and community.</w:t>
      </w:r>
    </w:p>
    <w:p>
      <w:pPr>
        <w:pStyle w:val="Heading2"/>
      </w:pPr>
      <w:r>
        <w:t>Comparison of the Demonstration Responses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AI Tool</w:t>
            </w:r>
          </w:p>
        </w:tc>
        <w:tc>
          <w:tcPr>
            <w:tcW w:type="dxa" w:w="3360"/>
            <w:shd w:fill="D9EAF7"/>
          </w:tcPr>
          <w:p>
            <w:r>
              <w:t>Response Characteristics</w:t>
            </w:r>
          </w:p>
        </w:tc>
        <w:tc>
          <w:tcPr>
            <w:tcW w:type="dxa" w:w="3360"/>
            <w:shd w:fill="D9EAF7"/>
          </w:tcPr>
          <w:p>
            <w:r>
              <w:t>Observation</w:t>
            </w:r>
          </w:p>
        </w:tc>
      </w:tr>
      <w:tr>
        <w:tc>
          <w:tcPr>
            <w:tcW w:type="dxa" w:w="3360"/>
          </w:tcPr>
          <w:p>
            <w:r>
              <w:t>Gemini</w:t>
            </w:r>
          </w:p>
        </w:tc>
        <w:tc>
          <w:tcPr>
            <w:tcW w:type="dxa" w:w="3360"/>
          </w:tcPr>
          <w:p>
            <w:r>
              <w:t>Uses a simple city metaphor and direct explanation.</w:t>
            </w:r>
          </w:p>
        </w:tc>
        <w:tc>
          <w:tcPr>
            <w:tcW w:type="dxa" w:w="3360"/>
          </w:tcPr>
          <w:p>
            <w:r>
              <w:t>The response is accessible and connects each microbial habitat to a different neighborhood.</w:t>
            </w:r>
          </w:p>
        </w:tc>
      </w:tr>
      <w:tr>
        <w:tc>
          <w:tcPr>
            <w:tcW w:type="dxa" w:w="3360"/>
          </w:tcPr>
          <w:p>
            <w:r>
              <w:t>ChatGPT</w:t>
            </w:r>
          </w:p>
        </w:tc>
        <w:tc>
          <w:tcPr>
            <w:tcW w:type="dxa" w:w="3360"/>
          </w:tcPr>
          <w:p>
            <w:r>
              <w:t>Uses a planet and ecosystem analogy.</w:t>
            </w:r>
          </w:p>
        </w:tc>
        <w:tc>
          <w:tcPr>
            <w:tcW w:type="dxa" w:w="3360"/>
          </w:tcPr>
          <w:p>
            <w:r>
              <w:t>The response balances explanation with a memorable comparison.</w:t>
            </w:r>
          </w:p>
        </w:tc>
      </w:tr>
      <w:tr>
        <w:tc>
          <w:tcPr>
            <w:tcW w:type="dxa" w:w="3360"/>
          </w:tcPr>
          <w:p>
            <w:r>
              <w:t>Perplexity</w:t>
            </w:r>
          </w:p>
        </w:tc>
        <w:tc>
          <w:tcPr>
            <w:tcW w:type="dxa" w:w="3360"/>
          </w:tcPr>
          <w:p>
            <w:r>
              <w:t>Uses a numbered explanatory structure.</w:t>
            </w:r>
          </w:p>
        </w:tc>
        <w:tc>
          <w:tcPr>
            <w:tcW w:type="dxa" w:w="3360"/>
          </w:tcPr>
          <w:p>
            <w:r>
              <w:t>The response is concise and easy to scan for key scientific points.</w:t>
            </w:r>
          </w:p>
        </w:tc>
      </w:tr>
      <w:tr>
        <w:tc>
          <w:tcPr>
            <w:tcW w:type="dxa" w:w="3360"/>
          </w:tcPr>
          <w:p>
            <w:r>
              <w:t>Claude</w:t>
            </w:r>
          </w:p>
        </w:tc>
        <w:tc>
          <w:tcPr>
            <w:tcW w:type="dxa" w:w="3360"/>
          </w:tcPr>
          <w:p>
            <w:r>
              <w:t>Uses a story about two microbial neighborhoods.</w:t>
            </w:r>
          </w:p>
        </w:tc>
        <w:tc>
          <w:tcPr>
            <w:tcW w:type="dxa" w:w="3360"/>
          </w:tcPr>
          <w:p>
            <w:r>
              <w:t>The response focuses on environmental differences and avoids unnecessary jargon.</w:t>
            </w:r>
          </w:p>
        </w:tc>
      </w:tr>
      <w:tr>
        <w:tc>
          <w:tcPr>
            <w:tcW w:type="dxa" w:w="3360"/>
          </w:tcPr>
          <w:p>
            <w:r>
              <w:t>DeepSeek</w:t>
            </w:r>
          </w:p>
        </w:tc>
        <w:tc>
          <w:tcPr>
            <w:tcW w:type="dxa" w:w="3360"/>
          </w:tcPr>
          <w:p>
            <w:r>
              <w:t>Uses an explorer and tiny-city metaphor.</w:t>
            </w:r>
          </w:p>
        </w:tc>
        <w:tc>
          <w:tcPr>
            <w:tcW w:type="dxa" w:w="3360"/>
          </w:tcPr>
          <w:p>
            <w:r>
              <w:t>The response makes the topic imaginative while keeping the central comparison clear.</w:t>
            </w:r>
          </w:p>
        </w:tc>
      </w:tr>
    </w:tbl>
    <w:p>
      <w:r>
        <w:br w:type="page"/>
      </w:r>
    </w:p>
    <w:p>
      <w:pPr>
        <w:pStyle w:val="Heading1"/>
      </w:pPr>
      <w:r>
        <w:t>3. Make Your Storybook</w:t>
      </w:r>
    </w:p>
    <w:p>
      <w:r>
        <w:t>The assignment asks the learner to create a storybook in Gemini using a prompt and an uploaded family photo as inspiration. Google's current Gemini help documentation confirms that Storybook can be started from a text prompt and can optionally use uploaded photos or files. Generated storybooks are generally around 10–12 pages and can be shared using a generated link. citeturn0search1</w:t>
      </w:r>
    </w:p>
    <w:p>
      <w:r>
        <w:rPr>
          <w:b/>
        </w:rPr>
        <w:t>Original Storybook Prompt</w:t>
      </w:r>
    </w:p>
    <w:p>
      <w:r>
        <w:t>Create a magical illustrated storybook inspired by the uploaded family photo. Use the people in the photo as inspiration for the main family characters, while keeping the story warm, respectful, and fictional. The family is visiting Jaipur and discovers a mysterious glowing doorway that leads to a hidden world where animals can talk. Make the children the main heroes. Write the story in 4 short chapters with creative titles. Include a clear beginning, an exciting mystery, a problem the family must solve together, and a happy ending that celebrates teamwork and family. Keep the language simple and engaging for children. Use a colorful storybook illustration style and maintain consistent characters throughout the story.</w:t>
      </w:r>
    </w:p>
    <w:p>
      <w:pPr>
        <w:pStyle w:val="Heading2"/>
      </w:pPr>
      <w:r>
        <w:t>Demonstration Storybook Output</w:t>
      </w:r>
    </w:p>
    <w:p>
      <w:pPr>
        <w:pStyle w:val="Heading3"/>
      </w:pPr>
      <w:r>
        <w:t>Chapter 1: The Door Behind the Palace</w:t>
      </w:r>
    </w:p>
    <w:p>
      <w:r>
        <w:t>The Mehra family was spending a bright afternoon exploring Jaipur. Aarav and Meera, the two youngest members of the family, loved looking for hidden corners wherever they went. While walking near an old palace courtyard, Meera noticed a tiny golden symbol carved into a wall. When Aarav touched it, the wall began to glow. A secret doorway slowly appeared. Beyond it was a path filled with sparkling blue lights.</w:t>
      </w:r>
    </w:p>
    <w:p>
      <w:pPr>
        <w:pStyle w:val="Heading3"/>
      </w:pPr>
      <w:r>
        <w:t>Chapter 2: The Kingdom of Talking Animals</w:t>
      </w:r>
    </w:p>
    <w:p>
      <w:r>
        <w:t>The family stepped through the doorway and found themselves in a magical forest. A clever peacock greeted them, while a friendly elephant offered to guide them. Soon they learned that the forest's magical Crystal Bell had disappeared. Without the bell, the animals would lose their ability to communicate with one another.</w:t>
      </w:r>
    </w:p>
    <w:p>
      <w:pPr>
        <w:pStyle w:val="Heading3"/>
      </w:pPr>
      <w:r>
        <w:t>Chapter 3: The Missing Crystal Bell</w:t>
      </w:r>
    </w:p>
    <w:p>
      <w:r>
        <w:t>Aarav and Meera followed a trail of glowing footprints toward a mountain cave. Inside, they discovered the Crystal Bell trapped beneath a fallen tree. Everyone worked together. The elephant moved the heavy branches, the peacock searched for the safest path, and the children used a rope from their family backpack to pull the bell free.</w:t>
      </w:r>
    </w:p>
    <w:p>
      <w:pPr>
        <w:pStyle w:val="Heading3"/>
      </w:pPr>
      <w:r>
        <w:t>Chapter 4: Home With a Secret</w:t>
      </w:r>
    </w:p>
    <w:p>
      <w:r>
        <w:t>When the Crystal Bell rang, the entire forest filled with music. The animals could speak again, and the magical doorway reopened. The family returned to Jaipur just before sunset. Aarav and Meera looked at each other and smiled. They knew they had discovered a secret that would always belong to their family. That evening, everyone celebrated with food, laughter, and stories about their incredible adventure. The children learned that the greatest magic was not the doorway, but the way their family worked together.</w:t>
      </w:r>
    </w:p>
    <w:p>
      <w:pPr>
        <w:pStyle w:val="Heading2"/>
      </w:pPr>
      <w:r>
        <w:t>Suggested Storybook Illustrations</w:t>
      </w:r>
    </w:p>
    <w:p>
      <w:pPr>
        <w:pStyle w:val="ListBullet"/>
      </w:pPr>
      <w:r>
        <w:t>Cover: The family standing before the glowing magical doorway in Jaipur.</w:t>
      </w:r>
    </w:p>
    <w:p>
      <w:pPr>
        <w:pStyle w:val="ListBullet"/>
      </w:pPr>
      <w:r>
        <w:t>Chapter 1: The children discovering the golden symbol behind the palace.</w:t>
      </w:r>
    </w:p>
    <w:p>
      <w:pPr>
        <w:pStyle w:val="ListBullet"/>
      </w:pPr>
      <w:r>
        <w:t>Chapter 2: The family meeting the talking peacock and elephant in the magical forest.</w:t>
      </w:r>
    </w:p>
    <w:p>
      <w:pPr>
        <w:pStyle w:val="ListBullet"/>
      </w:pPr>
      <w:r>
        <w:t>Chapter 3: The children and animals rescuing the Crystal Bell.</w:t>
      </w:r>
    </w:p>
    <w:p>
      <w:pPr>
        <w:pStyle w:val="ListBullet"/>
      </w:pPr>
      <w:r>
        <w:t>Chapter 4: The family returning to Jaipur during a colorful sunset.</w:t>
      </w:r>
    </w:p>
    <w:p>
      <w:pPr>
        <w:pStyle w:val="Heading2"/>
      </w:pPr>
      <w:r>
        <w:t>Storybook Creation Procedure</w:t>
      </w:r>
    </w:p>
    <w:p>
      <w:pPr>
        <w:pStyle w:val="ListNumber"/>
      </w:pPr>
      <w:r>
        <w:t>Open Gemini and sign in.</w:t>
      </w:r>
    </w:p>
    <w:p>
      <w:pPr>
        <w:pStyle w:val="ListNumber"/>
      </w:pPr>
      <w:r>
        <w:t>Open Storybook under Gems. If Storybook is not visible, open Explore Gems.</w:t>
      </w:r>
    </w:p>
    <w:p>
      <w:pPr>
        <w:pStyle w:val="ListNumber"/>
      </w:pPr>
      <w:r>
        <w:t>Enter the storybook prompt.</w:t>
      </w:r>
    </w:p>
    <w:p>
      <w:pPr>
        <w:pStyle w:val="ListNumber"/>
      </w:pPr>
      <w:r>
        <w:t>Use Add files to upload a suitable family photo, if available and appropriate.</w:t>
      </w:r>
    </w:p>
    <w:p>
      <w:pPr>
        <w:pStyle w:val="ListNumber"/>
      </w:pPr>
      <w:r>
        <w:t>Generate the storybook and open the generated title.</w:t>
      </w:r>
    </w:p>
    <w:p>
      <w:pPr>
        <w:pStyle w:val="ListNumber"/>
      </w:pPr>
      <w:r>
        <w:t>Review the story and illustrations and regenerate if changes are needed.</w:t>
      </w:r>
    </w:p>
    <w:p>
      <w:pPr>
        <w:pStyle w:val="ListNumber"/>
      </w:pPr>
      <w:r>
        <w:t>Use the Share option to copy the generated storybook link.</w:t>
      </w:r>
    </w:p>
    <w:p>
      <w:r>
        <w:t>These steps align with Google's current Storybook instructions for computer use. citeturn0search1</w:t>
      </w:r>
    </w:p>
    <w:p>
      <w:r>
        <w:t>Storybook Share Link: ______________________________________________</w:t>
      </w:r>
    </w:p>
    <w:p>
      <w:pPr>
        <w:pStyle w:val="Heading1"/>
      </w:pPr>
      <w:r>
        <w:t>Overall Comparison and Analysis</w:t>
      </w:r>
    </w:p>
    <w:p>
      <w:r>
        <w:t>The activities show that a single well-defined prompt can produce different styles of output depending on the AI assistant. The superhero task demonstrates that creative prompts can be interpreted through narrative, structured descriptions, or atmospheric storytelling. The microbiology task shows that the same educational topic can be explained through different analogies and structures.</w:t>
      </w:r>
    </w:p>
    <w:p>
      <w:r>
        <w:t>The comparison also highlights the importance of prompt engineering. Including a role, context, target audience, constraints, required elements, and desired style gives an AI system a clearer description of the expected output. Current comparative discussions similarly note that identical prompts can produce differences in structure, depth, tone, and content across models. citeturn0search6</w:t>
      </w:r>
    </w:p>
    <w:p>
      <w:pPr>
        <w:pStyle w:val="Heading1"/>
      </w:pPr>
      <w:r>
        <w:t>Learning Outcomes</w:t>
      </w:r>
    </w:p>
    <w:p>
      <w:pPr>
        <w:pStyle w:val="ListBullet"/>
      </w:pPr>
      <w:r>
        <w:t>Learned how to write clear and specific prompts for generative AI.</w:t>
      </w:r>
    </w:p>
    <w:p>
      <w:pPr>
        <w:pStyle w:val="ListBullet"/>
      </w:pPr>
      <w:r>
        <w:t>Understood how role, context, audience, format, and constraints influence AI output.</w:t>
      </w:r>
    </w:p>
    <w:p>
      <w:pPr>
        <w:pStyle w:val="ListBullet"/>
      </w:pPr>
      <w:r>
        <w:t>Compared different AI-generated approaches to the same creative and educational task.</w:t>
      </w:r>
    </w:p>
    <w:p>
      <w:pPr>
        <w:pStyle w:val="ListBullet"/>
      </w:pPr>
      <w:r>
        <w:t>Practiced using analogies to make scientific concepts easier to understand.</w:t>
      </w:r>
    </w:p>
    <w:p>
      <w:pPr>
        <w:pStyle w:val="ListBullet"/>
      </w:pPr>
      <w:r>
        <w:t>Explored multimodal storytelling using an uploaded image as story inspiration.</w:t>
      </w:r>
    </w:p>
    <w:p>
      <w:pPr>
        <w:pStyle w:val="ListBullet"/>
      </w:pPr>
      <w:r>
        <w:t>Learned that AI-generated information should be reviewed for clarity, relevance, and factual accuracy.</w:t>
      </w:r>
    </w:p>
    <w:p>
      <w:pPr>
        <w:pStyle w:val="Heading1"/>
      </w:pPr>
      <w:r>
        <w:t>Conclusion</w:t>
      </w:r>
    </w:p>
    <w:p>
      <w:r>
        <w:t>This assignment provided practical experience with generative AI across creative writing, educational explanation, and multimodal storytelling. The activities demonstrate that prompt quality plays an important role in shaping AI responses. They also show that different tools may present the same idea with different structures and writing styles. Overall, the assignment helped develop practical prompt-engineering skills and a better understanding of how generative AI can be used as a learning and creative assistant.</w:t>
      </w:r>
    </w:p>
    <w:p>
      <w:pPr>
        <w:pStyle w:val="Heading1"/>
      </w:pPr>
      <w:r>
        <w:t>Submission Checklist</w:t>
      </w:r>
    </w:p>
    <w:p>
      <w:r>
        <w:t>☐ Original prompt included for Task 1.</w:t>
      </w:r>
    </w:p>
    <w:p>
      <w:r>
        <w:t>☐ Demonstration responses included for Gemini, ChatGPT, Perplexity, Claude, and DeepSeek.</w:t>
      </w:r>
    </w:p>
    <w:p>
      <w:r>
        <w:t>☐ Task 1 comparison completed.</w:t>
      </w:r>
    </w:p>
    <w:p>
      <w:r>
        <w:t>☐ Original prompt included for Task 2.</w:t>
      </w:r>
    </w:p>
    <w:p>
      <w:r>
        <w:t>☐ Demonstration responses included for Gemini, ChatGPT, Perplexity, Claude, and DeepSeek.</w:t>
      </w:r>
    </w:p>
    <w:p>
      <w:r>
        <w:t>☐ Task 2 comparison completed.</w:t>
      </w:r>
    </w:p>
    <w:p>
      <w:r>
        <w:t>☐ Original Storybook prompt included.</w:t>
      </w:r>
    </w:p>
    <w:p>
      <w:r>
        <w:t>☐ Demonstration storybook output included.</w:t>
      </w:r>
    </w:p>
    <w:p>
      <w:r>
        <w:t>☐ Storybook URL can be added after generating it in Gemini.</w:t>
      </w:r>
    </w:p>
    <w:p>
      <w:r>
        <w:t>☐ Student name and course details checked.</w:t>
      </w:r>
    </w:p>
    <w:p>
      <w:r>
        <w:t>☐ File name follows the assignment format.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