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568EC" w14:textId="6DD3B209" w:rsidR="00054C51" w:rsidRPr="00054C51" w:rsidRDefault="00054C51" w:rsidP="00054C51">
      <w:pPr>
        <w:jc w:val="center"/>
        <w:rPr>
          <w:b/>
          <w:bCs/>
          <w:sz w:val="32"/>
          <w:szCs w:val="32"/>
        </w:rPr>
      </w:pPr>
      <w:r w:rsidRPr="00054C51">
        <w:rPr>
          <w:b/>
          <w:bCs/>
          <w:sz w:val="32"/>
          <w:szCs w:val="32"/>
        </w:rPr>
        <w:t>Pharma Signal AI</w:t>
      </w:r>
    </w:p>
    <w:p w14:paraId="69DB845F" w14:textId="3602E3AE" w:rsidR="00054C51" w:rsidRPr="00054C51" w:rsidRDefault="00054C51" w:rsidP="00054C51">
      <w:proofErr w:type="spellStart"/>
      <w:r w:rsidRPr="00054C51">
        <w:rPr>
          <w:b/>
          <w:bCs/>
        </w:rPr>
        <w:t>PharmaSignal</w:t>
      </w:r>
      <w:proofErr w:type="spellEnd"/>
      <w:r w:rsidRPr="00054C51">
        <w:rPr>
          <w:b/>
          <w:bCs/>
        </w:rPr>
        <w:t xml:space="preserve"> AI</w:t>
      </w:r>
      <w:r w:rsidRPr="00054C51">
        <w:t xml:space="preserve"> is a drug-safety project that explores how machine learning can be used to identify potential safety signals from adverse-event reports.</w:t>
      </w:r>
    </w:p>
    <w:p w14:paraId="25722254" w14:textId="77777777" w:rsidR="00054C51" w:rsidRPr="00054C51" w:rsidRDefault="00054C51" w:rsidP="00054C51">
      <w:r w:rsidRPr="00054C51">
        <w:t xml:space="preserve">When people experience unexpected side effects while taking medications, those events can be reported to drug-safety monitoring systems. Over time, these systems collect a huge amount of information. The challenge is identifying which drug and adverse-event combinations are </w:t>
      </w:r>
      <w:proofErr w:type="gramStart"/>
      <w:r w:rsidRPr="00054C51">
        <w:t>actually worth</w:t>
      </w:r>
      <w:proofErr w:type="gramEnd"/>
      <w:r w:rsidRPr="00054C51">
        <w:t xml:space="preserve"> investigating further.</w:t>
      </w:r>
    </w:p>
    <w:p w14:paraId="269BC6FC" w14:textId="77777777" w:rsidR="00054C51" w:rsidRPr="00054C51" w:rsidRDefault="00054C51" w:rsidP="00054C51">
      <w:r w:rsidRPr="00054C51">
        <w:t xml:space="preserve">Traditionally, pharmacovigilance uses statistical methods such as </w:t>
      </w:r>
      <w:r w:rsidRPr="00054C51">
        <w:rPr>
          <w:b/>
          <w:bCs/>
        </w:rPr>
        <w:t>Reporting Odds Ratio (ROR), Proportional Reporting Ratio (PRR), and Information Component (IC)</w:t>
      </w:r>
      <w:r w:rsidRPr="00054C51">
        <w:t xml:space="preserve"> to detect unusual reporting patterns. </w:t>
      </w:r>
      <w:proofErr w:type="spellStart"/>
      <w:r w:rsidRPr="00054C51">
        <w:t>PharmaSignal</w:t>
      </w:r>
      <w:proofErr w:type="spellEnd"/>
      <w:r w:rsidRPr="00054C51">
        <w:t xml:space="preserve"> AI explores whether </w:t>
      </w:r>
      <w:r w:rsidRPr="00054C51">
        <w:rPr>
          <w:b/>
          <w:bCs/>
        </w:rPr>
        <w:t>machine learning can complement these traditional approaches and help prioritize potential safety signals more effectively</w:t>
      </w:r>
      <w:r w:rsidRPr="00054C51">
        <w:t>.</w:t>
      </w:r>
    </w:p>
    <w:p w14:paraId="412D7C8D" w14:textId="77777777" w:rsidR="00054C51" w:rsidRPr="00054C51" w:rsidRDefault="00054C51" w:rsidP="00054C51">
      <w:r w:rsidRPr="00054C51">
        <w:t>The project focuses on two main research questions. The first asks whether machine-learning models can improve the identification and prioritization of potential drug–adverse-event signals compared with traditional disproportionality methods. The second looks at how different machine-learning approaches compare with traditional methods when identifying these signals.</w:t>
      </w:r>
    </w:p>
    <w:p w14:paraId="0910003F" w14:textId="77777777" w:rsidR="00054C51" w:rsidRPr="00054C51" w:rsidRDefault="00054C51" w:rsidP="00054C51">
      <w:r w:rsidRPr="00054C51">
        <w:t xml:space="preserve">For the machine-learning side, the project explores models such as </w:t>
      </w:r>
      <w:r w:rsidRPr="00054C51">
        <w:rPr>
          <w:b/>
          <w:bCs/>
        </w:rPr>
        <w:t>Logistic Regression, Random Forest, and Gradient Boosting</w:t>
      </w:r>
      <w:r w:rsidRPr="00054C51">
        <w:t>. Instead of looking at only one statistical value, these models can learn from multiple characteristics of a drug–event relationship, such as how often a drug and an adverse event are reported together, how frequently each appears overall, and how unusual that reporting pattern is.</w:t>
      </w:r>
    </w:p>
    <w:p w14:paraId="45E62E41" w14:textId="77777777" w:rsidR="00054C51" w:rsidRPr="00054C51" w:rsidRDefault="00054C51" w:rsidP="00054C51">
      <w:r w:rsidRPr="00054C51">
        <w:t xml:space="preserve">The idea is to use machine learning as a </w:t>
      </w:r>
      <w:r w:rsidRPr="00054C51">
        <w:rPr>
          <w:b/>
          <w:bCs/>
        </w:rPr>
        <w:t>prioritization tool</w:t>
      </w:r>
      <w:r w:rsidRPr="00054C51">
        <w:t xml:space="preserve">. If thousands of possible </w:t>
      </w:r>
      <w:proofErr w:type="gramStart"/>
      <w:r w:rsidRPr="00054C51">
        <w:t>drug</w:t>
      </w:r>
      <w:proofErr w:type="gramEnd"/>
      <w:r w:rsidRPr="00054C51">
        <w:t>–event combinations exist, the system can help identify which ones may deserve closer attention from researchers or drug-safety professionals.</w:t>
      </w:r>
    </w:p>
    <w:p w14:paraId="2A894463" w14:textId="77777777" w:rsidR="00054C51" w:rsidRPr="00054C51" w:rsidRDefault="00054C51" w:rsidP="00054C51">
      <w:r w:rsidRPr="00054C51">
        <w:t xml:space="preserve">An important point about </w:t>
      </w:r>
      <w:proofErr w:type="spellStart"/>
      <w:r w:rsidRPr="00054C51">
        <w:t>PharmaSignal</w:t>
      </w:r>
      <w:proofErr w:type="spellEnd"/>
      <w:r w:rsidRPr="00054C51">
        <w:t xml:space="preserve"> AI is that it is </w:t>
      </w:r>
      <w:r w:rsidRPr="00054C51">
        <w:rPr>
          <w:b/>
          <w:bCs/>
        </w:rPr>
        <w:t>not designed to say that a drug caused a particular side effect</w:t>
      </w:r>
      <w:r w:rsidRPr="00054C51">
        <w:t>. A pattern in adverse-event reports is only a potential safety signal. It still needs to be investigated and interpreted by experts.</w:t>
      </w:r>
    </w:p>
    <w:p w14:paraId="6F115C75" w14:textId="77777777" w:rsidR="00054C51" w:rsidRPr="00054C51" w:rsidRDefault="00054C51" w:rsidP="00054C51">
      <w:r w:rsidRPr="00054C51">
        <w:t xml:space="preserve">Overall, </w:t>
      </w:r>
      <w:proofErr w:type="spellStart"/>
      <w:r w:rsidRPr="00054C51">
        <w:t>PharmaSignal</w:t>
      </w:r>
      <w:proofErr w:type="spellEnd"/>
      <w:r w:rsidRPr="00054C51">
        <w:t xml:space="preserve"> AI brings together </w:t>
      </w:r>
      <w:r w:rsidRPr="00054C51">
        <w:rPr>
          <w:b/>
          <w:bCs/>
        </w:rPr>
        <w:t>pharmacovigilance, traditional statistical signal detection, and machine learning</w:t>
      </w:r>
      <w:r w:rsidRPr="00054C51">
        <w:t xml:space="preserve"> to explore a more data-driven way of monitoring medication safety. The goal is to help experts find important patterns in large amounts of safety data and prioritize what should be investigated further, while keeping human experts responsible for the final safety decisions.</w:t>
      </w:r>
    </w:p>
    <w:p w14:paraId="3D61427A" w14:textId="77777777" w:rsidR="00553510" w:rsidRDefault="00553510"/>
    <w:sectPr w:rsidR="00553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80F"/>
    <w:rsid w:val="00054C51"/>
    <w:rsid w:val="0005646C"/>
    <w:rsid w:val="003D480F"/>
    <w:rsid w:val="00553510"/>
    <w:rsid w:val="00E25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C66B"/>
  <w15:chartTrackingRefBased/>
  <w15:docId w15:val="{13F7B90C-70AD-49F3-85D0-48F73E303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80F"/>
    <w:rPr>
      <w:rFonts w:eastAsiaTheme="majorEastAsia" w:cstheme="majorBidi"/>
      <w:color w:val="272727" w:themeColor="text1" w:themeTint="D8"/>
    </w:rPr>
  </w:style>
  <w:style w:type="paragraph" w:styleId="Title">
    <w:name w:val="Title"/>
    <w:basedOn w:val="Normal"/>
    <w:next w:val="Normal"/>
    <w:link w:val="TitleChar"/>
    <w:uiPriority w:val="10"/>
    <w:qFormat/>
    <w:rsid w:val="003D4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80F"/>
    <w:pPr>
      <w:spacing w:before="160"/>
      <w:jc w:val="center"/>
    </w:pPr>
    <w:rPr>
      <w:i/>
      <w:iCs/>
      <w:color w:val="404040" w:themeColor="text1" w:themeTint="BF"/>
    </w:rPr>
  </w:style>
  <w:style w:type="character" w:customStyle="1" w:styleId="QuoteChar">
    <w:name w:val="Quote Char"/>
    <w:basedOn w:val="DefaultParagraphFont"/>
    <w:link w:val="Quote"/>
    <w:uiPriority w:val="29"/>
    <w:rsid w:val="003D480F"/>
    <w:rPr>
      <w:i/>
      <w:iCs/>
      <w:color w:val="404040" w:themeColor="text1" w:themeTint="BF"/>
    </w:rPr>
  </w:style>
  <w:style w:type="paragraph" w:styleId="ListParagraph">
    <w:name w:val="List Paragraph"/>
    <w:basedOn w:val="Normal"/>
    <w:uiPriority w:val="34"/>
    <w:qFormat/>
    <w:rsid w:val="003D480F"/>
    <w:pPr>
      <w:ind w:left="720"/>
      <w:contextualSpacing/>
    </w:pPr>
  </w:style>
  <w:style w:type="character" w:styleId="IntenseEmphasis">
    <w:name w:val="Intense Emphasis"/>
    <w:basedOn w:val="DefaultParagraphFont"/>
    <w:uiPriority w:val="21"/>
    <w:qFormat/>
    <w:rsid w:val="003D480F"/>
    <w:rPr>
      <w:i/>
      <w:iCs/>
      <w:color w:val="0F4761" w:themeColor="accent1" w:themeShade="BF"/>
    </w:rPr>
  </w:style>
  <w:style w:type="paragraph" w:styleId="IntenseQuote">
    <w:name w:val="Intense Quote"/>
    <w:basedOn w:val="Normal"/>
    <w:next w:val="Normal"/>
    <w:link w:val="IntenseQuoteChar"/>
    <w:uiPriority w:val="30"/>
    <w:qFormat/>
    <w:rsid w:val="003D4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80F"/>
    <w:rPr>
      <w:i/>
      <w:iCs/>
      <w:color w:val="0F4761" w:themeColor="accent1" w:themeShade="BF"/>
    </w:rPr>
  </w:style>
  <w:style w:type="character" w:styleId="IntenseReference">
    <w:name w:val="Intense Reference"/>
    <w:basedOn w:val="DefaultParagraphFont"/>
    <w:uiPriority w:val="32"/>
    <w:qFormat/>
    <w:rsid w:val="003D48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373</Words>
  <Characters>2129</Characters>
  <Application>Microsoft Office Word</Application>
  <DocSecurity>0</DocSecurity>
  <Lines>17</Lines>
  <Paragraphs>4</Paragraphs>
  <ScaleCrop>false</ScaleCrop>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Harshini Mamidala</dc:creator>
  <cp:keywords/>
  <dc:description/>
  <cp:lastModifiedBy>Shree Harshini Mamidala</cp:lastModifiedBy>
  <cp:revision>3</cp:revision>
  <dcterms:created xsi:type="dcterms:W3CDTF">2026-10-07T21:53:00Z</dcterms:created>
  <dcterms:modified xsi:type="dcterms:W3CDTF">2026-10-07T22:00:00Z</dcterms:modified>
</cp:coreProperties>
</file>