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1)Your Columns (Understanding First)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have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Customer Churn data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Identifiers: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CustomerID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Demographics: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Age, Gender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Behavior: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Usage Frequency, Support Calls, Payment Delay, Last Interaction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Subscription: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Subscription Type, Contract Length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Business Metrics: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Tenure, Total Spend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Target: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Churn (Yes / No)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perfect churn analysis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</w:t>
      </w:r>
      <w:r w:rsidDel="00000000" w:rsidR="00000000" w:rsidRPr="00000000">
        <w:rPr>
          <w:rFonts w:ascii="Tahoma" w:cs="Tahoma" w:eastAsia="Tahoma" w:hAnsi="Tahoma"/>
          <w:b w:val="1"/>
          <w:bCs w:val="1"/>
          <w:sz w:val="36"/>
          <w:szCs w:val="36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CORE DAX MEASURES (Must-Have)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Total Customers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 Customers = DISTINCTCOUNT(Data[CustomerID])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How many customers do we have?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Churned Customers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Churned Customers =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CALCULATE(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COUNT(Data[CustomerID]),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Data[Churn] = "Yes"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How many customers left?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Active Customers</w:t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Active Customers =</w:t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CALCULATE(</w:t>
      </w:r>
    </w:p>
    <w:p w:rsidR="00000000" w:rsidDel="00000000" w:rsidP="00000000" w:rsidRDefault="00000000" w:rsidRPr="00000000" w14:paraId="000000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COUNT(Data[CustomerID]),</w:t>
      </w:r>
    </w:p>
    <w:p w:rsidR="00000000" w:rsidDel="00000000" w:rsidP="00000000" w:rsidRDefault="00000000" w:rsidRPr="00000000" w14:paraId="000000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Data[Churn] = "No"</w:t>
      </w:r>
    </w:p>
    <w:p w:rsidR="00000000" w:rsidDel="00000000" w:rsidP="00000000" w:rsidRDefault="00000000" w:rsidRPr="00000000" w14:paraId="000000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How many customers are still active?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Churn Rate (%)  VERY IMPORTANT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Churn Rate =</w:t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DIVIDE([Churned Customers], [Total Customers])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Percentage of customers who churned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 Total Revenue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Total Revenue = SUM(Data[Total Spend])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Total money earned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6. Average Revenue per Customer</w:t>
      </w:r>
    </w:p>
    <w:p w:rsidR="00000000" w:rsidDel="00000000" w:rsidP="00000000" w:rsidRDefault="00000000" w:rsidRPr="00000000" w14:paraId="000000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ARPU =</w:t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DIVIDE([Total Revenue], [Total Customers])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Average spend per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3</w:t>
      </w:r>
      <w:r w:rsidDel="00000000" w:rsidR="00000000" w:rsidRPr="00000000">
        <w:rPr>
          <w:rFonts w:ascii="Tahoma" w:cs="Tahoma" w:eastAsia="Tahoma" w:hAnsi="Tahoma"/>
          <w:b w:val="1"/>
          <w:bCs w:val="1"/>
          <w:sz w:val="36"/>
          <w:szCs w:val="36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CUSTOMER BEHAVIOR MEASURES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7. Average Tenure</w:t>
      </w:r>
    </w:p>
    <w:p w:rsidR="00000000" w:rsidDel="00000000" w:rsidP="00000000" w:rsidRDefault="00000000" w:rsidRPr="00000000" w14:paraId="000000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Average Tenure = AVERAGE(Data[Tenure])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8. Average Usage Frequency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Avg Usage Frequency = AVERAGE(Data[Usage Frequency])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9. Average Support Calls</w:t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Avg Support Calls = AVERAGE(Data[Support Calls])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10. Average Payment Delay</w:t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Avg Payment Delay = AVERAGE(Data[Payment Delay])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help identify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churn reasons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4) CHURN-SPECIFIC INSIGHT MEASURES (ADVANCED)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11. Churn Rate by Subscription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Churn Rate by Subscription =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DIVIDE(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CALCULATE(COUNT(Data[CustomerID]), Data[Churn] = "Yes"),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COUNT(Data[CustomerID])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12. High Risk Customers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High Risk Customers =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CALCULATE(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COUNT(Data[CustomerID]),</w:t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Data[Support Calls] &gt; 5,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Data[Payment Delay] &gt; 10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Customers likely to churn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13. Revenue Lost Due to Churn</w:t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Revenue Lost =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CALCULATE(</w:t>
      </w:r>
    </w:p>
    <w:p w:rsidR="00000000" w:rsidDel="00000000" w:rsidP="00000000" w:rsidRDefault="00000000" w:rsidRPr="00000000" w14:paraId="000000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SUM(Data[Total Spend]),</w:t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Data[Churn] = "Yes"</w:t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</w:t>
      </w:r>
      <w:r w:rsidDel="00000000" w:rsidR="00000000" w:rsidRPr="00000000">
        <w:rPr>
          <w:rFonts w:ascii="Tahoma" w:cs="Tahoma" w:eastAsia="Tahoma" w:hAnsi="Tahoma"/>
          <w:b w:val="1"/>
          <w:bCs w:val="1"/>
          <w:sz w:val="36"/>
          <w:szCs w:val="36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TOTAL MEASURES YOU CAN CREATE (REALISTIC)</w:t>
      </w:r>
    </w:p>
    <w:tbl>
      <w:tblPr>
        <w:tblStyle w:val="Table1"/>
        <w:tblW w:w="7440.0" w:type="dxa"/>
        <w:jc w:val="left"/>
        <w:tblLayout w:type="fixed"/>
        <w:tblLook w:val="0400"/>
      </w:tblPr>
      <w:tblGrid>
        <w:gridCol w:w="3023"/>
        <w:gridCol w:w="4417"/>
        <w:tblGridChange w:id="0">
          <w:tblGrid>
            <w:gridCol w:w="3023"/>
            <w:gridCol w:w="4417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Level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Measures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Basic KPIs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5–6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Behavioral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4–5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Churn Analytics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5–6</w:t>
            </w:r>
          </w:p>
        </w:tc>
      </w:tr>
      <w:tr>
        <w:trPr>
          <w:cantSplit w:val="0"/>
          <w:trHeight w:val="35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15–20 strong measures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Charts You Can Create from Your Data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sdt>
        <w:sdtPr>
          <w:id w:val="-225178641"/>
          <w:tag w:val="goog_rdk_0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1️</w:t>
          </w:r>
        </w:sdtContent>
      </w:sdt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rPr>
          <w:rtl w:val="0"/>
        </w:rPr>
        <w:t xml:space="preserve">KPI CARD</w:t>
      </w:r>
    </w:p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rtl w:val="0"/>
        </w:rPr>
        <w:t xml:space="preserve">Chart Type: Card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Total Customers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Customers (Measure)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Shows overall customer count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tl w:val="0"/>
        </w:rPr>
        <w:t xml:space="preserve">Chart Type: Card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Churn Rate (%)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Churn Rate (Measure)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Shows % of customers who left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r w:rsidDel="00000000" w:rsidR="00000000" w:rsidRPr="00000000">
        <w:rPr>
          <w:rtl w:val="0"/>
        </w:rPr>
        <w:t xml:space="preserve">Chart Type: Card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Total Revenue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Revenue (Measure)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Business revenue overview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sdt>
        <w:sdtPr>
          <w:id w:val="-946986409"/>
          <w:tag w:val="goog_rdk_1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2️</w:t>
          </w:r>
        </w:sdtContent>
      </w:sdt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rPr>
          <w:rtl w:val="0"/>
        </w:rPr>
        <w:t xml:space="preserve">BAR / COLUMN CHARTS (Comparison)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r w:rsidDel="00000000" w:rsidR="00000000" w:rsidRPr="00000000">
        <w:rPr>
          <w:rtl w:val="0"/>
        </w:rPr>
        <w:t xml:space="preserve">Chart Type: Clustered Column Chart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Churn by Gender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X-Axis: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Gender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Churned Customers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Legend: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Churn (optional)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Identify which gender churns more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rPr/>
      </w:pPr>
      <w:r w:rsidDel="00000000" w:rsidR="00000000" w:rsidRPr="00000000">
        <w:rPr>
          <w:rtl w:val="0"/>
        </w:rPr>
        <w:t xml:space="preserve">Chart Type: Clustered Column Chart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Churn by Subscription Type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X-Axis: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Subscription Type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Churned Customers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Which subscription has high churn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rPr/>
      </w:pPr>
      <w:r w:rsidDel="00000000" w:rsidR="00000000" w:rsidRPr="00000000">
        <w:rPr>
          <w:rtl w:val="0"/>
        </w:rPr>
        <w:t xml:space="preserve">Chart Type: Clustered Column Chart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Churn by Contract Length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X-Axis: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Contract Length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Churn Rate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Contract impact on churn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sdt>
        <w:sdtPr>
          <w:id w:val="1588757542"/>
          <w:tag w:val="goog_rdk_2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3️</w:t>
          </w:r>
        </w:sdtContent>
      </w:sdt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rPr>
          <w:rtl w:val="0"/>
        </w:rPr>
        <w:t xml:space="preserve">PIE / DONUT CHARTS (Distribution)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rPr/>
      </w:pPr>
      <w:r w:rsidDel="00000000" w:rsidR="00000000" w:rsidRPr="00000000">
        <w:rPr>
          <w:rtl w:val="0"/>
        </w:rPr>
        <w:t xml:space="preserve">Chart Type: Donut Chart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Customer Distribution (Churned vs Active)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Legend: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Churn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Customer Count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Ratio of churned vs active customers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r w:rsidDel="00000000" w:rsidR="00000000" w:rsidRPr="00000000">
        <w:rPr>
          <w:rtl w:val="0"/>
        </w:rPr>
        <w:t xml:space="preserve">Chart Type: Pie Chart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Subscription Type Distribution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Legend: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Subscription Type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Total Customers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Customer base split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sdt>
        <w:sdtPr>
          <w:id w:val="449075286"/>
          <w:tag w:val="goog_rdk_3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4️</w:t>
          </w:r>
        </w:sdtContent>
      </w:sdt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rPr>
          <w:rtl w:val="0"/>
        </w:rPr>
        <w:t xml:space="preserve">LINE CHARTS (Trend Analysis)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/>
      </w:pPr>
      <w:r w:rsidDel="00000000" w:rsidR="00000000" w:rsidRPr="00000000">
        <w:rPr>
          <w:rtl w:val="0"/>
        </w:rPr>
        <w:t xml:space="preserve">Chart Type: Line Chart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Churn Trend by Tenure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X-Axis: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Tenure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Churn Rate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what tenure customers leave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rPr/>
      </w:pPr>
      <w:r w:rsidDel="00000000" w:rsidR="00000000" w:rsidRPr="00000000">
        <w:rPr>
          <w:rtl w:val="0"/>
        </w:rPr>
        <w:t xml:space="preserve">Chart Type: Line Chart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Revenue Trend by Tenure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X-Axis: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Tenure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Total Spend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Revenue behavior over time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sdt>
        <w:sdtPr>
          <w:id w:val="-1566818925"/>
          <w:tag w:val="goog_rdk_4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5️</w:t>
          </w:r>
        </w:sdtContent>
      </w:sdt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rPr>
          <w:rtl w:val="0"/>
        </w:rPr>
        <w:t xml:space="preserve">SCATTER PLOTS (Behavior Relationship)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  <w:t xml:space="preserve">Chart Type: Scatter Chart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Support Calls vs Total Spend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X-Axis: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Support Calls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Y-Axis: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Total Spend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CustomerID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Legend: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Churn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Does support issues affect spending?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rPr/>
      </w:pPr>
      <w:r w:rsidDel="00000000" w:rsidR="00000000" w:rsidRPr="00000000">
        <w:rPr>
          <w:rtl w:val="0"/>
        </w:rPr>
        <w:t xml:space="preserve">Chart Type: Scatter Chart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Usage Frequency vs Churn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X-Axis: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Usage Frequency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Y-Axis: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Churn Rate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CustomerID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Usage impact on churn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sdt>
        <w:sdtPr>
          <w:id w:val="1166967429"/>
          <w:tag w:val="goog_rdk_5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6️</w:t>
          </w:r>
        </w:sdtContent>
      </w:sdt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rPr>
          <w:rtl w:val="0"/>
        </w:rPr>
        <w:t xml:space="preserve">TABLE / MATRIX (Detail View)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rPr/>
      </w:pPr>
      <w:r w:rsidDel="00000000" w:rsidR="00000000" w:rsidRPr="00000000">
        <w:rPr>
          <w:rtl w:val="0"/>
        </w:rPr>
        <w:t xml:space="preserve">Chart Type: Table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High Risk Customers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CustomerID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Subscription Type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Calls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Delay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Churn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Identify risky customers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rPr/>
      </w:pPr>
      <w:r w:rsidDel="00000000" w:rsidR="00000000" w:rsidRPr="00000000">
        <w:rPr>
          <w:rtl w:val="0"/>
        </w:rPr>
        <w:t xml:space="preserve">Chart Type: Matrix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Churn Rate by Subscription and Contract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Rows: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Subscription Type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Columns: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Contract Length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Churn Rate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Multi-level churn analysis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rPr/>
      </w:pPr>
      <w:sdt>
        <w:sdtPr>
          <w:id w:val="360336297"/>
          <w:tag w:val="goog_rdk_6"/>
        </w:sdtPr>
        <w:sdtContent>
          <w:r w:rsidDel="00000000" w:rsidR="00000000" w:rsidRPr="00000000">
            <w:rPr>
              <w:rFonts w:ascii="Andika" w:cs="Andika" w:eastAsia="Andika" w:hAnsi="Andika"/>
              <w:rtl w:val="0"/>
            </w:rPr>
            <w:t xml:space="preserve">7️</w:t>
          </w:r>
        </w:sdtContent>
      </w:sdt>
      <w:r w:rsidDel="00000000" w:rsidR="00000000" w:rsidRPr="00000000">
        <w:rPr>
          <w:rFonts w:ascii="Tahoma" w:cs="Tahoma" w:eastAsia="Tahoma" w:hAnsi="Tahoma"/>
          <w:rtl w:val="0"/>
        </w:rPr>
        <w:t xml:space="preserve"> </w:t>
      </w:r>
      <w:r w:rsidDel="00000000" w:rsidR="00000000" w:rsidRPr="00000000">
        <w:rPr>
          <w:rtl w:val="0"/>
        </w:rPr>
        <w:t xml:space="preserve">ADVANCED VISUAL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rPr/>
      </w:pPr>
      <w:r w:rsidDel="00000000" w:rsidR="00000000" w:rsidRPr="00000000">
        <w:rPr>
          <w:rtl w:val="0"/>
        </w:rPr>
        <w:t xml:space="preserve">Chart Type: Decomposition Tree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Churn Analysis Breakdown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Churned Customers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Explain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Subscription Type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Contract Length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Support Calls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Delay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Find root cause of churn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tl w:val="0"/>
        </w:rPr>
        <w:t xml:space="preserve">TOTAL SUMMARY</w:t>
      </w:r>
    </w:p>
    <w:tbl>
      <w:tblPr>
        <w:tblStyle w:val="Table2"/>
        <w:tblW w:w="5708.0" w:type="dxa"/>
        <w:jc w:val="left"/>
        <w:tblLayout w:type="fixed"/>
        <w:tblLook w:val="0400"/>
      </w:tblPr>
      <w:tblGrid>
        <w:gridCol w:w="4316"/>
        <w:gridCol w:w="1392"/>
        <w:tblGridChange w:id="0">
          <w:tblGrid>
            <w:gridCol w:w="4316"/>
            <w:gridCol w:w="1392"/>
          </w:tblGrid>
        </w:tblGridChange>
      </w:tblGrid>
      <w:tr>
        <w:trPr>
          <w:cantSplit w:val="0"/>
          <w:trHeight w:val="458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KPI Cards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3–4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Bar / Column Charts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Pie / Donut Charts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Line Charts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Scatter Charts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Table / Matrix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Advanced Visual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bookmarkStart w:colFirst="0" w:colLast="0" w:name="_heading=h.kbj7m2wrm7ir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BC55D3"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BC55D3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NormalWeb">
    <w:name w:val="Normal (Web)"/>
    <w:basedOn w:val="Normal"/>
    <w:uiPriority w:val="99"/>
    <w:semiHidden w:val="1"/>
    <w:unhideWhenUsed w:val="1"/>
    <w:rsid w:val="00BC55D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BC55D3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BC55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BC55D3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BC55D3"/>
    <w:rPr>
      <w:rFonts w:ascii="Courier New" w:cs="Courier New" w:eastAsia="Times New Roman" w:hAnsi="Courier New"/>
      <w:sz w:val="20"/>
      <w:szCs w:val="20"/>
    </w:rPr>
  </w:style>
  <w:style w:type="character" w:styleId="Emphasis">
    <w:name w:val="Emphasis"/>
    <w:basedOn w:val="DefaultParagraphFont"/>
    <w:uiPriority w:val="20"/>
    <w:qFormat w:val="1"/>
    <w:rsid w:val="00BC55D3"/>
    <w:rPr>
      <w:i w:val="1"/>
      <w:iCs w:val="1"/>
    </w:rPr>
  </w:style>
  <w:style w:type="paragraph" w:styleId="ListParagraph">
    <w:name w:val="List Paragraph"/>
    <w:basedOn w:val="Normal"/>
    <w:uiPriority w:val="34"/>
    <w:qFormat w:val="1"/>
    <w:rsid w:val="00DB5C5D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9F7BC3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gij9oTcySkd7eXO/6Sa4kdyi1Q==">CgMxLjAaEwoBMBIOCgwIB0IIEgZBbmRpa2EaEwoBMRIOCgwIB0IIEgZBbmRpa2EaEwoBMhIOCgwIB0IIEgZBbmRpa2EaEwoBMxIOCgwIB0IIEgZBbmRpa2EaEwoBNBIOCgwIB0IIEgZBbmRpa2EaEwoBNRIOCgwIB0IIEgZBbmRpa2EaEwoBNhIOCgwIB0IIEgZBbmRpa2EyDmgua2JqN20yd3JtN2lyOAByITFoeFVDaUN1QXd1dk4wRHRldm1kOGVyczd5U21wWll5NA==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2026-01-19T06:27:00Z</dcterms:created>
  <dc:creator>Klassroom1</dc:creator>
</cp:coreProperties>
</file>