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E50FB" w14:textId="77777777" w:rsidR="0041089B" w:rsidRDefault="00B367E4">
      <w:pPr>
        <w:widowControl w:val="0"/>
        <w:pBdr>
          <w:top w:val="nil"/>
          <w:left w:val="nil"/>
          <w:bottom w:val="nil"/>
          <w:right w:val="nil"/>
          <w:between w:val="nil"/>
        </w:pBdr>
        <w:spacing w:line="264" w:lineRule="auto"/>
        <w:ind w:left="1435" w:right="445"/>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GRIEVEASE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MAKING GRIEVANCE SUBMISSION AND TRACKING EASY WHILE MAPPING GOVERNMENT BENEFITS.</w:t>
      </w:r>
    </w:p>
    <w:p w14:paraId="1F15933D" w14:textId="77777777" w:rsidR="0041089B" w:rsidRDefault="00B367E4">
      <w:pPr>
        <w:widowControl w:val="0"/>
        <w:pBdr>
          <w:top w:val="nil"/>
          <w:left w:val="nil"/>
          <w:bottom w:val="nil"/>
          <w:right w:val="nil"/>
          <w:between w:val="nil"/>
        </w:pBdr>
        <w:spacing w:before="62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SHREE HARSHINI</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S</w:t>
      </w:r>
      <w:r>
        <w:rPr>
          <w:rFonts w:ascii="Times New Roman" w:eastAsia="Times New Roman" w:hAnsi="Times New Roman" w:cs="Times New Roman"/>
          <w:b/>
          <w:color w:val="000000"/>
          <w:sz w:val="24"/>
          <w:szCs w:val="24"/>
        </w:rPr>
        <w:t xml:space="preserve"> , S</w:t>
      </w:r>
      <w:r>
        <w:rPr>
          <w:rFonts w:ascii="Times New Roman" w:eastAsia="Times New Roman" w:hAnsi="Times New Roman" w:cs="Times New Roman"/>
          <w:b/>
          <w:sz w:val="24"/>
          <w:szCs w:val="24"/>
        </w:rPr>
        <w:t>RI KIRUPA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 xml:space="preserve"> , </w:t>
      </w:r>
      <w:r>
        <w:rPr>
          <w:rFonts w:ascii="Times New Roman" w:eastAsia="Times New Roman" w:hAnsi="Times New Roman" w:cs="Times New Roman"/>
          <w:b/>
          <w:sz w:val="24"/>
          <w:szCs w:val="24"/>
        </w:rPr>
        <w:t>SRIRAMAN K</w:t>
      </w:r>
      <w:r>
        <w:rPr>
          <w:rFonts w:ascii="Times New Roman" w:eastAsia="Times New Roman" w:hAnsi="Times New Roman" w:cs="Times New Roman"/>
          <w:b/>
          <w:color w:val="000000"/>
          <w:sz w:val="24"/>
          <w:szCs w:val="24"/>
        </w:rPr>
        <w:t xml:space="preserve"> </w:t>
      </w:r>
    </w:p>
    <w:p w14:paraId="19BE4DC6" w14:textId="77777777" w:rsidR="0041089B" w:rsidRDefault="00B367E4">
      <w:pPr>
        <w:widowControl w:val="0"/>
        <w:pBdr>
          <w:top w:val="nil"/>
          <w:left w:val="nil"/>
          <w:bottom w:val="nil"/>
          <w:right w:val="nil"/>
          <w:between w:val="nil"/>
        </w:pBdr>
        <w:spacing w:before="6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1155CC"/>
          <w:sz w:val="24"/>
          <w:szCs w:val="24"/>
          <w:u w:val="single"/>
        </w:rPr>
        <w:t>2207012</w:t>
      </w:r>
      <w:r>
        <w:rPr>
          <w:rFonts w:ascii="Times New Roman" w:eastAsia="Times New Roman" w:hAnsi="Times New Roman" w:cs="Times New Roman"/>
          <w:b/>
          <w:color w:val="1155CC"/>
          <w:sz w:val="24"/>
          <w:szCs w:val="24"/>
          <w:u w:val="single"/>
        </w:rPr>
        <w:t>69</w:t>
      </w:r>
      <w:r>
        <w:rPr>
          <w:rFonts w:ascii="Times New Roman" w:eastAsia="Times New Roman" w:hAnsi="Times New Roman" w:cs="Times New Roman"/>
          <w:b/>
          <w:color w:val="1155CC"/>
          <w:sz w:val="24"/>
          <w:szCs w:val="24"/>
          <w:u w:val="single"/>
        </w:rPr>
        <w:t>@rajalakshmi.edu.in</w:t>
      </w:r>
      <w:r>
        <w:rPr>
          <w:rFonts w:ascii="Times New Roman" w:eastAsia="Times New Roman" w:hAnsi="Times New Roman" w:cs="Times New Roman"/>
          <w:b/>
          <w:color w:val="000000"/>
          <w:sz w:val="24"/>
          <w:szCs w:val="24"/>
        </w:rPr>
        <w:t xml:space="preserve"> </w:t>
      </w:r>
    </w:p>
    <w:p w14:paraId="34BA6AC4" w14:textId="77777777" w:rsidR="0041089B" w:rsidRDefault="00B367E4">
      <w:pPr>
        <w:widowControl w:val="0"/>
        <w:pBdr>
          <w:top w:val="nil"/>
          <w:left w:val="nil"/>
          <w:bottom w:val="nil"/>
          <w:right w:val="nil"/>
          <w:between w:val="nil"/>
        </w:pBdr>
        <w:spacing w:before="6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1155CC"/>
          <w:sz w:val="24"/>
          <w:szCs w:val="24"/>
          <w:u w:val="single"/>
        </w:rPr>
        <w:t>2207012</w:t>
      </w:r>
      <w:r>
        <w:rPr>
          <w:rFonts w:ascii="Times New Roman" w:eastAsia="Times New Roman" w:hAnsi="Times New Roman" w:cs="Times New Roman"/>
          <w:b/>
          <w:color w:val="1155CC"/>
          <w:sz w:val="24"/>
          <w:szCs w:val="24"/>
          <w:u w:val="single"/>
        </w:rPr>
        <w:t>86</w:t>
      </w:r>
      <w:r>
        <w:rPr>
          <w:rFonts w:ascii="Times New Roman" w:eastAsia="Times New Roman" w:hAnsi="Times New Roman" w:cs="Times New Roman"/>
          <w:b/>
          <w:color w:val="1155CC"/>
          <w:sz w:val="24"/>
          <w:szCs w:val="24"/>
          <w:u w:val="single"/>
        </w:rPr>
        <w:t>@rajalakshmi.edu.in</w:t>
      </w:r>
      <w:r>
        <w:rPr>
          <w:rFonts w:ascii="Times New Roman" w:eastAsia="Times New Roman" w:hAnsi="Times New Roman" w:cs="Times New Roman"/>
          <w:b/>
          <w:color w:val="000000"/>
          <w:sz w:val="24"/>
          <w:szCs w:val="24"/>
        </w:rPr>
        <w:t xml:space="preserve"> </w:t>
      </w:r>
    </w:p>
    <w:p w14:paraId="6E9E9FC4" w14:textId="77777777" w:rsidR="0041089B" w:rsidRDefault="00B367E4">
      <w:pPr>
        <w:widowControl w:val="0"/>
        <w:pBdr>
          <w:top w:val="nil"/>
          <w:left w:val="nil"/>
          <w:bottom w:val="nil"/>
          <w:right w:val="nil"/>
          <w:between w:val="nil"/>
        </w:pBdr>
        <w:spacing w:before="617" w:line="240" w:lineRule="auto"/>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u w:val="single"/>
        </w:rPr>
        <w:t>2207012</w:t>
      </w:r>
      <w:r>
        <w:rPr>
          <w:rFonts w:ascii="Times New Roman" w:eastAsia="Times New Roman" w:hAnsi="Times New Roman" w:cs="Times New Roman"/>
          <w:b/>
          <w:color w:val="1155CC"/>
          <w:sz w:val="24"/>
          <w:szCs w:val="24"/>
          <w:u w:val="single"/>
        </w:rPr>
        <w:t>88</w:t>
      </w:r>
      <w:r>
        <w:rPr>
          <w:rFonts w:ascii="Times New Roman" w:eastAsia="Times New Roman" w:hAnsi="Times New Roman" w:cs="Times New Roman"/>
          <w:b/>
          <w:color w:val="1155CC"/>
          <w:sz w:val="24"/>
          <w:szCs w:val="24"/>
          <w:u w:val="single"/>
        </w:rPr>
        <w:t>@rajalakshmi.edu.in</w:t>
      </w:r>
      <w:r>
        <w:rPr>
          <w:rFonts w:ascii="Times New Roman" w:eastAsia="Times New Roman" w:hAnsi="Times New Roman" w:cs="Times New Roman"/>
          <w:b/>
          <w:color w:val="1155CC"/>
          <w:sz w:val="24"/>
          <w:szCs w:val="24"/>
        </w:rPr>
        <w:t xml:space="preserve"> </w:t>
      </w:r>
    </w:p>
    <w:p w14:paraId="566415BE" w14:textId="77777777" w:rsidR="0041089B" w:rsidRDefault="00B367E4">
      <w:pPr>
        <w:widowControl w:val="0"/>
        <w:pBdr>
          <w:top w:val="nil"/>
          <w:left w:val="nil"/>
          <w:bottom w:val="nil"/>
          <w:right w:val="nil"/>
          <w:between w:val="nil"/>
        </w:pBdr>
        <w:spacing w:before="6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Rajalakshmi Engineering College, </w:t>
      </w:r>
    </w:p>
    <w:p w14:paraId="58A2F775" w14:textId="77777777" w:rsidR="0041089B" w:rsidRDefault="00B367E4">
      <w:pPr>
        <w:widowControl w:val="0"/>
        <w:pBdr>
          <w:top w:val="nil"/>
          <w:left w:val="nil"/>
          <w:bottom w:val="nil"/>
          <w:right w:val="nil"/>
          <w:between w:val="nil"/>
        </w:pBdr>
        <w:spacing w:before="77" w:line="240" w:lineRule="auto"/>
        <w:ind w:left="3600"/>
        <w:rPr>
          <w:rFonts w:ascii="Times New Roman" w:eastAsia="Times New Roman" w:hAnsi="Times New Roman" w:cs="Times New Roman"/>
          <w:b/>
          <w:color w:val="000000"/>
          <w:sz w:val="24"/>
          <w:szCs w:val="24"/>
        </w:rPr>
        <w:sectPr w:rsidR="0041089B">
          <w:headerReference w:type="default" r:id="rId7"/>
          <w:footerReference w:type="default" r:id="rId8"/>
          <w:pgSz w:w="12240" w:h="15840"/>
          <w:pgMar w:top="989" w:right="663" w:bottom="1526" w:left="450" w:header="0" w:footer="720" w:gutter="0"/>
          <w:pgNumType w:start="1"/>
          <w:cols w:space="720"/>
        </w:sectPr>
      </w:pPr>
      <w:r>
        <w:rPr>
          <w:rFonts w:ascii="Times New Roman" w:eastAsia="Times New Roman" w:hAnsi="Times New Roman" w:cs="Times New Roman"/>
          <w:b/>
          <w:color w:val="000000"/>
          <w:sz w:val="24"/>
          <w:szCs w:val="24"/>
        </w:rPr>
        <w:t xml:space="preserve">       Chennai, Tamil Nadu, India </w:t>
      </w:r>
    </w:p>
    <w:p w14:paraId="7EFC30BF" w14:textId="77777777" w:rsidR="0041089B" w:rsidRDefault="00B367E4">
      <w:pPr>
        <w:widowControl w:val="0"/>
        <w:pBdr>
          <w:top w:val="nil"/>
          <w:left w:val="nil"/>
          <w:bottom w:val="nil"/>
          <w:right w:val="nil"/>
          <w:between w:val="nil"/>
        </w:pBdr>
        <w:spacing w:before="603" w:line="240" w:lineRule="auto"/>
        <w:ind w:left="6"/>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 ABSTRACT </w:t>
      </w:r>
    </w:p>
    <w:p w14:paraId="2BE70926" w14:textId="77777777" w:rsidR="0041089B" w:rsidRDefault="00B367E4">
      <w:pPr>
        <w:widowControl w:val="0"/>
        <w:spacing w:before="326" w:line="264" w:lineRule="auto"/>
        <w:ind w:right="2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For a number of citizens it is even hard to decipher and to take advantage of the right government programmes: information is scattered, eligibility rules are complicated, and there is no support to find the right programme. Traditionally, searching has meant a person needing to go through the laborious process of searching for the information available at their local government office. To address this issue, we have created a Government Scheme Recommendation System which is an online information system tha</w:t>
      </w:r>
      <w:r>
        <w:rPr>
          <w:rFonts w:ascii="Times New Roman" w:eastAsia="Times New Roman" w:hAnsi="Times New Roman" w:cs="Times New Roman"/>
          <w:sz w:val="24"/>
          <w:szCs w:val="24"/>
        </w:rPr>
        <w:t xml:space="preserve">t contains intelligent user profiles, data driven recommendations and grievance management capabilities. </w:t>
      </w:r>
    </w:p>
    <w:p w14:paraId="5956B0B9" w14:textId="77777777" w:rsidR="0041089B" w:rsidRDefault="00B367E4">
      <w:pPr>
        <w:widowControl w:val="0"/>
        <w:spacing w:before="252" w:line="264" w:lineRule="auto"/>
        <w:ind w:right="220"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design is through a user portal and a chatbot UI to allow a natural flow and conversation for the citizens to enter their details, ask questions and lodge a grievance. The backend, which is an API server, pulls together profiles and scheme data from a MySQL User and Schemes database. It pulls </w:t>
      </w:r>
    </w:p>
    <w:p w14:paraId="6DC692B4" w14:textId="77777777" w:rsidR="0041089B" w:rsidRDefault="00B367E4">
      <w:pPr>
        <w:widowControl w:val="0"/>
        <w:spacing w:before="252" w:line="264" w:lineRule="auto"/>
        <w:ind w:right="220"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this data together to build a unified XGBoost based machine learning model to predict and recommend schemes to really facilitate the discovery of schemes in real-time.</w:t>
      </w:r>
    </w:p>
    <w:p w14:paraId="75F6FA00" w14:textId="77777777" w:rsidR="0041089B" w:rsidRDefault="00B367E4">
      <w:pPr>
        <w:widowControl w:val="0"/>
        <w:spacing w:before="252" w:line="264" w:lineRule="auto"/>
        <w:ind w:right="220"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one configuration, there is a robust grievance management module, which is supported by Status Tracker and Grievance Handler, assessment tools such as Fairlearn and AIF360 to help assure a transparent and fair process of handling and resolution of grievances. This process is already organized much like a structured pathway of a software development lifecycle (SDLC); requirements gathering, system design, development, testing and deployment.</w:t>
      </w:r>
    </w:p>
    <w:p w14:paraId="1EE1C086" w14:textId="77777777" w:rsidR="0041089B" w:rsidRDefault="00B367E4">
      <w:pPr>
        <w:widowControl w:val="0"/>
        <w:spacing w:before="252" w:line="264" w:lineRule="auto"/>
        <w:ind w:righ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a more personalized, transparent and data driven experience to citizens to find out about schemes and lodge grievances over the existing system of manual processes. The objective is to render the government welfare program more democratic and citizens can contribute to it and make sure it serves people in a manner that ameliorates its services through automation.</w:t>
      </w:r>
    </w:p>
    <w:p w14:paraId="55A38528" w14:textId="77777777" w:rsidR="0041089B" w:rsidRDefault="00B367E4">
      <w:pPr>
        <w:widowControl w:val="0"/>
        <w:spacing w:before="252" w:line="264" w:lineRule="auto"/>
        <w:ind w:right="2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Keywords: Government Scheme Recommendation, Machine Learning Prediction, Citizen Grievance Management, Fairness Evaluation, Web Application for Public Services, AI in Governance</w:t>
      </w:r>
      <w:r>
        <w:rPr>
          <w:rFonts w:ascii="Times New Roman" w:eastAsia="Times New Roman" w:hAnsi="Times New Roman" w:cs="Times New Roman"/>
          <w:color w:val="000000"/>
          <w:sz w:val="24"/>
          <w:szCs w:val="24"/>
        </w:rPr>
        <w:t xml:space="preserve"> </w:t>
      </w:r>
    </w:p>
    <w:p w14:paraId="7D383D5F" w14:textId="77777777" w:rsidR="0041089B" w:rsidRDefault="00B367E4">
      <w:pPr>
        <w:widowControl w:val="0"/>
        <w:pBdr>
          <w:top w:val="nil"/>
          <w:left w:val="nil"/>
          <w:bottom w:val="nil"/>
          <w:right w:val="nil"/>
          <w:between w:val="nil"/>
        </w:pBdr>
        <w:spacing w:before="250" w:line="240" w:lineRule="auto"/>
        <w:ind w:left="5"/>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II. INTRODUCTION </w:t>
      </w:r>
    </w:p>
    <w:p w14:paraId="719770A7" w14:textId="77777777" w:rsidR="0041089B" w:rsidRDefault="00B367E4">
      <w:pPr>
        <w:widowControl w:val="0"/>
        <w:spacing w:before="252" w:line="264" w:lineRule="auto"/>
        <w:ind w:righ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welfare schemes serve as a fundamental tool to support all citizens and promote inclusive development opportunities. However, Locating appropriate government schemes and their accessibility presents challenges because information exists across various sources and eligibility requirements  are complex and there is no personal support. Generally, Citizens have traditionally depended  on manual methods which include word of mouth and physical visits to government offices that prove to be tedious and</w:t>
      </w:r>
      <w:r>
        <w:rPr>
          <w:rFonts w:ascii="Times New Roman" w:eastAsia="Times New Roman" w:hAnsi="Times New Roman" w:cs="Times New Roman"/>
          <w:sz w:val="24"/>
          <w:szCs w:val="24"/>
        </w:rPr>
        <w:t xml:space="preserve">  inaccurate and delayed. The rise of Digital governance and intelligent web based tools have enhanced citizen access to  government welfare schemes.</w:t>
      </w:r>
    </w:p>
    <w:p w14:paraId="59C99C58" w14:textId="77777777" w:rsidR="0041089B" w:rsidRDefault="00B367E4">
      <w:pPr>
        <w:widowControl w:val="0"/>
        <w:spacing w:before="252" w:line="264" w:lineRule="auto"/>
        <w:ind w:righ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will discuss the design and Of A web-based recommendation system for government schemes  will be developed through this research which uses React frontend together with MySQL database backend and XGBoost machine  learning to provide intelligent matching between citizens and eligible schemes based on their profiles. This research will be situated  in  the research that takes place within e-governance and artificial intelligence frameworks for public services and  explores standard functionality</w:t>
      </w:r>
      <w:r>
        <w:rPr>
          <w:rFonts w:ascii="Times New Roman" w:eastAsia="Times New Roman" w:hAnsi="Times New Roman" w:cs="Times New Roman"/>
          <w:sz w:val="24"/>
          <w:szCs w:val="24"/>
        </w:rPr>
        <w:t xml:space="preserve"> through user profile management and real-time scheme recommendations and grievance submission and fairness mediation during  grievance processes.</w:t>
      </w:r>
    </w:p>
    <w:p w14:paraId="267FC88B" w14:textId="77777777" w:rsidR="0041089B" w:rsidRDefault="0041089B">
      <w:pPr>
        <w:widowControl w:val="0"/>
        <w:spacing w:before="252" w:line="264" w:lineRule="auto"/>
        <w:ind w:right="220"/>
        <w:jc w:val="both"/>
        <w:rPr>
          <w:rFonts w:ascii="Times New Roman" w:eastAsia="Times New Roman" w:hAnsi="Times New Roman" w:cs="Times New Roman"/>
          <w:sz w:val="24"/>
          <w:szCs w:val="24"/>
        </w:rPr>
      </w:pPr>
    </w:p>
    <w:p w14:paraId="0F3D378B" w14:textId="77777777" w:rsidR="0041089B" w:rsidRDefault="0041089B">
      <w:pPr>
        <w:widowControl w:val="0"/>
        <w:spacing w:before="252" w:line="264" w:lineRule="auto"/>
        <w:ind w:right="220"/>
        <w:jc w:val="both"/>
        <w:rPr>
          <w:rFonts w:ascii="Times New Roman" w:eastAsia="Times New Roman" w:hAnsi="Times New Roman" w:cs="Times New Roman"/>
          <w:sz w:val="24"/>
          <w:szCs w:val="24"/>
        </w:rPr>
      </w:pPr>
    </w:p>
    <w:p w14:paraId="3A888811" w14:textId="77777777" w:rsidR="0041089B" w:rsidRDefault="00B367E4">
      <w:pPr>
        <w:widowControl w:val="0"/>
        <w:spacing w:before="252" w:line="264" w:lineRule="auto"/>
        <w:ind w:right="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aims to reduce citizen interactions with welfare services through a system that accepts personal  information and enables users to ask </w:t>
      </w:r>
      <w:r>
        <w:rPr>
          <w:rFonts w:ascii="Times New Roman" w:eastAsia="Times New Roman" w:hAnsi="Times New Roman" w:cs="Times New Roman"/>
          <w:sz w:val="24"/>
          <w:szCs w:val="24"/>
        </w:rPr>
        <w:t>domain-specific questions through a chatbot and receive personalized scheme recommendations. The system features a grievance management module which demonstrates transparency in grievance handling and enables  real-time status tracking and fairness audit of grievance management processes using various tools (e.g. Fairlearn and AIF360). This research study aims to produce a citizen-driven, data-driven, and transparent solution that improves the reachability, efficiency, and fairness in using government schem</w:t>
      </w:r>
      <w:r>
        <w:rPr>
          <w:rFonts w:ascii="Times New Roman" w:eastAsia="Times New Roman" w:hAnsi="Times New Roman" w:cs="Times New Roman"/>
          <w:sz w:val="24"/>
          <w:szCs w:val="24"/>
        </w:rPr>
        <w:t>es.</w:t>
      </w:r>
    </w:p>
    <w:p w14:paraId="22D8D356" w14:textId="77777777" w:rsidR="0041089B" w:rsidRDefault="00B367E4">
      <w:pPr>
        <w:widowControl w:val="0"/>
        <w:spacing w:before="252" w:line="264" w:lineRule="auto"/>
        <w:ind w:right="2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III. LITERATURE REVIEW </w:t>
      </w:r>
    </w:p>
    <w:p w14:paraId="733057F1"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G-Cloud in Governance 2012: </w:t>
      </w:r>
    </w:p>
    <w:p w14:paraId="20AAA041"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Garg et al. studies G-Cloud's influence on e-Governance. It is understood as a solution that enhances transparency, efficiency, and accessibility in public service delivery competently. The research mainly applied the description of cloud services as the one reducing bureaucratic delay in service delivery to citizens. Outcomes have shown that some other challenges such as inaccessibility to the Internet and digital illiteracy act as constraining factors. </w:t>
      </w:r>
    </w:p>
    <w:p w14:paraId="4CD2A013"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4753D729"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 E-Grievance System 2018:</w:t>
      </w:r>
    </w:p>
    <w:p w14:paraId="76722D10"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Delhi, Joshi and B.P/patil, some suggested Smart E-Grievance that will help input image/video/text and geolocation better communication with authorities and personnel in smart cities. The system is using Hadoop MapReduce as input for effective issues in prioritizing complaints. </w:t>
      </w:r>
    </w:p>
    <w:p w14:paraId="1537B19B"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14A54547"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235F7096"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1F6F0263"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00BB45EB"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2B75F375"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670993FD"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 Complaint Redressal 2020:</w:t>
      </w:r>
    </w:p>
    <w:p w14:paraId="757F36FF"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K.J. Surve and S.S. Patil developed the Smart Complaint Redressal System in which complaints are made, tracked, and recorded using Ethereum smart contracts and stored on IPFS. Users are ensured that </w:t>
      </w:r>
      <w:r>
        <w:rPr>
          <w:rFonts w:ascii="Times New Roman" w:eastAsia="Times New Roman" w:hAnsi="Times New Roman" w:cs="Times New Roman"/>
          <w:sz w:val="24"/>
          <w:szCs w:val="24"/>
        </w:rPr>
        <w:lastRenderedPageBreak/>
        <w:t xml:space="preserve">the complaints will be tracked by them without any form of tampering. Direct tracking of the complaint's progress was provided to the user in real-time.  </w:t>
      </w:r>
    </w:p>
    <w:p w14:paraId="2C6DD451"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0C76EEB0"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ClouT Smart City Platform 2015: </w:t>
      </w:r>
    </w:p>
    <w:p w14:paraId="49AF7F73"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ClouT platform developed by </w:t>
      </w:r>
    </w:p>
    <w:p w14:paraId="6CB92A61"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Uckelmann et al. integrates IoT, cloud-based and social media data for citizen-centric smart services. The platform is deployed in different cities such as Santander and Fujisawa and has demonstrated results towards participatory urban planning and safety.</w:t>
      </w:r>
    </w:p>
    <w:p w14:paraId="169BAFA5"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6DAE0FB3"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E-Government Websites Evaluation (2005): </w:t>
      </w:r>
    </w:p>
    <w:p w14:paraId="499D4029"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Shu et al. are considering the evaluation of e-government sites based on user behavior, navigation efficiency, and information clarity. According to the results, simple and orderly designs yield an increase in satisfaction and participation of citizens. </w:t>
      </w:r>
    </w:p>
    <w:p w14:paraId="30B341BB"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67ED7ECB"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1D26261D"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5B90DD62"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5F89D0F1"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45218D4F"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3336EEC9"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5D735BC0"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2D93C093"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184F897E"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Sentiment Analysis for the Evaluation of Schemes Machine Learning for Categorization of Complaints (2018): </w:t>
      </w:r>
    </w:p>
    <w:p w14:paraId="3E5A6231"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Wang and L. Liu presented SVM and Naive Bayes models for the automatic categorization of consumer protection complaints. This methodology proved much more efficient and faster processing of the complaints based on the automated categorization. </w:t>
      </w:r>
    </w:p>
    <w:p w14:paraId="2C75CD37"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3E4E8189"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E-A Models in e-Gov (2013): </w:t>
      </w:r>
    </w:p>
    <w:p w14:paraId="64CC3457"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Kumar and V. Khari evaluated the most promising Enterprise Architecture frameworks for the alignment of e-Gov, namely, TOGAF and Zachman. Dual Mapping with SDLC would ensure efficiency in inter-agency integration and service planning. </w:t>
      </w:r>
    </w:p>
    <w:p w14:paraId="0900EA11"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03203657"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Reddit Sentiment Mining (2023): </w:t>
      </w:r>
    </w:p>
    <w:p w14:paraId="05D168DF"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Kumi et al. performed sentiment analysis on Reddit data from Saskatoon Canada to unearth civic issues. The analysis via the BERTopic and SiEBERT models revealed housing and healthcare as the main problems. </w:t>
      </w:r>
    </w:p>
    <w:p w14:paraId="4DB0EE82" w14:textId="77777777" w:rsidR="0041089B" w:rsidRDefault="0041089B">
      <w:pPr>
        <w:widowControl w:val="0"/>
        <w:spacing w:before="12" w:line="264" w:lineRule="auto"/>
        <w:ind w:left="190" w:right="34" w:firstLine="2"/>
        <w:jc w:val="both"/>
        <w:rPr>
          <w:rFonts w:ascii="Times New Roman" w:eastAsia="Times New Roman" w:hAnsi="Times New Roman" w:cs="Times New Roman"/>
          <w:sz w:val="24"/>
          <w:szCs w:val="24"/>
        </w:rPr>
      </w:pPr>
    </w:p>
    <w:p w14:paraId="17BAC43E" w14:textId="77777777" w:rsidR="0041089B" w:rsidRDefault="00B367E4">
      <w:pPr>
        <w:widowControl w:val="0"/>
        <w:spacing w:before="12" w:line="264" w:lineRule="auto"/>
        <w:ind w:left="190" w:right="34" w:firstLine="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Complaint Optimization Algorithm (2019): </w:t>
      </w:r>
    </w:p>
    <w:p w14:paraId="73072C9A" w14:textId="77777777" w:rsidR="0041089B" w:rsidRDefault="00B367E4">
      <w:pPr>
        <w:widowControl w:val="0"/>
        <w:spacing w:before="12" w:line="264" w:lineRule="auto"/>
        <w:ind w:left="190" w:right="34"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Heinrichsmeyer et al. have described an algorithm to ease the handling of complaints during the usage phase of the product. The system automated the manual 8D-methods so that quicker responses can be made from recognized past patterns.</w:t>
      </w:r>
    </w:p>
    <w:p w14:paraId="754704FB" w14:textId="77777777" w:rsidR="0041089B" w:rsidRDefault="0041089B">
      <w:pPr>
        <w:widowControl w:val="0"/>
        <w:pBdr>
          <w:top w:val="nil"/>
          <w:left w:val="nil"/>
          <w:bottom w:val="nil"/>
          <w:right w:val="nil"/>
          <w:between w:val="nil"/>
        </w:pBdr>
        <w:spacing w:before="12" w:line="264" w:lineRule="auto"/>
        <w:ind w:left="190" w:right="34" w:firstLine="2"/>
        <w:jc w:val="both"/>
        <w:rPr>
          <w:rFonts w:ascii="Times New Roman" w:eastAsia="Times New Roman" w:hAnsi="Times New Roman" w:cs="Times New Roman"/>
          <w:sz w:val="24"/>
          <w:szCs w:val="24"/>
        </w:rPr>
        <w:sectPr w:rsidR="0041089B">
          <w:type w:val="continuous"/>
          <w:pgSz w:w="12240" w:h="15840"/>
          <w:pgMar w:top="989" w:right="682" w:bottom="1526" w:left="989" w:header="0" w:footer="720" w:gutter="0"/>
          <w:cols w:num="2" w:space="720" w:equalWidth="0">
            <w:col w:w="5300" w:space="0"/>
            <w:col w:w="5300" w:space="0"/>
          </w:cols>
        </w:sectPr>
      </w:pPr>
    </w:p>
    <w:p w14:paraId="409706E5" w14:textId="77777777" w:rsidR="0041089B" w:rsidRDefault="0041089B">
      <w:pPr>
        <w:widowControl w:val="0"/>
        <w:pBdr>
          <w:top w:val="nil"/>
          <w:left w:val="nil"/>
          <w:bottom w:val="nil"/>
          <w:right w:val="nil"/>
          <w:between w:val="nil"/>
        </w:pBdr>
        <w:spacing w:line="240" w:lineRule="auto"/>
        <w:ind w:left="542"/>
        <w:rPr>
          <w:rFonts w:ascii="Times New Roman" w:eastAsia="Times New Roman" w:hAnsi="Times New Roman" w:cs="Times New Roman"/>
          <w:b/>
          <w:sz w:val="28"/>
          <w:szCs w:val="28"/>
        </w:rPr>
      </w:pPr>
    </w:p>
    <w:p w14:paraId="7CF066D0" w14:textId="77777777" w:rsidR="0041089B" w:rsidRDefault="0041089B">
      <w:pPr>
        <w:widowControl w:val="0"/>
        <w:pBdr>
          <w:top w:val="nil"/>
          <w:left w:val="nil"/>
          <w:bottom w:val="nil"/>
          <w:right w:val="nil"/>
          <w:between w:val="nil"/>
        </w:pBdr>
        <w:spacing w:line="240" w:lineRule="auto"/>
        <w:ind w:left="542"/>
        <w:rPr>
          <w:rFonts w:ascii="Times New Roman" w:eastAsia="Times New Roman" w:hAnsi="Times New Roman" w:cs="Times New Roman"/>
          <w:b/>
          <w:sz w:val="28"/>
          <w:szCs w:val="28"/>
        </w:rPr>
      </w:pPr>
    </w:p>
    <w:p w14:paraId="2DA541C9" w14:textId="77777777" w:rsidR="0041089B" w:rsidRDefault="0041089B">
      <w:pPr>
        <w:widowControl w:val="0"/>
        <w:pBdr>
          <w:top w:val="nil"/>
          <w:left w:val="nil"/>
          <w:bottom w:val="nil"/>
          <w:right w:val="nil"/>
          <w:between w:val="nil"/>
        </w:pBdr>
        <w:spacing w:line="240" w:lineRule="auto"/>
        <w:ind w:left="542"/>
        <w:rPr>
          <w:rFonts w:ascii="Times New Roman" w:eastAsia="Times New Roman" w:hAnsi="Times New Roman" w:cs="Times New Roman"/>
          <w:b/>
          <w:sz w:val="28"/>
          <w:szCs w:val="28"/>
        </w:rPr>
      </w:pPr>
    </w:p>
    <w:p w14:paraId="37D97830" w14:textId="77777777" w:rsidR="0041089B" w:rsidRDefault="0041089B">
      <w:pPr>
        <w:widowControl w:val="0"/>
        <w:pBdr>
          <w:top w:val="nil"/>
          <w:left w:val="nil"/>
          <w:bottom w:val="nil"/>
          <w:right w:val="nil"/>
          <w:between w:val="nil"/>
        </w:pBdr>
        <w:spacing w:line="240" w:lineRule="auto"/>
        <w:ind w:left="542"/>
        <w:rPr>
          <w:rFonts w:ascii="Times New Roman" w:eastAsia="Times New Roman" w:hAnsi="Times New Roman" w:cs="Times New Roman"/>
          <w:b/>
          <w:sz w:val="28"/>
          <w:szCs w:val="28"/>
        </w:rPr>
      </w:pPr>
    </w:p>
    <w:p w14:paraId="2CE49DCF" w14:textId="77777777" w:rsidR="0041089B" w:rsidRDefault="0041089B">
      <w:pPr>
        <w:widowControl w:val="0"/>
        <w:pBdr>
          <w:top w:val="nil"/>
          <w:left w:val="nil"/>
          <w:bottom w:val="nil"/>
          <w:right w:val="nil"/>
          <w:between w:val="nil"/>
        </w:pBdr>
        <w:spacing w:line="240" w:lineRule="auto"/>
        <w:ind w:left="542"/>
        <w:rPr>
          <w:rFonts w:ascii="Times New Roman" w:eastAsia="Times New Roman" w:hAnsi="Times New Roman" w:cs="Times New Roman"/>
          <w:b/>
          <w:sz w:val="28"/>
          <w:szCs w:val="28"/>
        </w:rPr>
      </w:pPr>
    </w:p>
    <w:p w14:paraId="5986D5E8" w14:textId="77777777" w:rsidR="0041089B" w:rsidRDefault="0041089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24C8F89A" w14:textId="77777777" w:rsidR="0041089B" w:rsidRDefault="00B367E4">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 xml:space="preserve">V. METHODOLOGY </w:t>
      </w:r>
    </w:p>
    <w:p w14:paraId="4CF6052F" w14:textId="77777777" w:rsidR="0041089B" w:rsidRDefault="00B367E4">
      <w:pPr>
        <w:widowControl w:val="0"/>
        <w:pBdr>
          <w:top w:val="nil"/>
          <w:left w:val="nil"/>
          <w:bottom w:val="nil"/>
          <w:right w:val="nil"/>
          <w:between w:val="nil"/>
        </w:pBdr>
        <w:spacing w:before="723" w:line="219" w:lineRule="auto"/>
        <w:ind w:left="540" w:right="1151" w:firstLine="30"/>
        <w:rPr>
          <w:rFonts w:ascii="Times New Roman" w:eastAsia="Times New Roman" w:hAnsi="Times New Roman" w:cs="Times New Roman"/>
          <w:b/>
          <w:color w:val="000000"/>
          <w:sz w:val="24"/>
          <w:szCs w:val="24"/>
        </w:rPr>
        <w:sectPr w:rsidR="0041089B">
          <w:type w:val="continuous"/>
          <w:pgSz w:w="12240" w:h="15840"/>
          <w:pgMar w:top="989" w:right="663" w:bottom="1526" w:left="450" w:header="0" w:footer="720" w:gutter="0"/>
          <w:cols w:space="720" w:equalWidth="0">
            <w:col w:w="11126" w:space="0"/>
          </w:cols>
        </w:sectPr>
      </w:pPr>
      <w:r>
        <w:rPr>
          <w:rFonts w:ascii="Times New Roman" w:eastAsia="Times New Roman" w:hAnsi="Times New Roman" w:cs="Times New Roman"/>
          <w:b/>
          <w:noProof/>
          <w:sz w:val="24"/>
          <w:szCs w:val="24"/>
        </w:rPr>
        <w:drawing>
          <wp:inline distT="114300" distB="114300" distL="114300" distR="114300" wp14:anchorId="2603AA77" wp14:editId="75AF6767">
            <wp:extent cx="6553200" cy="713726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553200" cy="7137262"/>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Fig.1.1 Architecture diagra</w:t>
      </w:r>
      <w:r>
        <w:rPr>
          <w:rFonts w:ascii="Times New Roman" w:eastAsia="Times New Roman" w:hAnsi="Times New Roman" w:cs="Times New Roman"/>
          <w:b/>
          <w:sz w:val="24"/>
          <w:szCs w:val="24"/>
        </w:rPr>
        <w:t>m</w:t>
      </w:r>
    </w:p>
    <w:p w14:paraId="1531C2BB" w14:textId="77777777" w:rsidR="0041089B" w:rsidRDefault="0041089B">
      <w:pPr>
        <w:widowControl w:val="0"/>
        <w:spacing w:before="240" w:after="240" w:line="264" w:lineRule="auto"/>
        <w:jc w:val="both"/>
        <w:rPr>
          <w:rFonts w:ascii="Times New Roman" w:eastAsia="Times New Roman" w:hAnsi="Times New Roman" w:cs="Times New Roman"/>
          <w:b/>
          <w:sz w:val="28"/>
          <w:szCs w:val="28"/>
        </w:rPr>
      </w:pPr>
    </w:p>
    <w:p w14:paraId="31082D91" w14:textId="77777777" w:rsidR="0041089B" w:rsidRDefault="0041089B">
      <w:pPr>
        <w:widowControl w:val="0"/>
        <w:spacing w:before="240" w:after="240" w:line="264" w:lineRule="auto"/>
        <w:jc w:val="both"/>
        <w:rPr>
          <w:rFonts w:ascii="Times New Roman" w:eastAsia="Times New Roman" w:hAnsi="Times New Roman" w:cs="Times New Roman"/>
          <w:b/>
          <w:sz w:val="28"/>
          <w:szCs w:val="28"/>
        </w:rPr>
      </w:pPr>
    </w:p>
    <w:p w14:paraId="21C8DEE8" w14:textId="77777777" w:rsidR="0041089B" w:rsidRDefault="00B367E4">
      <w:pPr>
        <w:widowControl w:val="0"/>
        <w:spacing w:before="240" w:after="240" w:line="264"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SOLUTION</w:t>
      </w:r>
    </w:p>
    <w:p w14:paraId="321C2BD8" w14:textId="77777777" w:rsidR="0041089B" w:rsidRDefault="00B367E4">
      <w:pPr>
        <w:widowControl w:val="0"/>
        <w:spacing w:before="240" w:after="240" w:line="264"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The proposed solution is the development of a </w:t>
      </w:r>
      <w:r>
        <w:rPr>
          <w:rFonts w:ascii="Times New Roman" w:eastAsia="Times New Roman" w:hAnsi="Times New Roman" w:cs="Times New Roman"/>
          <w:b/>
          <w:sz w:val="24"/>
          <w:szCs w:val="24"/>
        </w:rPr>
        <w:t>basic PHP website</w:t>
      </w:r>
      <w:r>
        <w:rPr>
          <w:rFonts w:ascii="Times New Roman" w:eastAsia="Times New Roman" w:hAnsi="Times New Roman" w:cs="Times New Roman"/>
          <w:sz w:val="24"/>
          <w:szCs w:val="24"/>
        </w:rPr>
        <w:t xml:space="preserve"> integrated with a </w:t>
      </w:r>
      <w:r>
        <w:rPr>
          <w:rFonts w:ascii="Times New Roman" w:eastAsia="Times New Roman" w:hAnsi="Times New Roman" w:cs="Times New Roman"/>
          <w:b/>
          <w:sz w:val="24"/>
          <w:szCs w:val="24"/>
        </w:rPr>
        <w:t>MySQL database</w:t>
      </w:r>
      <w:r>
        <w:rPr>
          <w:rFonts w:ascii="Times New Roman" w:eastAsia="Times New Roman" w:hAnsi="Times New Roman" w:cs="Times New Roman"/>
          <w:sz w:val="24"/>
          <w:szCs w:val="24"/>
        </w:rPr>
        <w:t xml:space="preserve"> using </w:t>
      </w:r>
      <w:r>
        <w:rPr>
          <w:rFonts w:ascii="Times New Roman" w:eastAsia="Times New Roman" w:hAnsi="Times New Roman" w:cs="Times New Roman"/>
          <w:b/>
          <w:sz w:val="24"/>
          <w:szCs w:val="24"/>
        </w:rPr>
        <w:t>XAMPP</w:t>
      </w:r>
      <w:r>
        <w:rPr>
          <w:rFonts w:ascii="Times New Roman" w:eastAsia="Times New Roman" w:hAnsi="Times New Roman" w:cs="Times New Roman"/>
          <w:sz w:val="24"/>
          <w:szCs w:val="24"/>
        </w:rPr>
        <w:t xml:space="preserve">. The website functions as a </w:t>
      </w:r>
      <w:r>
        <w:rPr>
          <w:rFonts w:ascii="Times New Roman" w:eastAsia="Times New Roman" w:hAnsi="Times New Roman" w:cs="Times New Roman"/>
          <w:b/>
          <w:sz w:val="24"/>
          <w:szCs w:val="24"/>
        </w:rPr>
        <w:t>Government Scheme Recommendation System</w:t>
      </w:r>
      <w:r>
        <w:rPr>
          <w:rFonts w:ascii="Times New Roman" w:eastAsia="Times New Roman" w:hAnsi="Times New Roman" w:cs="Times New Roman"/>
          <w:sz w:val="24"/>
          <w:szCs w:val="24"/>
        </w:rPr>
        <w:t xml:space="preserve">, allowing citizens to register, log in, receive scheme recommendations, submit grievances, and track         grievance statuses. The system follows a </w:t>
      </w:r>
      <w:r>
        <w:rPr>
          <w:rFonts w:ascii="Times New Roman" w:eastAsia="Times New Roman" w:hAnsi="Times New Roman" w:cs="Times New Roman"/>
          <w:b/>
          <w:sz w:val="24"/>
          <w:szCs w:val="24"/>
        </w:rPr>
        <w:t>layered architecture</w:t>
      </w:r>
      <w:r>
        <w:rPr>
          <w:rFonts w:ascii="Times New Roman" w:eastAsia="Times New Roman" w:hAnsi="Times New Roman" w:cs="Times New Roman"/>
          <w:sz w:val="24"/>
          <w:szCs w:val="24"/>
        </w:rPr>
        <w:t>, each with specific responsibilities to ensure a smooth, modular, and scalable development process.</w:t>
      </w:r>
    </w:p>
    <w:p w14:paraId="7DCAD4D5" w14:textId="77777777" w:rsidR="0041089B" w:rsidRDefault="00B367E4">
      <w:pPr>
        <w:pStyle w:val="Heading3"/>
        <w:keepNext w:val="0"/>
        <w:keepLines w:val="0"/>
        <w:widowControl w:val="0"/>
        <w:spacing w:line="264" w:lineRule="auto"/>
        <w:rPr>
          <w:rFonts w:ascii="Times New Roman" w:eastAsia="Times New Roman" w:hAnsi="Times New Roman" w:cs="Times New Roman"/>
          <w:sz w:val="26"/>
          <w:szCs w:val="26"/>
        </w:rPr>
      </w:pPr>
      <w:bookmarkStart w:id="0" w:name="_7334gtx3io2b" w:colFirst="0" w:colLast="0"/>
      <w:bookmarkEnd w:id="0"/>
      <w:r>
        <w:rPr>
          <w:rFonts w:ascii="Times New Roman" w:eastAsia="Times New Roman" w:hAnsi="Times New Roman" w:cs="Times New Roman"/>
          <w:sz w:val="26"/>
          <w:szCs w:val="26"/>
        </w:rPr>
        <w:t>1. Frontend Layer (User Interface)</w:t>
      </w:r>
    </w:p>
    <w:p w14:paraId="6953E7A3" w14:textId="77777777" w:rsidR="0041089B" w:rsidRDefault="00B367E4">
      <w:pPr>
        <w:widowControl w:val="0"/>
        <w:numPr>
          <w:ilvl w:val="0"/>
          <w:numId w:val="1"/>
        </w:numPr>
        <w:spacing w:before="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User Portal</w:t>
      </w:r>
      <w:r>
        <w:rPr>
          <w:rFonts w:ascii="Times New Roman" w:eastAsia="Times New Roman" w:hAnsi="Times New Roman" w:cs="Times New Roman"/>
          <w:sz w:val="24"/>
          <w:szCs w:val="24"/>
        </w:rPr>
        <w:t>: For registration, login, entering user details, and viewing recommendations.</w:t>
      </w:r>
      <w:r>
        <w:rPr>
          <w:rFonts w:ascii="Times New Roman" w:eastAsia="Times New Roman" w:hAnsi="Times New Roman" w:cs="Times New Roman"/>
          <w:sz w:val="24"/>
          <w:szCs w:val="24"/>
        </w:rPr>
        <w:br/>
        <w:t xml:space="preserve">2. </w:t>
      </w:r>
      <w:r>
        <w:rPr>
          <w:rFonts w:ascii="Times New Roman" w:eastAsia="Times New Roman" w:hAnsi="Times New Roman" w:cs="Times New Roman"/>
          <w:b/>
          <w:sz w:val="24"/>
          <w:szCs w:val="24"/>
        </w:rPr>
        <w:t>Chatbot</w:t>
      </w:r>
      <w:r>
        <w:rPr>
          <w:rFonts w:ascii="Times New Roman" w:eastAsia="Times New Roman" w:hAnsi="Times New Roman" w:cs="Times New Roman"/>
          <w:sz w:val="24"/>
          <w:szCs w:val="24"/>
        </w:rPr>
        <w:t>: A basic FAQ/chat interface for asking scheme-related queries.</w:t>
      </w:r>
      <w:r>
        <w:rPr>
          <w:rFonts w:ascii="Times New Roman" w:eastAsia="Times New Roman" w:hAnsi="Times New Roman" w:cs="Times New Roman"/>
          <w:sz w:val="24"/>
          <w:szCs w:val="24"/>
        </w:rPr>
        <w:br/>
      </w:r>
    </w:p>
    <w:p w14:paraId="52EA4695" w14:textId="77777777" w:rsidR="0041089B" w:rsidRDefault="00B367E4">
      <w:pPr>
        <w:widowControl w:val="0"/>
        <w:numPr>
          <w:ilvl w:val="0"/>
          <w:numId w:val="1"/>
        </w:numPr>
        <w:spacing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Collects citizen input (personal details, queries).</w:t>
      </w:r>
      <w:r>
        <w:rPr>
          <w:rFonts w:ascii="Times New Roman" w:eastAsia="Times New Roman" w:hAnsi="Times New Roman" w:cs="Times New Roman"/>
          <w:sz w:val="24"/>
          <w:szCs w:val="24"/>
        </w:rPr>
        <w:br/>
        <w:t>2. Sends data to the backend for processing.</w:t>
      </w:r>
      <w:r>
        <w:rPr>
          <w:rFonts w:ascii="Times New Roman" w:eastAsia="Times New Roman" w:hAnsi="Times New Roman" w:cs="Times New Roman"/>
          <w:sz w:val="24"/>
          <w:szCs w:val="24"/>
        </w:rPr>
        <w:br/>
        <w:t>3. Displays scheme recommendations and grievance status.</w:t>
      </w:r>
      <w:r>
        <w:rPr>
          <w:rFonts w:ascii="Times New Roman" w:eastAsia="Times New Roman" w:hAnsi="Times New Roman" w:cs="Times New Roman"/>
          <w:sz w:val="24"/>
          <w:szCs w:val="24"/>
        </w:rPr>
        <w:br/>
      </w:r>
    </w:p>
    <w:p w14:paraId="00A2B154" w14:textId="77777777" w:rsidR="0041089B" w:rsidRDefault="00B367E4">
      <w:pPr>
        <w:widowControl w:val="0"/>
        <w:numPr>
          <w:ilvl w:val="0"/>
          <w:numId w:val="1"/>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Developed using HTML, CSS, JavaScript, and PHP.</w:t>
      </w:r>
      <w:r>
        <w:rPr>
          <w:rFonts w:ascii="Times New Roman" w:eastAsia="Times New Roman" w:hAnsi="Times New Roman" w:cs="Times New Roman"/>
          <w:sz w:val="24"/>
          <w:szCs w:val="24"/>
        </w:rPr>
        <w:br/>
        <w:t>2. Simple form-based chatbot interface.</w:t>
      </w:r>
    </w:p>
    <w:p w14:paraId="7C7985E8" w14:textId="77777777" w:rsidR="0041089B" w:rsidRDefault="00B367E4">
      <w:pPr>
        <w:pStyle w:val="Heading3"/>
        <w:keepNext w:val="0"/>
        <w:keepLines w:val="0"/>
        <w:widowControl w:val="0"/>
        <w:spacing w:line="264" w:lineRule="auto"/>
        <w:ind w:right="43"/>
        <w:jc w:val="both"/>
        <w:rPr>
          <w:rFonts w:ascii="Times New Roman" w:eastAsia="Times New Roman" w:hAnsi="Times New Roman" w:cs="Times New Roman"/>
          <w:sz w:val="26"/>
          <w:szCs w:val="26"/>
        </w:rPr>
      </w:pPr>
      <w:bookmarkStart w:id="1" w:name="_gc0u5ul9hy6f" w:colFirst="0" w:colLast="0"/>
      <w:bookmarkEnd w:id="1"/>
      <w:r>
        <w:rPr>
          <w:rFonts w:ascii="Times New Roman" w:eastAsia="Times New Roman" w:hAnsi="Times New Roman" w:cs="Times New Roman"/>
          <w:sz w:val="26"/>
          <w:szCs w:val="26"/>
        </w:rPr>
        <w:t>2. Backend Layer (Application Logic)</w:t>
      </w:r>
    </w:p>
    <w:p w14:paraId="5D12FD6E" w14:textId="77777777" w:rsidR="0041089B" w:rsidRDefault="00B367E4">
      <w:pPr>
        <w:widowControl w:val="0"/>
        <w:numPr>
          <w:ilvl w:val="0"/>
          <w:numId w:val="5"/>
        </w:numPr>
        <w:spacing w:before="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API Server</w:t>
      </w:r>
      <w:r>
        <w:rPr>
          <w:rFonts w:ascii="Times New Roman" w:eastAsia="Times New Roman" w:hAnsi="Times New Roman" w:cs="Times New Roman"/>
          <w:sz w:val="24"/>
          <w:szCs w:val="24"/>
        </w:rPr>
        <w:t>: PHP scripts handling frontend and database interactions.</w:t>
      </w:r>
      <w:r>
        <w:rPr>
          <w:rFonts w:ascii="Times New Roman" w:eastAsia="Times New Roman" w:hAnsi="Times New Roman" w:cs="Times New Roman"/>
          <w:sz w:val="24"/>
          <w:szCs w:val="24"/>
        </w:rPr>
        <w:br/>
      </w:r>
    </w:p>
    <w:p w14:paraId="3C915CC6" w14:textId="77777777" w:rsidR="0041089B" w:rsidRDefault="00B367E4">
      <w:pPr>
        <w:widowControl w:val="0"/>
        <w:numPr>
          <w:ilvl w:val="0"/>
          <w:numId w:val="5"/>
        </w:numPr>
        <w:spacing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Processes data received from frontend.</w:t>
      </w:r>
      <w:r>
        <w:rPr>
          <w:rFonts w:ascii="Times New Roman" w:eastAsia="Times New Roman" w:hAnsi="Times New Roman" w:cs="Times New Roman"/>
          <w:sz w:val="24"/>
          <w:szCs w:val="24"/>
        </w:rPr>
        <w:br/>
        <w:t>2. Fetches user details and scheme information from MySQL database.</w:t>
      </w:r>
      <w:r>
        <w:rPr>
          <w:rFonts w:ascii="Times New Roman" w:eastAsia="Times New Roman" w:hAnsi="Times New Roman" w:cs="Times New Roman"/>
          <w:sz w:val="24"/>
          <w:szCs w:val="24"/>
        </w:rPr>
        <w:br/>
        <w:t>3. Performs eligibility checks based on profile data.</w:t>
      </w:r>
      <w:r>
        <w:rPr>
          <w:rFonts w:ascii="Times New Roman" w:eastAsia="Times New Roman" w:hAnsi="Times New Roman" w:cs="Times New Roman"/>
          <w:sz w:val="24"/>
          <w:szCs w:val="24"/>
        </w:rPr>
        <w:br/>
        <w:t>4. Handles grievance submission and status updates.</w:t>
      </w:r>
      <w:r>
        <w:rPr>
          <w:rFonts w:ascii="Times New Roman" w:eastAsia="Times New Roman" w:hAnsi="Times New Roman" w:cs="Times New Roman"/>
          <w:sz w:val="24"/>
          <w:szCs w:val="24"/>
        </w:rPr>
        <w:br/>
      </w:r>
    </w:p>
    <w:p w14:paraId="2FA0DC6A" w14:textId="77777777" w:rsidR="0041089B" w:rsidRDefault="00B367E4">
      <w:pPr>
        <w:widowControl w:val="0"/>
        <w:numPr>
          <w:ilvl w:val="0"/>
          <w:numId w:val="5"/>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PHP APIs (api_server.php) for processing and database interaction.</w:t>
      </w:r>
      <w:r>
        <w:rPr>
          <w:rFonts w:ascii="Times New Roman" w:eastAsia="Times New Roman" w:hAnsi="Times New Roman" w:cs="Times New Roman"/>
          <w:sz w:val="24"/>
          <w:szCs w:val="24"/>
        </w:rPr>
        <w:br/>
        <w:t>2. Use of mysqli for MySQL operations.</w:t>
      </w:r>
    </w:p>
    <w:p w14:paraId="4934A919" w14:textId="77777777" w:rsidR="0041089B" w:rsidRDefault="0041089B">
      <w:pPr>
        <w:widowControl w:val="0"/>
        <w:spacing w:before="240" w:after="240" w:line="264" w:lineRule="auto"/>
        <w:ind w:left="720"/>
        <w:rPr>
          <w:rFonts w:ascii="Times New Roman" w:eastAsia="Times New Roman" w:hAnsi="Times New Roman" w:cs="Times New Roman"/>
          <w:sz w:val="24"/>
          <w:szCs w:val="24"/>
        </w:rPr>
      </w:pPr>
    </w:p>
    <w:p w14:paraId="0447EEB7" w14:textId="77777777" w:rsidR="0041089B" w:rsidRDefault="00B367E4">
      <w:pPr>
        <w:pStyle w:val="Heading3"/>
        <w:keepNext w:val="0"/>
        <w:keepLines w:val="0"/>
        <w:widowControl w:val="0"/>
        <w:spacing w:line="264" w:lineRule="auto"/>
        <w:ind w:left="720" w:hanging="360"/>
        <w:rPr>
          <w:rFonts w:ascii="Times New Roman" w:eastAsia="Times New Roman" w:hAnsi="Times New Roman" w:cs="Times New Roman"/>
          <w:sz w:val="26"/>
          <w:szCs w:val="26"/>
        </w:rPr>
      </w:pPr>
      <w:bookmarkStart w:id="2" w:name="_m5h755az10n6" w:colFirst="0" w:colLast="0"/>
      <w:bookmarkEnd w:id="2"/>
      <w:r>
        <w:rPr>
          <w:rFonts w:ascii="Times New Roman" w:eastAsia="Times New Roman" w:hAnsi="Times New Roman" w:cs="Times New Roman"/>
          <w:sz w:val="26"/>
          <w:szCs w:val="26"/>
        </w:rPr>
        <w:t>3. ML Model Layer (Recommendation Engine)</w:t>
      </w:r>
    </w:p>
    <w:p w14:paraId="569D92A9" w14:textId="77777777" w:rsidR="0041089B" w:rsidRDefault="00B367E4">
      <w:pPr>
        <w:widowControl w:val="0"/>
        <w:numPr>
          <w:ilvl w:val="0"/>
          <w:numId w:val="4"/>
        </w:numPr>
        <w:spacing w:before="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Eligibility Prediction Model</w:t>
      </w:r>
      <w:r>
        <w:rPr>
          <w:rFonts w:ascii="Times New Roman" w:eastAsia="Times New Roman" w:hAnsi="Times New Roman" w:cs="Times New Roman"/>
          <w:sz w:val="24"/>
          <w:szCs w:val="24"/>
        </w:rPr>
        <w:t xml:space="preserve"> (Simulated with PHP rule-based logic initially).</w:t>
      </w:r>
      <w:r>
        <w:rPr>
          <w:rFonts w:ascii="Times New Roman" w:eastAsia="Times New Roman" w:hAnsi="Times New Roman" w:cs="Times New Roman"/>
          <w:sz w:val="24"/>
          <w:szCs w:val="24"/>
        </w:rPr>
        <w:br/>
      </w:r>
    </w:p>
    <w:p w14:paraId="76102F5D" w14:textId="77777777" w:rsidR="0041089B" w:rsidRDefault="00B367E4">
      <w:pPr>
        <w:widowControl w:val="0"/>
        <w:numPr>
          <w:ilvl w:val="0"/>
          <w:numId w:val="4"/>
        </w:numPr>
        <w:spacing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Predicts eligible schemes based on user profiles (age, income, location, etc.).</w:t>
      </w:r>
      <w:r>
        <w:rPr>
          <w:rFonts w:ascii="Times New Roman" w:eastAsia="Times New Roman" w:hAnsi="Times New Roman" w:cs="Times New Roman"/>
          <w:sz w:val="24"/>
          <w:szCs w:val="24"/>
        </w:rPr>
        <w:br/>
      </w:r>
    </w:p>
    <w:p w14:paraId="65F5F80C" w14:textId="77777777" w:rsidR="0041089B" w:rsidRDefault="00B367E4">
      <w:pPr>
        <w:widowControl w:val="0"/>
        <w:numPr>
          <w:ilvl w:val="0"/>
          <w:numId w:val="4"/>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Basic decision-tree logic using if-else conditions in PHP.</w:t>
      </w:r>
      <w:r>
        <w:rPr>
          <w:rFonts w:ascii="Times New Roman" w:eastAsia="Times New Roman" w:hAnsi="Times New Roman" w:cs="Times New Roman"/>
          <w:sz w:val="24"/>
          <w:szCs w:val="24"/>
        </w:rPr>
        <w:br/>
        <w:t>2. Future scope to integrate an XGBoost model via Python microservice.</w:t>
      </w:r>
    </w:p>
    <w:p w14:paraId="2839C88A" w14:textId="77777777" w:rsidR="0041089B" w:rsidRDefault="00B367E4">
      <w:pPr>
        <w:pStyle w:val="Heading3"/>
        <w:keepNext w:val="0"/>
        <w:keepLines w:val="0"/>
        <w:widowControl w:val="0"/>
        <w:spacing w:line="264" w:lineRule="auto"/>
        <w:ind w:left="631" w:right="751" w:hanging="340"/>
        <w:jc w:val="both"/>
        <w:rPr>
          <w:rFonts w:ascii="Times New Roman" w:eastAsia="Times New Roman" w:hAnsi="Times New Roman" w:cs="Times New Roman"/>
          <w:sz w:val="26"/>
          <w:szCs w:val="26"/>
        </w:rPr>
      </w:pPr>
      <w:bookmarkStart w:id="3" w:name="_1w00g3taqbd9" w:colFirst="0" w:colLast="0"/>
      <w:bookmarkEnd w:id="3"/>
      <w:r>
        <w:rPr>
          <w:rFonts w:ascii="Times New Roman" w:eastAsia="Times New Roman" w:hAnsi="Times New Roman" w:cs="Times New Roman"/>
          <w:sz w:val="26"/>
          <w:szCs w:val="26"/>
        </w:rPr>
        <w:t>4.Grievance System Layer (Complaint Management)</w:t>
      </w:r>
    </w:p>
    <w:p w14:paraId="4BCF2A5A" w14:textId="77777777" w:rsidR="0041089B" w:rsidRDefault="00B367E4">
      <w:pPr>
        <w:widowControl w:val="0"/>
        <w:numPr>
          <w:ilvl w:val="0"/>
          <w:numId w:val="3"/>
        </w:numPr>
        <w:spacing w:before="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Status Tracker</w:t>
      </w:r>
      <w:r>
        <w:rPr>
          <w:rFonts w:ascii="Times New Roman" w:eastAsia="Times New Roman" w:hAnsi="Times New Roman" w:cs="Times New Roman"/>
          <w:sz w:val="24"/>
          <w:szCs w:val="24"/>
        </w:rPr>
        <w:t>: Allows citizens to check grievance status.</w:t>
      </w:r>
      <w:r>
        <w:rPr>
          <w:rFonts w:ascii="Times New Roman" w:eastAsia="Times New Roman" w:hAnsi="Times New Roman" w:cs="Times New Roman"/>
          <w:sz w:val="24"/>
          <w:szCs w:val="24"/>
        </w:rPr>
        <w:br/>
        <w:t xml:space="preserve">2. </w:t>
      </w:r>
      <w:r>
        <w:rPr>
          <w:rFonts w:ascii="Times New Roman" w:eastAsia="Times New Roman" w:hAnsi="Times New Roman" w:cs="Times New Roman"/>
          <w:b/>
          <w:sz w:val="24"/>
          <w:szCs w:val="24"/>
        </w:rPr>
        <w:t>Grievance Handler</w:t>
      </w:r>
      <w:r>
        <w:rPr>
          <w:rFonts w:ascii="Times New Roman" w:eastAsia="Times New Roman" w:hAnsi="Times New Roman" w:cs="Times New Roman"/>
          <w:sz w:val="24"/>
          <w:szCs w:val="24"/>
        </w:rPr>
        <w:t>: Admin-side tool for grievance management.</w:t>
      </w:r>
      <w:r>
        <w:rPr>
          <w:rFonts w:ascii="Times New Roman" w:eastAsia="Times New Roman" w:hAnsi="Times New Roman" w:cs="Times New Roman"/>
          <w:sz w:val="24"/>
          <w:szCs w:val="24"/>
        </w:rPr>
        <w:br/>
      </w:r>
    </w:p>
    <w:p w14:paraId="65989ED4" w14:textId="77777777" w:rsidR="0041089B" w:rsidRDefault="00B367E4">
      <w:pPr>
        <w:widowControl w:val="0"/>
        <w:numPr>
          <w:ilvl w:val="0"/>
          <w:numId w:val="3"/>
        </w:numPr>
        <w:spacing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Stores user-submitted complaints in the grievance database.</w:t>
      </w:r>
      <w:r>
        <w:rPr>
          <w:rFonts w:ascii="Times New Roman" w:eastAsia="Times New Roman" w:hAnsi="Times New Roman" w:cs="Times New Roman"/>
          <w:sz w:val="24"/>
          <w:szCs w:val="24"/>
        </w:rPr>
        <w:br/>
        <w:t>2. Assigns unique grievance IDs and tracks status (pending, reviewed, resolved).</w:t>
      </w:r>
      <w:r>
        <w:rPr>
          <w:rFonts w:ascii="Times New Roman" w:eastAsia="Times New Roman" w:hAnsi="Times New Roman" w:cs="Times New Roman"/>
          <w:sz w:val="24"/>
          <w:szCs w:val="24"/>
        </w:rPr>
        <w:br/>
        <w:t>3. Allows admin to view and update   complaint statuses.</w:t>
      </w:r>
      <w:r>
        <w:rPr>
          <w:rFonts w:ascii="Times New Roman" w:eastAsia="Times New Roman" w:hAnsi="Times New Roman" w:cs="Times New Roman"/>
          <w:sz w:val="24"/>
          <w:szCs w:val="24"/>
        </w:rPr>
        <w:br/>
      </w:r>
    </w:p>
    <w:p w14:paraId="2B120694" w14:textId="77777777" w:rsidR="0041089B" w:rsidRDefault="00B367E4">
      <w:pPr>
        <w:widowControl w:val="0"/>
        <w:numPr>
          <w:ilvl w:val="0"/>
          <w:numId w:val="3"/>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Pages like submit_grievance.php and view_grievance.php for citizens.</w:t>
      </w:r>
      <w:r>
        <w:rPr>
          <w:rFonts w:ascii="Times New Roman" w:eastAsia="Times New Roman" w:hAnsi="Times New Roman" w:cs="Times New Roman"/>
          <w:sz w:val="24"/>
          <w:szCs w:val="24"/>
        </w:rPr>
        <w:br/>
        <w:t>2. Admin portal (admin_dashboard.php) for grievance handling.</w:t>
      </w:r>
    </w:p>
    <w:p w14:paraId="6D933441" w14:textId="77777777" w:rsidR="0041089B" w:rsidRDefault="00B367E4">
      <w:pPr>
        <w:pStyle w:val="Heading3"/>
        <w:keepNext w:val="0"/>
        <w:keepLines w:val="0"/>
        <w:widowControl w:val="0"/>
        <w:spacing w:line="264" w:lineRule="auto"/>
        <w:ind w:left="475"/>
        <w:jc w:val="both"/>
        <w:rPr>
          <w:rFonts w:ascii="Times New Roman" w:eastAsia="Times New Roman" w:hAnsi="Times New Roman" w:cs="Times New Roman"/>
          <w:sz w:val="26"/>
          <w:szCs w:val="26"/>
        </w:rPr>
      </w:pPr>
      <w:bookmarkStart w:id="4" w:name="_qn06ep77o4v8" w:colFirst="0" w:colLast="0"/>
      <w:bookmarkEnd w:id="4"/>
      <w:r>
        <w:rPr>
          <w:rFonts w:ascii="Times New Roman" w:eastAsia="Times New Roman" w:hAnsi="Times New Roman" w:cs="Times New Roman"/>
          <w:sz w:val="26"/>
          <w:szCs w:val="26"/>
        </w:rPr>
        <w:t>2.5 Database Layer (MySQL Storage)</w:t>
      </w:r>
    </w:p>
    <w:p w14:paraId="43488F4F" w14:textId="77777777" w:rsidR="0041089B" w:rsidRDefault="00B367E4">
      <w:pPr>
        <w:widowControl w:val="0"/>
        <w:numPr>
          <w:ilvl w:val="0"/>
          <w:numId w:val="2"/>
        </w:numPr>
        <w:spacing w:before="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User Database</w:t>
      </w:r>
      <w:r>
        <w:rPr>
          <w:rFonts w:ascii="Times New Roman" w:eastAsia="Times New Roman" w:hAnsi="Times New Roman" w:cs="Times New Roman"/>
          <w:sz w:val="24"/>
          <w:szCs w:val="24"/>
        </w:rPr>
        <w:t>: Stores citizen details.</w:t>
      </w:r>
      <w:r>
        <w:rPr>
          <w:rFonts w:ascii="Times New Roman" w:eastAsia="Times New Roman" w:hAnsi="Times New Roman" w:cs="Times New Roman"/>
          <w:sz w:val="24"/>
          <w:szCs w:val="24"/>
        </w:rPr>
        <w:br/>
        <w:t xml:space="preserve">2. </w:t>
      </w:r>
      <w:r>
        <w:rPr>
          <w:rFonts w:ascii="Times New Roman" w:eastAsia="Times New Roman" w:hAnsi="Times New Roman" w:cs="Times New Roman"/>
          <w:b/>
          <w:sz w:val="24"/>
          <w:szCs w:val="24"/>
        </w:rPr>
        <w:t>Scheme Database</w:t>
      </w:r>
      <w:r>
        <w:rPr>
          <w:rFonts w:ascii="Times New Roman" w:eastAsia="Times New Roman" w:hAnsi="Times New Roman" w:cs="Times New Roman"/>
          <w:sz w:val="24"/>
          <w:szCs w:val="24"/>
        </w:rPr>
        <w:t>: Stores government scheme information.</w:t>
      </w:r>
      <w:r>
        <w:rPr>
          <w:rFonts w:ascii="Times New Roman" w:eastAsia="Times New Roman" w:hAnsi="Times New Roman" w:cs="Times New Roman"/>
          <w:sz w:val="24"/>
          <w:szCs w:val="24"/>
        </w:rPr>
        <w:br/>
        <w:t xml:space="preserve">3. </w:t>
      </w:r>
      <w:r>
        <w:rPr>
          <w:rFonts w:ascii="Times New Roman" w:eastAsia="Times New Roman" w:hAnsi="Times New Roman" w:cs="Times New Roman"/>
          <w:b/>
          <w:sz w:val="24"/>
          <w:szCs w:val="24"/>
        </w:rPr>
        <w:t>Grievance Database</w:t>
      </w:r>
      <w:r>
        <w:rPr>
          <w:rFonts w:ascii="Times New Roman" w:eastAsia="Times New Roman" w:hAnsi="Times New Roman" w:cs="Times New Roman"/>
          <w:sz w:val="24"/>
          <w:szCs w:val="24"/>
        </w:rPr>
        <w:t>: Stores grievance records and status updates.</w:t>
      </w:r>
      <w:r>
        <w:rPr>
          <w:rFonts w:ascii="Times New Roman" w:eastAsia="Times New Roman" w:hAnsi="Times New Roman" w:cs="Times New Roman"/>
          <w:sz w:val="24"/>
          <w:szCs w:val="24"/>
        </w:rPr>
        <w:br/>
      </w:r>
    </w:p>
    <w:p w14:paraId="51AEA08A" w14:textId="77777777" w:rsidR="0041089B" w:rsidRDefault="00B367E4">
      <w:pPr>
        <w:widowControl w:val="0"/>
        <w:numPr>
          <w:ilvl w:val="0"/>
          <w:numId w:val="2"/>
        </w:numPr>
        <w:spacing w:after="240" w:line="26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MySQL Tables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1. users</w:t>
      </w:r>
      <w:r>
        <w:rPr>
          <w:rFonts w:ascii="Times New Roman" w:eastAsia="Times New Roman" w:hAnsi="Times New Roman" w:cs="Times New Roman"/>
          <w:sz w:val="24"/>
          <w:szCs w:val="24"/>
        </w:rPr>
        <w:br/>
        <w:t>2. schemes</w:t>
      </w:r>
      <w:r>
        <w:rPr>
          <w:rFonts w:ascii="Times New Roman" w:eastAsia="Times New Roman" w:hAnsi="Times New Roman" w:cs="Times New Roman"/>
          <w:sz w:val="24"/>
          <w:szCs w:val="24"/>
        </w:rPr>
        <w:br/>
        <w:t>3. grievances</w:t>
      </w:r>
    </w:p>
    <w:p w14:paraId="3351BBFB" w14:textId="77777777" w:rsidR="0041089B" w:rsidRDefault="00B367E4">
      <w:pPr>
        <w:widowControl w:val="0"/>
        <w:pBdr>
          <w:top w:val="nil"/>
          <w:left w:val="nil"/>
          <w:bottom w:val="nil"/>
          <w:right w:val="nil"/>
          <w:between w:val="nil"/>
        </w:pBdr>
        <w:spacing w:before="252" w:line="264" w:lineRule="auto"/>
        <w:ind w:right="444"/>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Existing Solutions </w:t>
      </w:r>
    </w:p>
    <w:p w14:paraId="61A54A99" w14:textId="77777777" w:rsidR="0041089B" w:rsidRDefault="00B367E4">
      <w:pPr>
        <w:widowControl w:val="0"/>
        <w:pBdr>
          <w:top w:val="nil"/>
          <w:left w:val="nil"/>
          <w:bottom w:val="nil"/>
          <w:right w:val="nil"/>
          <w:between w:val="nil"/>
        </w:pBdr>
        <w:spacing w:before="252" w:line="264" w:lineRule="auto"/>
        <w:ind w:right="444"/>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platforms available for citizens to access government schemes, including the UMANG , MyGov portal, state government websites, and department-specific portals. While these tools provide useful information, but fail because the information is scattered and not personalized, and there is no review system to help users understand which schemes are truly helpful,Many government sites have poor user interfaces, while rural areas require physical visits to understand. Overall ,the current platfor</w:t>
      </w:r>
      <w:r>
        <w:rPr>
          <w:rFonts w:ascii="Times New Roman" w:eastAsia="Times New Roman" w:hAnsi="Times New Roman" w:cs="Times New Roman"/>
          <w:sz w:val="24"/>
          <w:szCs w:val="24"/>
        </w:rPr>
        <w:t>ms are not user-friendly or personalized, which makes it hard for people to find the right schemes. This shows the need for a better, smarter, and more accessible solution like GRIEVEASE.</w:t>
      </w:r>
    </w:p>
    <w:p w14:paraId="1D2BB530" w14:textId="77777777" w:rsidR="0041089B" w:rsidRDefault="00B367E4">
      <w:pPr>
        <w:widowControl w:val="0"/>
        <w:pBdr>
          <w:top w:val="nil"/>
          <w:left w:val="nil"/>
          <w:bottom w:val="nil"/>
          <w:right w:val="nil"/>
          <w:between w:val="nil"/>
        </w:pBdr>
        <w:spacing w:line="264" w:lineRule="auto"/>
        <w:ind w:right="444"/>
        <w:rPr>
          <w:rFonts w:ascii="Times New Roman" w:eastAsia="Times New Roman" w:hAnsi="Times New Roman" w:cs="Times New Roman"/>
          <w:b/>
          <w:sz w:val="26"/>
          <w:szCs w:val="26"/>
        </w:rPr>
      </w:pPr>
      <w:r>
        <w:rPr>
          <w:rFonts w:ascii="Times New Roman" w:eastAsia="Times New Roman" w:hAnsi="Times New Roman" w:cs="Times New Roman"/>
          <w:b/>
          <w:sz w:val="26"/>
          <w:szCs w:val="26"/>
        </w:rPr>
        <w:t>Why is GRIEVEASE  Different ?</w:t>
      </w:r>
    </w:p>
    <w:p w14:paraId="30D2B19A" w14:textId="77777777" w:rsidR="0041089B" w:rsidRDefault="00B367E4">
      <w:pPr>
        <w:widowControl w:val="0"/>
        <w:spacing w:before="240" w:after="240" w:line="264"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It does help the users with inquiring about the schemes according to their need and eligibility. It further helps in personalizing the recommendations, easy navigation for quick and accurate selection of schemes, a user-friendly chatbot, and a review system for feedback.</w:t>
      </w:r>
    </w:p>
    <w:p w14:paraId="1DF43F82" w14:textId="77777777" w:rsidR="0041089B" w:rsidRDefault="00B367E4">
      <w:pPr>
        <w:widowControl w:val="0"/>
        <w:spacing w:before="240" w:after="240" w:line="26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3E351A8B" w14:textId="77777777" w:rsidR="0041089B" w:rsidRDefault="00B367E4">
      <w:pPr>
        <w:widowControl w:val="0"/>
        <w:spacing w:before="277" w:line="264" w:lineRule="auto"/>
        <w:ind w:right="448" w:firstLine="7"/>
        <w:jc w:val="both"/>
        <w:rPr>
          <w:rFonts w:ascii="Times New Roman" w:eastAsia="Times New Roman" w:hAnsi="Times New Roman" w:cs="Times New Roman"/>
        </w:rPr>
      </w:pPr>
      <w:r>
        <w:rPr>
          <w:rFonts w:ascii="Times New Roman" w:eastAsia="Times New Roman" w:hAnsi="Times New Roman" w:cs="Times New Roman"/>
        </w:rPr>
        <w:t xml:space="preserve">Many people are unaware of the government schemes they are eligible for, and finding the right one can be confusing and time-consuming.  GRIEVEASE aims to address  this  by  assisting users in conveniently finding government schemes according to what they need and can qualify for. It gives plain suggestions, enables people to search through available schemes at a glance,and includes a  friendly chatbot for guidance. Users can also provide ratings or reviews on </w:t>
      </w:r>
      <w:r>
        <w:rPr>
          <w:rFonts w:ascii="Times New Roman" w:eastAsia="Times New Roman" w:hAnsi="Times New Roman" w:cs="Times New Roman"/>
          <w:sz w:val="24"/>
          <w:szCs w:val="24"/>
        </w:rPr>
        <w:t xml:space="preserve">schemes that they find useful, which can help others in the future. </w:t>
      </w:r>
      <w:r>
        <w:rPr>
          <w:rFonts w:ascii="Times New Roman" w:eastAsia="Times New Roman" w:hAnsi="Times New Roman" w:cs="Times New Roman"/>
        </w:rPr>
        <w:t>Overall, GRIEVEASE facilitates scheme discovery to be easy, quick and allows citizens to make better use of government suppor</w:t>
      </w:r>
      <w:r>
        <w:rPr>
          <w:rFonts w:ascii="Times New Roman" w:eastAsia="Times New Roman" w:hAnsi="Times New Roman" w:cs="Times New Roman"/>
          <w:sz w:val="24"/>
          <w:szCs w:val="24"/>
        </w:rPr>
        <w:t>t.</w:t>
      </w:r>
    </w:p>
    <w:p w14:paraId="164828CE"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6952264C"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0F942C0C"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426A7431"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08F85F9C"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3B78950D"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1BFAE21A"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02C0B2C6" w14:textId="77777777" w:rsidR="0041089B" w:rsidRDefault="0041089B">
      <w:pPr>
        <w:widowControl w:val="0"/>
        <w:spacing w:before="277" w:line="264" w:lineRule="auto"/>
        <w:ind w:right="448" w:firstLine="7"/>
        <w:jc w:val="both"/>
        <w:rPr>
          <w:rFonts w:ascii="Times New Roman" w:eastAsia="Times New Roman" w:hAnsi="Times New Roman" w:cs="Times New Roman"/>
          <w:b/>
          <w:sz w:val="28"/>
          <w:szCs w:val="28"/>
        </w:rPr>
      </w:pPr>
    </w:p>
    <w:p w14:paraId="359719AA" w14:textId="77777777" w:rsidR="0041089B" w:rsidRDefault="0041089B">
      <w:pPr>
        <w:widowControl w:val="0"/>
        <w:spacing w:before="277" w:line="264" w:lineRule="auto"/>
        <w:ind w:right="448"/>
        <w:jc w:val="both"/>
        <w:rPr>
          <w:rFonts w:ascii="Times New Roman" w:eastAsia="Times New Roman" w:hAnsi="Times New Roman" w:cs="Times New Roman"/>
          <w:b/>
          <w:sz w:val="28"/>
          <w:szCs w:val="28"/>
        </w:rPr>
      </w:pPr>
    </w:p>
    <w:p w14:paraId="00C07065" w14:textId="77777777" w:rsidR="0041089B" w:rsidRDefault="00B367E4">
      <w:pPr>
        <w:widowControl w:val="0"/>
        <w:spacing w:before="277" w:line="264" w:lineRule="auto"/>
        <w:ind w:left="1440" w:right="448"/>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References</w:t>
      </w:r>
      <w:r>
        <w:rPr>
          <w:rFonts w:ascii="Times New Roman" w:eastAsia="Times New Roman" w:hAnsi="Times New Roman" w:cs="Times New Roman"/>
          <w:b/>
          <w:color w:val="000000"/>
          <w:sz w:val="24"/>
          <w:szCs w:val="24"/>
        </w:rPr>
        <w:t xml:space="preserve"> </w:t>
      </w:r>
    </w:p>
    <w:p w14:paraId="71A490CE" w14:textId="77777777" w:rsidR="0041089B" w:rsidRDefault="00B367E4">
      <w:pPr>
        <w:widowControl w:val="0"/>
        <w:pBdr>
          <w:top w:val="nil"/>
          <w:left w:val="nil"/>
          <w:bottom w:val="nil"/>
          <w:right w:val="nil"/>
          <w:between w:val="nil"/>
        </w:pBdr>
        <w:spacing w:line="264" w:lineRule="auto"/>
        <w:ind w:right="44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1.Role of G-Cloud in Citizen Centric Governance</w:t>
      </w:r>
    </w:p>
    <w:p w14:paraId="51541EEE" w14:textId="77777777" w:rsidR="0041089B" w:rsidRDefault="00B367E4">
      <w:pPr>
        <w:widowControl w:val="0"/>
        <w:pBdr>
          <w:top w:val="nil"/>
          <w:left w:val="nil"/>
          <w:bottom w:val="nil"/>
          <w:right w:val="nil"/>
          <w:between w:val="nil"/>
        </w:pBdr>
        <w:spacing w:before="200" w:line="120" w:lineRule="auto"/>
        <w:ind w:right="448" w:firstLine="7"/>
        <w:jc w:val="both"/>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https://sci-hub.se/10.1109/PDGC.2012.6449789</w:t>
        </w:r>
      </w:hyperlink>
    </w:p>
    <w:p w14:paraId="23336BA7"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2.Smart E-Grievance System For </w:t>
      </w:r>
    </w:p>
    <w:p w14:paraId="06B59B52"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Effective Communication In Smart Cities</w:t>
      </w:r>
    </w:p>
    <w:p w14:paraId="00144E5E" w14:textId="77777777" w:rsidR="0041089B" w:rsidRDefault="00B367E4">
      <w:pPr>
        <w:jc w:val="both"/>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highlight w:val="white"/>
            <w:u w:val="single"/>
          </w:rPr>
          <w:t>https://sci-hub.se/10.1109/ICSCET.2018.8537244</w:t>
        </w:r>
      </w:hyperlink>
    </w:p>
    <w:p w14:paraId="260F1AC1"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3.Smart Complaint Redressal System </w:t>
      </w:r>
    </w:p>
    <w:p w14:paraId="2C823735"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Ethereum Blockchain</w:t>
      </w:r>
    </w:p>
    <w:p w14:paraId="1A8CAC3F" w14:textId="77777777" w:rsidR="0041089B" w:rsidRDefault="00B367E4">
      <w:pPr>
        <w:jc w:val="both"/>
      </w:pPr>
      <w:hyperlink r:id="rId12">
        <w:r>
          <w:rPr>
            <w:rFonts w:ascii="Times New Roman" w:eastAsia="Times New Roman" w:hAnsi="Times New Roman" w:cs="Times New Roman"/>
            <w:color w:val="1155CC"/>
            <w:sz w:val="24"/>
            <w:szCs w:val="24"/>
            <w:highlight w:val="white"/>
            <w:u w:val="single"/>
          </w:rPr>
          <w:t>https://sci-hub.se/10.1109/DISCOVER50404.2020.</w:t>
        </w:r>
      </w:hyperlink>
    </w:p>
    <w:p w14:paraId="21B8A503" w14:textId="77777777" w:rsidR="0041089B" w:rsidRDefault="00B367E4">
      <w:pPr>
        <w:jc w:val="both"/>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highlight w:val="white"/>
            <w:u w:val="single"/>
          </w:rPr>
          <w:t>9278122</w:t>
        </w:r>
      </w:hyperlink>
    </w:p>
    <w:p w14:paraId="439F1970" w14:textId="77777777" w:rsidR="0041089B" w:rsidRDefault="00B367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 Citizen-centric Approach towards </w:t>
      </w:r>
    </w:p>
    <w:p w14:paraId="499FC41D" w14:textId="77777777" w:rsidR="0041089B" w:rsidRDefault="00B367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Global-scale Smart City Platform</w:t>
      </w:r>
    </w:p>
    <w:p w14:paraId="113371FE" w14:textId="77777777" w:rsidR="0041089B" w:rsidRDefault="00B367E4">
      <w:pPr>
        <w:jc w:val="both"/>
        <w:rPr>
          <w:rFonts w:ascii="Times New Roman" w:eastAsia="Times New Roman" w:hAnsi="Times New Roman" w:cs="Times New Roman"/>
          <w:b/>
          <w:sz w:val="24"/>
          <w:szCs w:val="24"/>
        </w:rPr>
      </w:pPr>
      <w:hyperlink r:id="rId14">
        <w:r>
          <w:rPr>
            <w:rFonts w:ascii="Times New Roman" w:eastAsia="Times New Roman" w:hAnsi="Times New Roman" w:cs="Times New Roman"/>
            <w:color w:val="1155CC"/>
            <w:sz w:val="24"/>
            <w:szCs w:val="24"/>
            <w:highlight w:val="white"/>
            <w:u w:val="single"/>
          </w:rPr>
          <w:t>https://sci-hub.se/10.1109/RIOT.2015.7104913</w:t>
        </w:r>
      </w:hyperlink>
    </w:p>
    <w:p w14:paraId="7DA8CE7F"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5.Evaluating Web-based e-government </w:t>
      </w:r>
    </w:p>
    <w:p w14:paraId="5006EB4D"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services with a citizen-centric approach</w:t>
      </w:r>
    </w:p>
    <w:p w14:paraId="347DCAE8" w14:textId="77777777" w:rsidR="0041089B" w:rsidRDefault="00B367E4">
      <w:pPr>
        <w:jc w:val="both"/>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highlight w:val="white"/>
            <w:u w:val="single"/>
          </w:rPr>
          <w:t>https://sci-hub.se/10.1109/HICSS.2005.252</w:t>
        </w:r>
      </w:hyperlink>
    </w:p>
    <w:p w14:paraId="58DDE944"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6.Measuring the effectiveness of </w:t>
      </w:r>
    </w:p>
    <w:p w14:paraId="544ABE61"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Government Schemes using Machine </w:t>
      </w:r>
    </w:p>
    <w:p w14:paraId="52765F90"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algorithms</w:t>
      </w:r>
    </w:p>
    <w:p w14:paraId="223CE65D" w14:textId="77777777" w:rsidR="0041089B" w:rsidRDefault="00B367E4">
      <w:pPr>
        <w:jc w:val="both"/>
      </w:pPr>
      <w:hyperlink r:id="rId16">
        <w:r>
          <w:rPr>
            <w:rFonts w:ascii="Times New Roman" w:eastAsia="Times New Roman" w:hAnsi="Times New Roman" w:cs="Times New Roman"/>
            <w:color w:val="1155CC"/>
            <w:sz w:val="24"/>
            <w:szCs w:val="24"/>
            <w:u w:val="single"/>
          </w:rPr>
          <w:t>https://sci-hub.se/10.1109/iCATccT44854.2018.</w:t>
        </w:r>
      </w:hyperlink>
    </w:p>
    <w:p w14:paraId="155E4977" w14:textId="77777777" w:rsidR="0041089B" w:rsidRDefault="00B367E4">
      <w:pPr>
        <w:jc w:val="both"/>
        <w:rPr>
          <w:rFonts w:ascii="Times New Roman" w:eastAsia="Times New Roman" w:hAnsi="Times New Roman" w:cs="Times New Roman"/>
          <w:b/>
          <w:sz w:val="24"/>
          <w:szCs w:val="24"/>
        </w:rPr>
      </w:pPr>
      <w:hyperlink r:id="rId17">
        <w:r>
          <w:rPr>
            <w:rFonts w:ascii="Times New Roman" w:eastAsia="Times New Roman" w:hAnsi="Times New Roman" w:cs="Times New Roman"/>
            <w:color w:val="1155CC"/>
            <w:sz w:val="24"/>
            <w:szCs w:val="24"/>
            <w:u w:val="single"/>
          </w:rPr>
          <w:t>9001961</w:t>
        </w:r>
      </w:hyperlink>
    </w:p>
    <w:p w14:paraId="5D351F3D"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7.Study on the application of machine </w:t>
      </w:r>
    </w:p>
    <w:p w14:paraId="59FC4C2A"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learning in government service: </w:t>
      </w:r>
    </w:p>
    <w:p w14:paraId="3F02BB67"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take consumer protection service as an example</w:t>
      </w:r>
    </w:p>
    <w:p w14:paraId="66DC3795" w14:textId="77777777" w:rsidR="0041089B" w:rsidRDefault="00B367E4">
      <w:pPr>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highlight w:val="white"/>
            <w:u w:val="single"/>
          </w:rPr>
          <w:t>https://sci-hub.se/10.1109/ICSSSM.2018.8465040</w:t>
        </w:r>
      </w:hyperlink>
    </w:p>
    <w:p w14:paraId="294D2ED0"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8.An Enterprise Architecture Mapping </w:t>
      </w:r>
    </w:p>
    <w:p w14:paraId="1109B9AE"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Approach for Realizing e-Government </w:t>
      </w:r>
    </w:p>
    <w:p w14:paraId="3D251311" w14:textId="77777777" w:rsidR="0041089B" w:rsidRDefault="00B367E4">
      <w:pPr>
        <w:jc w:val="both"/>
      </w:pPr>
      <w:hyperlink r:id="rId19">
        <w:r>
          <w:rPr>
            <w:rFonts w:ascii="Times New Roman" w:eastAsia="Times New Roman" w:hAnsi="Times New Roman" w:cs="Times New Roman"/>
            <w:color w:val="1155CC"/>
            <w:sz w:val="24"/>
            <w:szCs w:val="24"/>
            <w:highlight w:val="white"/>
            <w:u w:val="single"/>
          </w:rPr>
          <w:t>https://sci-hub.se/10.1109/ICCITechnology.2013.</w:t>
        </w:r>
      </w:hyperlink>
    </w:p>
    <w:p w14:paraId="52593842" w14:textId="77777777" w:rsidR="0041089B" w:rsidRDefault="00B367E4">
      <w:pPr>
        <w:jc w:val="both"/>
        <w:rPr>
          <w:rFonts w:ascii="Times New Roman" w:eastAsia="Times New Roman" w:hAnsi="Times New Roman" w:cs="Times New Roman"/>
          <w:color w:val="0000FF"/>
          <w:sz w:val="24"/>
          <w:szCs w:val="24"/>
          <w:u w:val="single"/>
        </w:rPr>
      </w:pPr>
      <w:hyperlink r:id="rId20">
        <w:r>
          <w:rPr>
            <w:rFonts w:ascii="Times New Roman" w:eastAsia="Times New Roman" w:hAnsi="Times New Roman" w:cs="Times New Roman"/>
            <w:color w:val="1155CC"/>
            <w:sz w:val="24"/>
            <w:szCs w:val="24"/>
            <w:highlight w:val="white"/>
            <w:u w:val="single"/>
          </w:rPr>
          <w:t>6579515</w:t>
        </w:r>
      </w:hyperlink>
    </w:p>
    <w:p w14:paraId="43D027F3"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9.Uncovering Concerns of Citizens </w:t>
      </w:r>
    </w:p>
    <w:p w14:paraId="2399654E"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Through Machine Learning and </w:t>
      </w:r>
    </w:p>
    <w:p w14:paraId="4ED01483"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Network Sentiment Analysis</w:t>
      </w:r>
    </w:p>
    <w:p w14:paraId="1FAFC1C1" w14:textId="77777777" w:rsidR="0041089B" w:rsidRDefault="00B367E4">
      <w:pPr>
        <w:jc w:val="both"/>
      </w:pPr>
      <w:hyperlink r:id="rId21">
        <w:r>
          <w:rPr>
            <w:rFonts w:ascii="Times New Roman" w:eastAsia="Times New Roman" w:hAnsi="Times New Roman" w:cs="Times New Roman"/>
            <w:color w:val="1155CC"/>
            <w:sz w:val="24"/>
            <w:szCs w:val="24"/>
            <w:highlight w:val="white"/>
            <w:u w:val="single"/>
          </w:rPr>
          <w:t>https://ieeexplore.ieee.org/stamp/stamp.jsp?</w:t>
        </w:r>
      </w:hyperlink>
    </w:p>
    <w:p w14:paraId="34A8CCA0" w14:textId="77777777" w:rsidR="0041089B" w:rsidRDefault="00B367E4">
      <w:pPr>
        <w:jc w:val="both"/>
        <w:rPr>
          <w:rFonts w:ascii="Times New Roman" w:eastAsia="Times New Roman" w:hAnsi="Times New Roman" w:cs="Times New Roman"/>
          <w:color w:val="0000FF"/>
          <w:sz w:val="24"/>
          <w:szCs w:val="24"/>
          <w:u w:val="single"/>
        </w:rPr>
      </w:pPr>
      <w:hyperlink r:id="rId22">
        <w:r>
          <w:rPr>
            <w:rFonts w:ascii="Times New Roman" w:eastAsia="Times New Roman" w:hAnsi="Times New Roman" w:cs="Times New Roman"/>
            <w:color w:val="1155CC"/>
            <w:sz w:val="24"/>
            <w:szCs w:val="24"/>
            <w:highlight w:val="white"/>
            <w:u w:val="single"/>
          </w:rPr>
          <w:t>arnumber=10591750</w:t>
        </w:r>
      </w:hyperlink>
    </w:p>
    <w:p w14:paraId="4ABEE2DA"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10.Algorithm-Based Handling of Complaints </w:t>
      </w:r>
    </w:p>
    <w:p w14:paraId="18119F09"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from the Usage Phase</w:t>
      </w:r>
    </w:p>
    <w:p w14:paraId="770EEDF0" w14:textId="77777777" w:rsidR="0041089B" w:rsidRDefault="00B367E4">
      <w:pPr>
        <w:jc w:val="both"/>
      </w:pPr>
      <w:hyperlink r:id="rId23">
        <w:r>
          <w:rPr>
            <w:rFonts w:ascii="Times New Roman" w:eastAsia="Times New Roman" w:hAnsi="Times New Roman" w:cs="Times New Roman"/>
            <w:color w:val="1155CC"/>
            <w:sz w:val="24"/>
            <w:szCs w:val="24"/>
            <w:u w:val="single"/>
          </w:rPr>
          <w:t>https://sci-hub.se/https://doi.org/10.1109/</w:t>
        </w:r>
      </w:hyperlink>
    </w:p>
    <w:p w14:paraId="12CB0FF1" w14:textId="77777777" w:rsidR="0041089B" w:rsidRDefault="00B367E4">
      <w:pPr>
        <w:jc w:val="both"/>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QR2MSE46217.2019.902115</w:t>
        </w:r>
      </w:hyperlink>
    </w:p>
    <w:p w14:paraId="132F5EDB"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11.Influence of the Contact Center Systems Development on Key Performance Indicators</w:t>
      </w:r>
    </w:p>
    <w:p w14:paraId="1B56A3EB" w14:textId="77777777" w:rsidR="0041089B" w:rsidRDefault="00B367E4">
      <w:pPr>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highlight w:val="white"/>
            <w:u w:val="single"/>
          </w:rPr>
          <w:t>https://ieeexplore.ieee.org/stamp/stamp.jsp?arnumber=9381200</w:t>
        </w:r>
      </w:hyperlink>
    </w:p>
    <w:p w14:paraId="65DB363A"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Inductive Learning of Dispute Scenarios for Online Resolution of Customer Complaints </w:t>
      </w:r>
    </w:p>
    <w:p w14:paraId="25BC3054" w14:textId="77777777" w:rsidR="0041089B" w:rsidRDefault="00B367E4">
      <w:pPr>
        <w:jc w:val="both"/>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highlight w:val="white"/>
            <w:u w:val="single"/>
          </w:rPr>
          <w:t>https://sci-hub.se/https://doi.org/10.1109/IS.2006.348401</w:t>
        </w:r>
      </w:hyperlink>
    </w:p>
    <w:p w14:paraId="3F96D783"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Automatic Multilabel Categorization using Learning to Rank Framework for Complaint Text on Bandung Government </w:t>
      </w:r>
    </w:p>
    <w:p w14:paraId="18D6A3FE" w14:textId="77777777" w:rsidR="0041089B" w:rsidRDefault="00B367E4">
      <w:pPr>
        <w:jc w:val="both"/>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highlight w:val="white"/>
            <w:u w:val="single"/>
          </w:rPr>
          <w:t>https://sci-hub.se/https://doi.org/10.1109/ICAICTA.2014.7005910</w:t>
        </w:r>
      </w:hyperlink>
    </w:p>
    <w:p w14:paraId="7D5E1439"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 Scalable Machine Learning Online Service for Big Data Real-Time Analysis</w:t>
      </w:r>
    </w:p>
    <w:p w14:paraId="1D3ABD74" w14:textId="77777777" w:rsidR="0041089B" w:rsidRDefault="00B367E4">
      <w:pPr>
        <w:jc w:val="both"/>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https://sci-hub.se/10.1109/CIBD.2014.7011537</w:t>
        </w:r>
      </w:hyperlink>
    </w:p>
    <w:p w14:paraId="7182D099"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SentScore: Autonomous Text Sentiment scoring and Summarizing System related to Complaint Management</w:t>
      </w:r>
    </w:p>
    <w:p w14:paraId="42896608" w14:textId="77777777" w:rsidR="0041089B" w:rsidRDefault="00B367E4">
      <w:pPr>
        <w:jc w:val="both"/>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https://sci-hub.se/https://doi.org/10.1109/I2CT42659.2018.9058199</w:t>
        </w:r>
      </w:hyperlink>
    </w:p>
    <w:p w14:paraId="2C1C22D7"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16.Big Data Framework for National e-Governance Plan</w:t>
      </w:r>
    </w:p>
    <w:p w14:paraId="4E715517" w14:textId="77777777" w:rsidR="0041089B" w:rsidRDefault="00B367E4">
      <w:pPr>
        <w:jc w:val="both"/>
        <w:rPr>
          <w:rFonts w:ascii="Times New Roman" w:eastAsia="Times New Roman" w:hAnsi="Times New Roman" w:cs="Times New Roman"/>
          <w:sz w:val="24"/>
          <w:szCs w:val="24"/>
        </w:rPr>
      </w:pPr>
      <w:hyperlink r:id="rId30">
        <w:r>
          <w:rPr>
            <w:rFonts w:ascii="Times New Roman" w:eastAsia="Times New Roman" w:hAnsi="Times New Roman" w:cs="Times New Roman"/>
            <w:color w:val="1155CC"/>
            <w:sz w:val="24"/>
            <w:szCs w:val="24"/>
            <w:u w:val="single"/>
          </w:rPr>
          <w:t>https://sci-hub.se/10.1109/ICTKE.2013.6756283</w:t>
        </w:r>
      </w:hyperlink>
    </w:p>
    <w:p w14:paraId="6CDA3C07" w14:textId="77777777" w:rsidR="0041089B" w:rsidRDefault="00B367E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r>
        <w:rPr>
          <w:rFonts w:ascii="Times New Roman" w:eastAsia="Times New Roman" w:hAnsi="Times New Roman" w:cs="Times New Roman"/>
          <w:b/>
          <w:color w:val="1F1F1F"/>
          <w:sz w:val="24"/>
          <w:szCs w:val="24"/>
          <w:highlight w:val="white"/>
        </w:rPr>
        <w:t xml:space="preserve">Systematic Review of Big Data Analytics in Governance </w:t>
      </w:r>
    </w:p>
    <w:p w14:paraId="0B3DCF3C" w14:textId="77777777" w:rsidR="0041089B" w:rsidRDefault="00B367E4">
      <w:pPr>
        <w:jc w:val="both"/>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 xml:space="preserve"> </w:t>
      </w:r>
      <w:hyperlink r:id="rId31">
        <w:r>
          <w:rPr>
            <w:rFonts w:ascii="Times New Roman" w:eastAsia="Times New Roman" w:hAnsi="Times New Roman" w:cs="Times New Roman"/>
            <w:color w:val="1155CC"/>
            <w:sz w:val="24"/>
            <w:szCs w:val="24"/>
            <w:highlight w:val="white"/>
            <w:u w:val="single"/>
          </w:rPr>
          <w:t>https://sci-hub.se/10.1109/ISS1.2017.8389462</w:t>
        </w:r>
      </w:hyperlink>
    </w:p>
    <w:p w14:paraId="5D43D97B" w14:textId="77777777" w:rsidR="0041089B" w:rsidRDefault="00B367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18.e-Government Services in Ghana - Current State and Future Perspectives</w:t>
      </w:r>
    </w:p>
    <w:p w14:paraId="0EFB35BA" w14:textId="77777777" w:rsidR="0041089B" w:rsidRDefault="00B367E4">
      <w:pPr>
        <w:rPr>
          <w:rFonts w:ascii="Times New Roman" w:eastAsia="Times New Roman" w:hAnsi="Times New Roman" w:cs="Times New Roman"/>
          <w:color w:val="1F1F1F"/>
          <w:sz w:val="24"/>
          <w:szCs w:val="24"/>
          <w:highlight w:val="white"/>
        </w:rPr>
      </w:pPr>
      <w:hyperlink r:id="rId32">
        <w:r>
          <w:rPr>
            <w:rFonts w:ascii="Times New Roman" w:eastAsia="Times New Roman" w:hAnsi="Times New Roman" w:cs="Times New Roman"/>
            <w:color w:val="1155CC"/>
            <w:sz w:val="24"/>
            <w:szCs w:val="24"/>
            <w:highlight w:val="white"/>
            <w:u w:val="single"/>
          </w:rPr>
          <w:t>https://sci-hub.se/10.1109/CSCI.2017.108</w:t>
        </w:r>
      </w:hyperlink>
    </w:p>
    <w:p w14:paraId="5648E594" w14:textId="77777777" w:rsidR="0041089B" w:rsidRDefault="00B367E4">
      <w:pPr>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 xml:space="preserve">19.Web Portal for Effective Student Grievance Support System </w:t>
      </w:r>
      <w:hyperlink r:id="rId33">
        <w:r>
          <w:rPr>
            <w:rFonts w:ascii="Times New Roman" w:eastAsia="Times New Roman" w:hAnsi="Times New Roman" w:cs="Times New Roman"/>
            <w:color w:val="1155CC"/>
            <w:sz w:val="24"/>
            <w:szCs w:val="24"/>
            <w:highlight w:val="white"/>
            <w:u w:val="single"/>
          </w:rPr>
          <w:t>https://sci-hub.se/10.1109/ICACCS48705.2020.9074344</w:t>
        </w:r>
      </w:hyperlink>
    </w:p>
    <w:p w14:paraId="459C43C5" w14:textId="77777777" w:rsidR="0041089B" w:rsidRDefault="00B367E4">
      <w:pPr>
        <w:jc w:val="both"/>
        <w:rPr>
          <w:rFonts w:ascii="Times New Roman" w:eastAsia="Times New Roman" w:hAnsi="Times New Roman" w:cs="Times New Roman"/>
          <w:b/>
          <w:color w:val="1F1F1F"/>
          <w:sz w:val="24"/>
          <w:szCs w:val="24"/>
          <w:highlight w:val="white"/>
        </w:rPr>
      </w:pPr>
      <w:r>
        <w:rPr>
          <w:rFonts w:ascii="Times New Roman" w:eastAsia="Times New Roman" w:hAnsi="Times New Roman" w:cs="Times New Roman"/>
          <w:b/>
          <w:color w:val="1F1F1F"/>
          <w:sz w:val="24"/>
          <w:szCs w:val="24"/>
          <w:highlight w:val="white"/>
        </w:rPr>
        <w:t>20. Software Architectural Design Model For e-Governance Systems</w:t>
      </w:r>
    </w:p>
    <w:p w14:paraId="16E0B0B7" w14:textId="77777777" w:rsidR="0041089B" w:rsidRDefault="00B367E4">
      <w:pPr>
        <w:jc w:val="both"/>
        <w:rPr>
          <w:rFonts w:ascii="Times New Roman" w:eastAsia="Times New Roman" w:hAnsi="Times New Roman" w:cs="Times New Roman"/>
          <w:color w:val="1F1F1F"/>
          <w:sz w:val="24"/>
          <w:szCs w:val="24"/>
          <w:highlight w:val="white"/>
        </w:rPr>
      </w:pPr>
      <w:hyperlink r:id="rId34">
        <w:r>
          <w:rPr>
            <w:rFonts w:ascii="Times New Roman" w:eastAsia="Times New Roman" w:hAnsi="Times New Roman" w:cs="Times New Roman"/>
            <w:color w:val="1155CC"/>
            <w:sz w:val="24"/>
            <w:szCs w:val="24"/>
            <w:highlight w:val="white"/>
            <w:u w:val="single"/>
          </w:rPr>
          <w:t>https://sci-hub.se/https://doi.org/10.1109/TENCON.2003.1273310</w:t>
        </w:r>
      </w:hyperlink>
    </w:p>
    <w:p w14:paraId="44E80F48" w14:textId="77777777" w:rsidR="0041089B" w:rsidRDefault="0041089B">
      <w:pPr>
        <w:jc w:val="both"/>
        <w:rPr>
          <w:rFonts w:ascii="Times New Roman" w:eastAsia="Times New Roman" w:hAnsi="Times New Roman" w:cs="Times New Roman"/>
          <w:color w:val="0000FF"/>
          <w:u w:val="single"/>
        </w:rPr>
        <w:sectPr w:rsidR="0041089B">
          <w:type w:val="continuous"/>
          <w:pgSz w:w="12240" w:h="15840"/>
          <w:pgMar w:top="989" w:right="853" w:bottom="1526" w:left="809" w:header="0" w:footer="720" w:gutter="0"/>
          <w:cols w:num="2" w:space="720" w:equalWidth="0">
            <w:col w:w="5300" w:space="0"/>
            <w:col w:w="5300" w:space="0"/>
          </w:cols>
        </w:sectPr>
      </w:pPr>
    </w:p>
    <w:p w14:paraId="159F1CD8" w14:textId="77777777" w:rsidR="0041089B" w:rsidRDefault="00B367E4">
      <w:pPr>
        <w:widowControl w:val="0"/>
        <w:spacing w:before="247" w:line="264" w:lineRule="auto"/>
        <w:ind w:right="2"/>
        <w:jc w:val="center"/>
        <w:rPr>
          <w:rFonts w:ascii="Times New Roman" w:eastAsia="Times New Roman" w:hAnsi="Times New Roman" w:cs="Times New Roman"/>
          <w:color w:val="0000FF"/>
          <w:u w:val="single"/>
        </w:rPr>
        <w:sectPr w:rsidR="0041089B">
          <w:pgSz w:w="12240" w:h="15840"/>
          <w:pgMar w:top="989" w:right="853" w:bottom="1526" w:left="809" w:header="0" w:footer="720" w:gutter="0"/>
          <w:cols w:space="720" w:equalWidth="0">
            <w:col w:w="10576" w:space="0"/>
          </w:cols>
        </w:sectPr>
      </w:pPr>
      <w:r>
        <w:rPr>
          <w:rFonts w:ascii="Times New Roman" w:eastAsia="Times New Roman" w:hAnsi="Times New Roman" w:cs="Times New Roman"/>
          <w:b/>
          <w:sz w:val="28"/>
          <w:szCs w:val="28"/>
          <w:u w:val="single"/>
        </w:rPr>
        <w:t>RESULT (WEBSITE SCREENSHOTS)</w:t>
      </w:r>
    </w:p>
    <w:p w14:paraId="14223C39" w14:textId="77777777" w:rsidR="0041089B" w:rsidRDefault="0041089B">
      <w:pPr>
        <w:widowControl w:val="0"/>
        <w:spacing w:before="247" w:line="264" w:lineRule="auto"/>
        <w:jc w:val="both"/>
        <w:rPr>
          <w:rFonts w:ascii="Times New Roman" w:eastAsia="Times New Roman" w:hAnsi="Times New Roman" w:cs="Times New Roman"/>
          <w:color w:val="0000FF"/>
          <w:u w:val="single"/>
        </w:rPr>
      </w:pPr>
    </w:p>
    <w:p w14:paraId="006D2191" w14:textId="77777777" w:rsidR="0041089B" w:rsidRDefault="00B367E4">
      <w:pPr>
        <w:widowControl w:val="0"/>
        <w:spacing w:before="247" w:line="264" w:lineRule="auto"/>
        <w:ind w:right="2"/>
        <w:jc w:val="both"/>
        <w:rPr>
          <w:rFonts w:ascii="Times New Roman" w:eastAsia="Times New Roman" w:hAnsi="Times New Roman" w:cs="Times New Roman"/>
          <w:color w:val="0000FF"/>
          <w:u w:val="single"/>
        </w:rPr>
      </w:pPr>
      <w:r>
        <w:rPr>
          <w:rFonts w:ascii="Times New Roman" w:eastAsia="Times New Roman" w:hAnsi="Times New Roman" w:cs="Times New Roman"/>
          <w:noProof/>
          <w:color w:val="0000FF"/>
          <w:u w:val="single"/>
        </w:rPr>
        <w:drawing>
          <wp:inline distT="114300" distB="114300" distL="114300" distR="114300" wp14:anchorId="651EC1E4" wp14:editId="6801422F">
            <wp:extent cx="6638925" cy="302901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t="14333"/>
                    <a:stretch>
                      <a:fillRect/>
                    </a:stretch>
                  </pic:blipFill>
                  <pic:spPr>
                    <a:xfrm>
                      <a:off x="0" y="0"/>
                      <a:ext cx="6638925" cy="3029010"/>
                    </a:xfrm>
                    <a:prstGeom prst="rect">
                      <a:avLst/>
                    </a:prstGeom>
                    <a:ln/>
                  </pic:spPr>
                </pic:pic>
              </a:graphicData>
            </a:graphic>
          </wp:inline>
        </w:drawing>
      </w:r>
    </w:p>
    <w:p w14:paraId="75AD5665" w14:textId="77777777" w:rsidR="0041089B" w:rsidRDefault="00B367E4">
      <w:pPr>
        <w:widowControl w:val="0"/>
        <w:spacing w:before="247" w:line="264" w:lineRule="auto"/>
        <w:ind w:right="2"/>
        <w:jc w:val="both"/>
        <w:rPr>
          <w:rFonts w:ascii="Times New Roman" w:eastAsia="Times New Roman" w:hAnsi="Times New Roman" w:cs="Times New Roman"/>
          <w:color w:val="0000FF"/>
          <w:u w:val="single"/>
        </w:rPr>
      </w:pPr>
      <w:r>
        <w:rPr>
          <w:rFonts w:ascii="Times New Roman" w:eastAsia="Times New Roman" w:hAnsi="Times New Roman" w:cs="Times New Roman"/>
          <w:noProof/>
          <w:color w:val="0000FF"/>
          <w:u w:val="single"/>
        </w:rPr>
        <w:drawing>
          <wp:inline distT="114300" distB="114300" distL="114300" distR="114300" wp14:anchorId="1354F6AB" wp14:editId="3D87BFAF">
            <wp:extent cx="6619875" cy="333369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t="13811"/>
                    <a:stretch>
                      <a:fillRect/>
                    </a:stretch>
                  </pic:blipFill>
                  <pic:spPr>
                    <a:xfrm>
                      <a:off x="0" y="0"/>
                      <a:ext cx="6619875" cy="3333690"/>
                    </a:xfrm>
                    <a:prstGeom prst="rect">
                      <a:avLst/>
                    </a:prstGeom>
                    <a:ln/>
                  </pic:spPr>
                </pic:pic>
              </a:graphicData>
            </a:graphic>
          </wp:inline>
        </w:drawing>
      </w:r>
      <w:r>
        <w:rPr>
          <w:rFonts w:ascii="Times New Roman" w:eastAsia="Times New Roman" w:hAnsi="Times New Roman" w:cs="Times New Roman"/>
          <w:noProof/>
          <w:color w:val="0000FF"/>
          <w:u w:val="single"/>
        </w:rPr>
        <w:drawing>
          <wp:inline distT="114300" distB="114300" distL="114300" distR="114300" wp14:anchorId="1BD173F1" wp14:editId="4D59B672">
            <wp:extent cx="6800850" cy="3195427"/>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800850" cy="3195427"/>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05B921B6" wp14:editId="2A4F04FB">
            <wp:extent cx="6815290" cy="38957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6815290" cy="3895725"/>
                    </a:xfrm>
                    <a:prstGeom prst="rect">
                      <a:avLst/>
                    </a:prstGeom>
                    <a:ln/>
                  </pic:spPr>
                </pic:pic>
              </a:graphicData>
            </a:graphic>
          </wp:inline>
        </w:drawing>
      </w:r>
      <w:r>
        <w:br w:type="column"/>
      </w:r>
    </w:p>
    <w:p w14:paraId="15D84CAB" w14:textId="77777777" w:rsidR="0041089B" w:rsidRDefault="00B367E4">
      <w:pPr>
        <w:widowControl w:val="0"/>
        <w:spacing w:before="247" w:line="264" w:lineRule="auto"/>
        <w:ind w:left="475" w:right="2" w:firstLine="6"/>
        <w:jc w:val="both"/>
        <w:rPr>
          <w:rFonts w:ascii="Times New Roman" w:eastAsia="Times New Roman" w:hAnsi="Times New Roman" w:cs="Times New Roman"/>
          <w:color w:val="0000FF"/>
          <w:u w:val="single"/>
        </w:rPr>
      </w:pPr>
      <w:r>
        <w:rPr>
          <w:rFonts w:ascii="Times New Roman" w:eastAsia="Times New Roman" w:hAnsi="Times New Roman" w:cs="Times New Roman"/>
          <w:noProof/>
          <w:color w:val="1155CC"/>
          <w:sz w:val="18"/>
          <w:szCs w:val="18"/>
        </w:rPr>
        <w:drawing>
          <wp:inline distT="114300" distB="114300" distL="114300" distR="114300" wp14:anchorId="347EDE10" wp14:editId="0219CD3B">
            <wp:extent cx="6486525" cy="364813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6486525" cy="3648135"/>
                    </a:xfrm>
                    <a:prstGeom prst="rect">
                      <a:avLst/>
                    </a:prstGeom>
                    <a:ln/>
                  </pic:spPr>
                </pic:pic>
              </a:graphicData>
            </a:graphic>
          </wp:inline>
        </w:drawing>
      </w:r>
    </w:p>
    <w:p w14:paraId="2601F166" w14:textId="77777777" w:rsidR="0041089B" w:rsidRDefault="0041089B">
      <w:pPr>
        <w:widowControl w:val="0"/>
        <w:spacing w:before="247" w:line="264" w:lineRule="auto"/>
        <w:ind w:left="475" w:right="2" w:firstLine="6"/>
        <w:jc w:val="both"/>
        <w:rPr>
          <w:rFonts w:ascii="Times New Roman" w:eastAsia="Times New Roman" w:hAnsi="Times New Roman" w:cs="Times New Roman"/>
          <w:color w:val="0000FF"/>
          <w:u w:val="single"/>
        </w:rPr>
      </w:pPr>
    </w:p>
    <w:p w14:paraId="33968F27" w14:textId="77777777" w:rsidR="0041089B" w:rsidRDefault="00B367E4">
      <w:pPr>
        <w:widowControl w:val="0"/>
        <w:spacing w:before="247" w:line="264" w:lineRule="auto"/>
        <w:ind w:left="475" w:right="2" w:firstLine="6"/>
        <w:jc w:val="both"/>
        <w:rPr>
          <w:rFonts w:ascii="Times New Roman" w:eastAsia="Times New Roman" w:hAnsi="Times New Roman" w:cs="Times New Roman"/>
          <w:color w:val="1155CC"/>
          <w:sz w:val="18"/>
          <w:szCs w:val="18"/>
        </w:rPr>
      </w:pPr>
      <w:r>
        <w:rPr>
          <w:rFonts w:ascii="Times New Roman" w:eastAsia="Times New Roman" w:hAnsi="Times New Roman" w:cs="Times New Roman"/>
          <w:noProof/>
          <w:color w:val="1155CC"/>
          <w:sz w:val="18"/>
          <w:szCs w:val="18"/>
        </w:rPr>
        <w:drawing>
          <wp:inline distT="114300" distB="114300" distL="114300" distR="114300" wp14:anchorId="32E2F380" wp14:editId="47A44FA4">
            <wp:extent cx="6477000" cy="361003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477000" cy="3610035"/>
                    </a:xfrm>
                    <a:prstGeom prst="rect">
                      <a:avLst/>
                    </a:prstGeom>
                    <a:ln/>
                  </pic:spPr>
                </pic:pic>
              </a:graphicData>
            </a:graphic>
          </wp:inline>
        </w:drawing>
      </w:r>
    </w:p>
    <w:p w14:paraId="31FE8E61" w14:textId="77777777" w:rsidR="0041089B" w:rsidRDefault="00B367E4">
      <w:pPr>
        <w:widowControl w:val="0"/>
        <w:spacing w:before="247" w:line="264" w:lineRule="auto"/>
        <w:ind w:left="475" w:right="2" w:firstLine="6"/>
        <w:jc w:val="both"/>
        <w:rPr>
          <w:rFonts w:ascii="Times New Roman" w:eastAsia="Times New Roman" w:hAnsi="Times New Roman" w:cs="Times New Roman"/>
          <w:color w:val="1155CC"/>
          <w:sz w:val="18"/>
          <w:szCs w:val="18"/>
        </w:rPr>
      </w:pPr>
      <w:r>
        <w:rPr>
          <w:rFonts w:ascii="Times New Roman" w:eastAsia="Times New Roman" w:hAnsi="Times New Roman" w:cs="Times New Roman"/>
          <w:noProof/>
          <w:color w:val="1155CC"/>
          <w:sz w:val="18"/>
          <w:szCs w:val="18"/>
        </w:rPr>
        <w:drawing>
          <wp:inline distT="114300" distB="114300" distL="114300" distR="114300" wp14:anchorId="059024C4" wp14:editId="05DF330C">
            <wp:extent cx="6362700" cy="282422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b="10690"/>
                    <a:stretch>
                      <a:fillRect/>
                    </a:stretch>
                  </pic:blipFill>
                  <pic:spPr>
                    <a:xfrm>
                      <a:off x="0" y="0"/>
                      <a:ext cx="6362700" cy="2824223"/>
                    </a:xfrm>
                    <a:prstGeom prst="rect">
                      <a:avLst/>
                    </a:prstGeom>
                    <a:ln/>
                  </pic:spPr>
                </pic:pic>
              </a:graphicData>
            </a:graphic>
          </wp:inline>
        </w:drawing>
      </w:r>
    </w:p>
    <w:p w14:paraId="0DA8F675" w14:textId="77777777" w:rsidR="0041089B" w:rsidRDefault="00B367E4">
      <w:pPr>
        <w:widowControl w:val="0"/>
        <w:pBdr>
          <w:top w:val="nil"/>
          <w:left w:val="nil"/>
          <w:bottom w:val="nil"/>
          <w:right w:val="nil"/>
          <w:between w:val="nil"/>
        </w:pBdr>
        <w:spacing w:before="247" w:line="264" w:lineRule="auto"/>
        <w:ind w:left="475" w:right="2" w:firstLine="6"/>
        <w:jc w:val="both"/>
        <w:rPr>
          <w:rFonts w:ascii="Times New Roman" w:eastAsia="Times New Roman" w:hAnsi="Times New Roman" w:cs="Times New Roman"/>
          <w:color w:val="1155CC"/>
          <w:sz w:val="18"/>
          <w:szCs w:val="18"/>
        </w:rPr>
      </w:pPr>
      <w:r>
        <w:rPr>
          <w:rFonts w:ascii="Times New Roman" w:eastAsia="Times New Roman" w:hAnsi="Times New Roman" w:cs="Times New Roman"/>
          <w:noProof/>
          <w:color w:val="1155CC"/>
          <w:sz w:val="18"/>
          <w:szCs w:val="18"/>
        </w:rPr>
        <w:drawing>
          <wp:inline distT="114300" distB="114300" distL="114300" distR="114300" wp14:anchorId="5EB5FD8B" wp14:editId="06CCA174">
            <wp:extent cx="6391275" cy="296233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6391275" cy="2962335"/>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735A9E74" wp14:editId="767DB4A2">
            <wp:extent cx="6396190" cy="20478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t="20623"/>
                    <a:stretch>
                      <a:fillRect/>
                    </a:stretch>
                  </pic:blipFill>
                  <pic:spPr>
                    <a:xfrm>
                      <a:off x="0" y="0"/>
                      <a:ext cx="6396190" cy="2047875"/>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4F87ABA7" wp14:editId="22D108CD">
            <wp:extent cx="6429375" cy="281484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6429375" cy="2814848"/>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484B5FDD" wp14:editId="0EA96E64">
            <wp:extent cx="6438900" cy="351017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6438900" cy="3510173"/>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14FCA249" wp14:editId="3AEA8796">
            <wp:extent cx="6110440" cy="277177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110440" cy="2771775"/>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526060C1" wp14:editId="566CAF18">
            <wp:extent cx="6048375" cy="275769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6048375" cy="2757698"/>
                    </a:xfrm>
                    <a:prstGeom prst="rect">
                      <a:avLst/>
                    </a:prstGeom>
                    <a:ln/>
                  </pic:spPr>
                </pic:pic>
              </a:graphicData>
            </a:graphic>
          </wp:inline>
        </w:drawing>
      </w:r>
      <w:r>
        <w:rPr>
          <w:rFonts w:ascii="Times New Roman" w:eastAsia="Times New Roman" w:hAnsi="Times New Roman" w:cs="Times New Roman"/>
          <w:noProof/>
          <w:color w:val="1155CC"/>
          <w:sz w:val="18"/>
          <w:szCs w:val="18"/>
        </w:rPr>
        <w:drawing>
          <wp:inline distT="114300" distB="114300" distL="114300" distR="114300" wp14:anchorId="22860389" wp14:editId="0A42741E">
            <wp:extent cx="6029325" cy="271007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6029325" cy="2710073"/>
                    </a:xfrm>
                    <a:prstGeom prst="rect">
                      <a:avLst/>
                    </a:prstGeom>
                    <a:ln/>
                  </pic:spPr>
                </pic:pic>
              </a:graphicData>
            </a:graphic>
          </wp:inline>
        </w:drawing>
      </w:r>
    </w:p>
    <w:sectPr w:rsidR="0041089B">
      <w:type w:val="continuous"/>
      <w:pgSz w:w="12240" w:h="15840"/>
      <w:pgMar w:top="989" w:right="853" w:bottom="1526" w:left="809" w:header="0" w:footer="720" w:gutter="0"/>
      <w:cols w:space="720" w:equalWidth="0">
        <w:col w:w="1057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E8636" w14:textId="77777777" w:rsidR="00B367E4" w:rsidRDefault="00B367E4">
      <w:pPr>
        <w:spacing w:line="240" w:lineRule="auto"/>
      </w:pPr>
      <w:r>
        <w:separator/>
      </w:r>
    </w:p>
  </w:endnote>
  <w:endnote w:type="continuationSeparator" w:id="0">
    <w:p w14:paraId="141262AB" w14:textId="77777777" w:rsidR="00B367E4" w:rsidRDefault="00B36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1424" w14:textId="77777777" w:rsidR="0041089B" w:rsidRDefault="004108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399EC" w14:textId="77777777" w:rsidR="00B367E4" w:rsidRDefault="00B367E4">
      <w:pPr>
        <w:spacing w:line="240" w:lineRule="auto"/>
      </w:pPr>
      <w:r>
        <w:separator/>
      </w:r>
    </w:p>
  </w:footnote>
  <w:footnote w:type="continuationSeparator" w:id="0">
    <w:p w14:paraId="32ED0FEB" w14:textId="77777777" w:rsidR="00B367E4" w:rsidRDefault="00B367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9FA74" w14:textId="77777777" w:rsidR="0041089B" w:rsidRDefault="004108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2B3720"/>
    <w:multiLevelType w:val="multilevel"/>
    <w:tmpl w:val="F830F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25494D"/>
    <w:multiLevelType w:val="multilevel"/>
    <w:tmpl w:val="C3FAD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2E630B"/>
    <w:multiLevelType w:val="multilevel"/>
    <w:tmpl w:val="B92EA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0078AF"/>
    <w:multiLevelType w:val="multilevel"/>
    <w:tmpl w:val="4E3E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087AC0"/>
    <w:multiLevelType w:val="multilevel"/>
    <w:tmpl w:val="BA5A8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6681281">
    <w:abstractNumId w:val="1"/>
  </w:num>
  <w:num w:numId="2" w16cid:durableId="780956996">
    <w:abstractNumId w:val="0"/>
  </w:num>
  <w:num w:numId="3" w16cid:durableId="885988070">
    <w:abstractNumId w:val="4"/>
  </w:num>
  <w:num w:numId="4" w16cid:durableId="2123918626">
    <w:abstractNumId w:val="3"/>
  </w:num>
  <w:num w:numId="5" w16cid:durableId="2142073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89B"/>
    <w:rsid w:val="00380F8D"/>
    <w:rsid w:val="0041089B"/>
    <w:rsid w:val="00B36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0762B3"/>
  <w15:docId w15:val="{ED4C17E1-AC1C-4ED9-BF0A-E7FF98807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sci-hub.se/10.1109/DISCOVER50404.2020.9278122" TargetMode="External"/><Relationship Id="rId18" Type="http://schemas.openxmlformats.org/officeDocument/2006/relationships/hyperlink" Target="https://sci-hub.se/10.1109/ICSSSM.2018.8465040" TargetMode="External"/><Relationship Id="rId26" Type="http://schemas.openxmlformats.org/officeDocument/2006/relationships/hyperlink" Target="https://sci-hub.se/https://doi.org/10.1109/IS.2006.348401" TargetMode="External"/><Relationship Id="rId39" Type="http://schemas.openxmlformats.org/officeDocument/2006/relationships/image" Target="media/image6.png"/><Relationship Id="rId21" Type="http://schemas.openxmlformats.org/officeDocument/2006/relationships/hyperlink" Target="https://ieeexplore.ieee.org/stamp/stamp.jsp?arnumber=10591750" TargetMode="External"/><Relationship Id="rId34" Type="http://schemas.openxmlformats.org/officeDocument/2006/relationships/hyperlink" Target="https://sci-hub.se/https://doi.org/10.1109/TENCON.2003.1273310"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ci-hub.se/10.1109/iCATccT44854.2018.9001961" TargetMode="External"/><Relationship Id="rId29" Type="http://schemas.openxmlformats.org/officeDocument/2006/relationships/hyperlink" Target="https://sci-hub.se/https://doi.org/10.1109/I2CT42659.2018.9058199" TargetMode="External"/><Relationship Id="rId11" Type="http://schemas.openxmlformats.org/officeDocument/2006/relationships/hyperlink" Target="https://sci-hub.se/10.1109/ICSCET.2018.8537244" TargetMode="External"/><Relationship Id="rId24" Type="http://schemas.openxmlformats.org/officeDocument/2006/relationships/hyperlink" Target="https://sci-hub.se/https://doi.org/10.1109/QR2MSE46217.2019.902115" TargetMode="External"/><Relationship Id="rId32" Type="http://schemas.openxmlformats.org/officeDocument/2006/relationships/hyperlink" Target="https://sci-hub.se/10.1109/CSCI.2017.108"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sci-hub.se/10.1109/HICSS.2005.252" TargetMode="External"/><Relationship Id="rId23" Type="http://schemas.openxmlformats.org/officeDocument/2006/relationships/hyperlink" Target="https://sci-hub.se/https://doi.org/10.1109/QR2MSE46217.2019.902115" TargetMode="External"/><Relationship Id="rId28" Type="http://schemas.openxmlformats.org/officeDocument/2006/relationships/hyperlink" Target="https://sci-hub.se/10.1109/CIBD.2014.7011537" TargetMode="External"/><Relationship Id="rId36" Type="http://schemas.openxmlformats.org/officeDocument/2006/relationships/image" Target="media/image3.png"/><Relationship Id="rId49" Type="http://schemas.openxmlformats.org/officeDocument/2006/relationships/fontTable" Target="fontTable.xml"/><Relationship Id="rId10" Type="http://schemas.openxmlformats.org/officeDocument/2006/relationships/hyperlink" Target="https://sci-hub.se/10.1109/PDGC.2012.6449789" TargetMode="External"/><Relationship Id="rId19" Type="http://schemas.openxmlformats.org/officeDocument/2006/relationships/hyperlink" Target="https://sci-hub.se/10.1109/ICCITechnology.2013.6579515" TargetMode="External"/><Relationship Id="rId31" Type="http://schemas.openxmlformats.org/officeDocument/2006/relationships/hyperlink" Target="https://sci-hub.se/10.1109/ISS1.2017.8389462"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sci-hub.se/10.1109/RIOT.2015.7104913" TargetMode="External"/><Relationship Id="rId22" Type="http://schemas.openxmlformats.org/officeDocument/2006/relationships/hyperlink" Target="https://ieeexplore.ieee.org/stamp/stamp.jsp?arnumber=10591750" TargetMode="External"/><Relationship Id="rId27" Type="http://schemas.openxmlformats.org/officeDocument/2006/relationships/hyperlink" Target="https://sci-hub.se/https://doi.org/10.1109/ICAICTA.2014.7005910" TargetMode="External"/><Relationship Id="rId30" Type="http://schemas.openxmlformats.org/officeDocument/2006/relationships/hyperlink" Target="https://sci-hub.se/10.1109/ICTKE.2013.6756283"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sci-hub.se/10.1109/DISCOVER50404.2020.9278122" TargetMode="External"/><Relationship Id="rId17" Type="http://schemas.openxmlformats.org/officeDocument/2006/relationships/hyperlink" Target="https://sci-hub.se/10.1109/iCATccT44854.2018.9001961" TargetMode="External"/><Relationship Id="rId25" Type="http://schemas.openxmlformats.org/officeDocument/2006/relationships/hyperlink" Target="https://ieeexplore.ieee.org/stamp/stamp.jsp?arnumber=9381200" TargetMode="External"/><Relationship Id="rId33" Type="http://schemas.openxmlformats.org/officeDocument/2006/relationships/hyperlink" Target="https://sci-hub.se/10.1109/ICACCS48705.2020.9074344"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sci-hub.se/10.1109/ICCITechnology.2013.6579515"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2453</Words>
  <Characters>13984</Characters>
  <Application>Microsoft Office Word</Application>
  <DocSecurity>4</DocSecurity>
  <Lines>116</Lines>
  <Paragraphs>32</Paragraphs>
  <ScaleCrop>false</ScaleCrop>
  <Company/>
  <LinksUpToDate>false</LinksUpToDate>
  <CharactersWithSpaces>16405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 Harshini S</dc:creator>
  <cp:lastModifiedBy>Shree Harshini S</cp:lastModifiedBy>
  <cp:revision>2</cp:revision>
  <dcterms:created xsi:type="dcterms:W3CDTF">2025-04-30T17:28:00Z</dcterms:created>
  <dcterms:modified xsi:type="dcterms:W3CDTF">2025-04-30T17:28:00Z</dcterms:modified>
</cp:coreProperties>
</file>