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6E13" w14:textId="77777777" w:rsidR="00F0190E" w:rsidRDefault="00000000">
      <w:pPr>
        <w:spacing w:after="16"/>
        <w:jc w:val="center"/>
      </w:pPr>
      <w:r>
        <w:rPr>
          <w:rFonts w:ascii="Arial" w:eastAsia="Arial" w:hAnsi="Arial" w:cs="Arial"/>
          <w:b/>
          <w:bCs/>
          <w:color w:val="111827"/>
          <w:sz w:val="44"/>
          <w:szCs w:val="44"/>
        </w:rPr>
        <w:t>SHREEJIT MAGADUM</w:t>
      </w:r>
    </w:p>
    <w:p w14:paraId="7999BC98" w14:textId="77777777" w:rsidR="00F0190E" w:rsidRDefault="00000000">
      <w:pPr>
        <w:spacing w:after="14"/>
        <w:jc w:val="center"/>
      </w:pPr>
      <w:r>
        <w:rPr>
          <w:rFonts w:ascii="Arial" w:eastAsia="Arial" w:hAnsi="Arial" w:cs="Arial"/>
          <w:color w:val="4B5563"/>
        </w:rPr>
        <w:t>Bangalore, India</w:t>
      </w:r>
    </w:p>
    <w:p w14:paraId="19E5106D" w14:textId="77777777" w:rsidR="00F0190E" w:rsidRPr="00E1728C" w:rsidRDefault="00000000">
      <w:pPr>
        <w:jc w:val="center"/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4B5563"/>
          <w:sz w:val="17"/>
          <w:szCs w:val="17"/>
        </w:rPr>
        <w:t>+91 86187 29579</w:t>
      </w:r>
      <w:r w:rsidRPr="00E1728C">
        <w:rPr>
          <w:rFonts w:ascii="Arial" w:eastAsia="Arial" w:hAnsi="Arial" w:cs="Arial"/>
          <w:color w:val="6B7280"/>
          <w:sz w:val="17"/>
          <w:szCs w:val="17"/>
        </w:rPr>
        <w:t xml:space="preserve">  |  </w:t>
      </w:r>
      <w:hyperlink r:id="rId5" w:history="1">
        <w:r w:rsidR="00F0190E" w:rsidRPr="00E1728C">
          <w:rPr>
            <w:rFonts w:ascii="Arial" w:eastAsia="Arial" w:hAnsi="Arial" w:cs="Arial"/>
            <w:b/>
            <w:bCs/>
            <w:color w:val="1A56DB"/>
            <w:sz w:val="17"/>
            <w:szCs w:val="17"/>
            <w:u w:val="single"/>
          </w:rPr>
          <w:t>shreejitmagadum2003@gmail.com</w:t>
        </w:r>
      </w:hyperlink>
      <w:r w:rsidRPr="00E1728C">
        <w:rPr>
          <w:rFonts w:ascii="Arial" w:eastAsia="Arial" w:hAnsi="Arial" w:cs="Arial"/>
          <w:color w:val="6B7280"/>
          <w:sz w:val="17"/>
          <w:szCs w:val="17"/>
        </w:rPr>
        <w:t xml:space="preserve">  |  </w:t>
      </w:r>
      <w:hyperlink r:id="rId6" w:history="1">
        <w:r w:rsidR="00F0190E" w:rsidRPr="00E1728C">
          <w:rPr>
            <w:rFonts w:ascii="Arial" w:eastAsia="Arial" w:hAnsi="Arial" w:cs="Arial"/>
            <w:b/>
            <w:bCs/>
            <w:color w:val="1A56DB"/>
            <w:sz w:val="17"/>
            <w:szCs w:val="17"/>
            <w:u w:val="single"/>
          </w:rPr>
          <w:t>linkedin.com/in/shreejitm</w:t>
        </w:r>
      </w:hyperlink>
      <w:r w:rsidRPr="00E1728C">
        <w:rPr>
          <w:rFonts w:ascii="Arial" w:eastAsia="Arial" w:hAnsi="Arial" w:cs="Arial"/>
          <w:color w:val="6B7280"/>
          <w:sz w:val="17"/>
          <w:szCs w:val="17"/>
        </w:rPr>
        <w:t xml:space="preserve">  |  </w:t>
      </w:r>
      <w:hyperlink r:id="rId7" w:history="1">
        <w:r w:rsidR="00F0190E" w:rsidRPr="00E1728C">
          <w:rPr>
            <w:rFonts w:ascii="Arial" w:eastAsia="Arial" w:hAnsi="Arial" w:cs="Arial"/>
            <w:b/>
            <w:bCs/>
            <w:color w:val="1A56DB"/>
            <w:sz w:val="17"/>
            <w:szCs w:val="17"/>
            <w:u w:val="single"/>
          </w:rPr>
          <w:t>github.com/Shreejit123-M</w:t>
        </w:r>
      </w:hyperlink>
    </w:p>
    <w:p w14:paraId="4C9F0498" w14:textId="0132A7BE" w:rsidR="00E1728C" w:rsidRDefault="00E1728C" w:rsidP="00E1728C">
      <w:pPr>
        <w:pBdr>
          <w:bottom w:val="single" w:sz="6" w:space="2" w:color="D1D5DB"/>
        </w:pBdr>
        <w:spacing w:before="300" w:after="60"/>
      </w:pPr>
      <w:r>
        <w:rPr>
          <w:rFonts w:ascii="Arial" w:eastAsia="Arial" w:hAnsi="Arial" w:cs="Arial"/>
          <w:b/>
          <w:bCs/>
          <w:color w:val="1A56DB"/>
          <w:sz w:val="21"/>
          <w:szCs w:val="21"/>
        </w:rPr>
        <w:t>SUMMARY</w:t>
      </w:r>
    </w:p>
    <w:p w14:paraId="7A2F86DC" w14:textId="25509F13" w:rsidR="00E1728C" w:rsidRPr="00E1728C" w:rsidRDefault="00E1728C" w:rsidP="00E1728C">
      <w:pPr>
        <w:spacing w:after="20"/>
        <w:rPr>
          <w:rFonts w:ascii="Arial" w:hAnsi="Arial" w:cs="Arial"/>
          <w:sz w:val="17"/>
          <w:szCs w:val="17"/>
        </w:rPr>
      </w:pPr>
      <w:r w:rsidRPr="00E1728C">
        <w:rPr>
          <w:rFonts w:ascii="Arial" w:hAnsi="Arial" w:cs="Arial"/>
          <w:sz w:val="17"/>
          <w:szCs w:val="17"/>
        </w:rPr>
        <w:t xml:space="preserve">Software </w:t>
      </w:r>
      <w:r>
        <w:rPr>
          <w:rFonts w:ascii="Arial" w:hAnsi="Arial" w:cs="Arial"/>
          <w:sz w:val="17"/>
          <w:szCs w:val="17"/>
        </w:rPr>
        <w:t>E</w:t>
      </w:r>
      <w:r w:rsidRPr="00E1728C">
        <w:rPr>
          <w:rFonts w:ascii="Arial" w:hAnsi="Arial" w:cs="Arial"/>
          <w:sz w:val="17"/>
          <w:szCs w:val="17"/>
        </w:rPr>
        <w:t>ngineer</w:t>
      </w:r>
      <w:r w:rsidRPr="00E1728C">
        <w:rPr>
          <w:rFonts w:ascii="Arial" w:hAnsi="Arial" w:cs="Arial"/>
          <w:sz w:val="17"/>
          <w:szCs w:val="17"/>
        </w:rPr>
        <w:t xml:space="preserve"> skilled in Python, Data Structures, Flask, Machine Learning, and embedded systems. Developed scalable backend applications and AI models including a custom search engine and deep learning image classifier published in IEEE. Strong problem-solving background with 300+ algorithmic problems solved and experience in embedded firmware and sensor systems.</w:t>
      </w:r>
    </w:p>
    <w:p w14:paraId="03B3ED28" w14:textId="64FA8790" w:rsidR="00F0190E" w:rsidRDefault="00000000">
      <w:pPr>
        <w:pBdr>
          <w:bottom w:val="single" w:sz="6" w:space="2" w:color="D1D5DB"/>
        </w:pBdr>
        <w:spacing w:before="300" w:after="60"/>
      </w:pPr>
      <w:r>
        <w:rPr>
          <w:rFonts w:ascii="Arial" w:eastAsia="Arial" w:hAnsi="Arial" w:cs="Arial"/>
          <w:b/>
          <w:bCs/>
          <w:color w:val="1A56DB"/>
          <w:sz w:val="21"/>
          <w:szCs w:val="21"/>
        </w:rPr>
        <w:t>EDUCATION</w:t>
      </w:r>
    </w:p>
    <w:p w14:paraId="289DDCEB" w14:textId="77777777" w:rsidR="00F0190E" w:rsidRDefault="00000000">
      <w:pPr>
        <w:spacing w:after="20"/>
      </w:pPr>
      <w:r>
        <w:rPr>
          <w:rFonts w:ascii="Arial" w:eastAsia="Arial" w:hAnsi="Arial" w:cs="Arial"/>
          <w:b/>
          <w:bCs/>
          <w:color w:val="111827"/>
        </w:rPr>
        <w:t>REVA University</w:t>
      </w:r>
      <w:r>
        <w:rPr>
          <w:rFonts w:ascii="Arial" w:eastAsia="Arial" w:hAnsi="Arial" w:cs="Arial"/>
          <w:color w:val="6B7280"/>
          <w:sz w:val="17"/>
          <w:szCs w:val="17"/>
        </w:rPr>
        <w:t xml:space="preserve"> | </w:t>
      </w:r>
      <w:r>
        <w:rPr>
          <w:rFonts w:ascii="Arial" w:eastAsia="Arial" w:hAnsi="Arial" w:cs="Arial"/>
          <w:color w:val="111827"/>
          <w:sz w:val="17"/>
          <w:szCs w:val="17"/>
        </w:rPr>
        <w:t>Dec 2021 - May 2025</w:t>
      </w:r>
    </w:p>
    <w:p w14:paraId="4B30DE7D" w14:textId="486874E6" w:rsidR="00F0190E" w:rsidRDefault="00000000">
      <w:pPr>
        <w:spacing w:after="20"/>
      </w:pPr>
      <w:r>
        <w:rPr>
          <w:rFonts w:ascii="Arial" w:eastAsia="Arial" w:hAnsi="Arial" w:cs="Arial"/>
          <w:i/>
          <w:iCs/>
          <w:color w:val="4B5563"/>
          <w:sz w:val="18"/>
          <w:szCs w:val="18"/>
        </w:rPr>
        <w:t>BTech, Electronics and Communication Engineering</w:t>
      </w:r>
      <w:r>
        <w:rPr>
          <w:rFonts w:ascii="Arial" w:eastAsia="Arial" w:hAnsi="Arial" w:cs="Arial"/>
          <w:b/>
          <w:bCs/>
          <w:color w:val="111827"/>
          <w:sz w:val="18"/>
          <w:szCs w:val="18"/>
        </w:rPr>
        <w:t xml:space="preserve">   CGPA: 8.4 / 10</w:t>
      </w:r>
    </w:p>
    <w:p w14:paraId="2CD44750" w14:textId="77777777" w:rsidR="00F0190E" w:rsidRDefault="00000000" w:rsidP="00F612C5">
      <w:r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Coursework: </w:t>
      </w:r>
      <w:r>
        <w:rPr>
          <w:rFonts w:ascii="Arial" w:eastAsia="Arial" w:hAnsi="Arial" w:cs="Arial"/>
          <w:color w:val="111827"/>
          <w:sz w:val="17"/>
          <w:szCs w:val="17"/>
        </w:rPr>
        <w:t>Data Structures and Algorithms, Artificial Intelligence, System Design, Database Management, Computer Architecture, Embedded Systems, Signals and Systems</w:t>
      </w:r>
    </w:p>
    <w:p w14:paraId="66C0A319" w14:textId="77777777" w:rsidR="00F0190E" w:rsidRDefault="00000000" w:rsidP="00F612C5">
      <w:pPr>
        <w:pBdr>
          <w:bottom w:val="single" w:sz="6" w:space="2" w:color="D1D5DB"/>
        </w:pBdr>
        <w:spacing w:before="300" w:after="60"/>
      </w:pPr>
      <w:r>
        <w:rPr>
          <w:rFonts w:ascii="Arial" w:eastAsia="Arial" w:hAnsi="Arial" w:cs="Arial"/>
          <w:b/>
          <w:bCs/>
          <w:color w:val="1A56DB"/>
          <w:sz w:val="21"/>
          <w:szCs w:val="21"/>
        </w:rPr>
        <w:t>TECHNICAL SKILLS</w:t>
      </w:r>
    </w:p>
    <w:p w14:paraId="073DEA86" w14:textId="6B29DA1F" w:rsidR="00F0190E" w:rsidRPr="00E1728C" w:rsidRDefault="00000000">
      <w:pPr>
        <w:spacing w:before="20" w:after="20"/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AI / ML: </w:t>
      </w:r>
      <w:r w:rsidRPr="00E1728C">
        <w:rPr>
          <w:rFonts w:ascii="Arial" w:eastAsia="Arial" w:hAnsi="Arial" w:cs="Arial"/>
          <w:color w:val="111827"/>
          <w:sz w:val="17"/>
          <w:szCs w:val="17"/>
        </w:rPr>
        <w:t>TensorFlow, Keras, PyTorch, Scikit-Learn, OpenCV, NumPy, CNN architectures (ResNet, GoogleNet), TF-IDF, NLTK, Grad-CAM, model deployment, transfer learning</w:t>
      </w:r>
    </w:p>
    <w:p w14:paraId="6D5AD47E" w14:textId="78796092" w:rsidR="00F0190E" w:rsidRPr="00E1728C" w:rsidRDefault="00000000">
      <w:pPr>
        <w:spacing w:before="20" w:after="20"/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Embedded Systems: </w:t>
      </w:r>
      <w:r w:rsidRPr="00E1728C">
        <w:rPr>
          <w:rFonts w:ascii="Arial" w:eastAsia="Arial" w:hAnsi="Arial" w:cs="Arial"/>
          <w:color w:val="111827"/>
          <w:sz w:val="17"/>
          <w:szCs w:val="17"/>
        </w:rPr>
        <w:t>STM32, Arduino, Embedded C, UART, SPI, I2C, PCB Design, MATLAB, Firmware Development</w:t>
      </w:r>
    </w:p>
    <w:p w14:paraId="5096E05B" w14:textId="77777777" w:rsidR="00F0190E" w:rsidRPr="00E1728C" w:rsidRDefault="00000000">
      <w:pPr>
        <w:spacing w:before="20" w:after="20"/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Languages: </w:t>
      </w:r>
      <w:r w:rsidRPr="00E1728C">
        <w:rPr>
          <w:rFonts w:ascii="Arial" w:eastAsia="Arial" w:hAnsi="Arial" w:cs="Arial"/>
          <w:color w:val="111827"/>
          <w:sz w:val="17"/>
          <w:szCs w:val="17"/>
        </w:rPr>
        <w:t>Python, C, Embedded C, C++, Java, SQL</w:t>
      </w:r>
    </w:p>
    <w:p w14:paraId="4729E331" w14:textId="6CAC6ADE" w:rsidR="00F0190E" w:rsidRPr="00E1728C" w:rsidRDefault="00000000">
      <w:pPr>
        <w:spacing w:before="20" w:after="20"/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Web and Cloud: </w:t>
      </w:r>
      <w:r w:rsidRPr="00E1728C">
        <w:rPr>
          <w:rFonts w:ascii="Arial" w:eastAsia="Arial" w:hAnsi="Arial" w:cs="Arial"/>
          <w:color w:val="111827"/>
          <w:sz w:val="17"/>
          <w:szCs w:val="17"/>
        </w:rPr>
        <w:t>Flask, FastAPI, REST API, SQLite, MySQL, AWS (EC2, S3, Elastic Beanstalk, Lambda), Docker, Kubernetes, CI/CD, Linux, Git, microservices, unit testing</w:t>
      </w:r>
    </w:p>
    <w:p w14:paraId="2CFDAA5D" w14:textId="77777777" w:rsidR="00F0190E" w:rsidRDefault="00000000">
      <w:pPr>
        <w:pBdr>
          <w:bottom w:val="single" w:sz="6" w:space="2" w:color="D1D5DB"/>
        </w:pBdr>
        <w:spacing w:before="300" w:after="60"/>
      </w:pPr>
      <w:r>
        <w:rPr>
          <w:rFonts w:ascii="Arial" w:eastAsia="Arial" w:hAnsi="Arial" w:cs="Arial"/>
          <w:b/>
          <w:bCs/>
          <w:color w:val="1A56DB"/>
          <w:sz w:val="21"/>
          <w:szCs w:val="21"/>
        </w:rPr>
        <w:t>EXPERIENCE</w:t>
      </w:r>
    </w:p>
    <w:p w14:paraId="1A7D8A47" w14:textId="77777777" w:rsidR="00F0190E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111827"/>
        </w:rPr>
        <w:t>Keyence</w:t>
      </w:r>
      <w:r>
        <w:rPr>
          <w:rFonts w:ascii="Arial" w:eastAsia="Arial" w:hAnsi="Arial" w:cs="Arial"/>
          <w:color w:val="6B7280"/>
        </w:rPr>
        <w:t xml:space="preserve"> | </w:t>
      </w:r>
      <w:r>
        <w:rPr>
          <w:rFonts w:ascii="Arial" w:eastAsia="Arial" w:hAnsi="Arial" w:cs="Arial"/>
          <w:i/>
          <w:iCs/>
          <w:color w:val="111827"/>
        </w:rPr>
        <w:t>Embedded Systems Engineering Intern</w:t>
      </w:r>
      <w:r>
        <w:rPr>
          <w:rFonts w:ascii="Arial" w:eastAsia="Arial" w:hAnsi="Arial" w:cs="Arial"/>
          <w:color w:val="6B7280"/>
          <w:sz w:val="17"/>
          <w:szCs w:val="17"/>
        </w:rPr>
        <w:t xml:space="preserve"> | </w:t>
      </w:r>
      <w:r>
        <w:rPr>
          <w:rFonts w:ascii="Arial" w:eastAsia="Arial" w:hAnsi="Arial" w:cs="Arial"/>
          <w:color w:val="111827"/>
          <w:sz w:val="17"/>
          <w:szCs w:val="17"/>
        </w:rPr>
        <w:t>Bangalore, India</w:t>
      </w:r>
      <w:r>
        <w:rPr>
          <w:rFonts w:ascii="Arial" w:eastAsia="Arial" w:hAnsi="Arial" w:cs="Arial"/>
          <w:color w:val="6B7280"/>
          <w:sz w:val="17"/>
          <w:szCs w:val="17"/>
        </w:rPr>
        <w:t xml:space="preserve"> | </w:t>
      </w:r>
      <w:r>
        <w:rPr>
          <w:rFonts w:ascii="Arial" w:eastAsia="Arial" w:hAnsi="Arial" w:cs="Arial"/>
          <w:color w:val="111827"/>
          <w:sz w:val="17"/>
          <w:szCs w:val="17"/>
        </w:rPr>
        <w:t>Feb 2024 - Jul 2024</w:t>
      </w:r>
    </w:p>
    <w:p w14:paraId="5D2E8D20" w14:textId="77777777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Designed and deployed a multi-sensor radar fusion system on STM32 and Arduino achieving 98% detection accuracy across speed, distance, and angle - accepted on first hardware review.</w:t>
      </w:r>
    </w:p>
    <w:p w14:paraId="5DE8DB77" w14:textId="77777777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Reduced firmware debug time by 30% by authoring Python-based automated test tooling that replaced manual oscilloscope verification for UART, SPI, and I2C communication stacks.</w:t>
      </w:r>
    </w:p>
    <w:p w14:paraId="49385213" w14:textId="77777777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Implemented UART, SPI, and I2C protocol stacks from scratch in Embedded C achieving sub-millisecond latency across simultaneous multi-sensor acquisition channels.</w:t>
      </w:r>
    </w:p>
    <w:p w14:paraId="10B187AF" w14:textId="77777777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Documented hardware test procedures and firmware architecture enabling smooth handoff to the core engineering team at project conclusion.</w:t>
      </w:r>
    </w:p>
    <w:p w14:paraId="05AF03D1" w14:textId="77777777" w:rsidR="00F0190E" w:rsidRDefault="00000000">
      <w:pPr>
        <w:pBdr>
          <w:bottom w:val="single" w:sz="6" w:space="2" w:color="D1D5DB"/>
        </w:pBdr>
        <w:spacing w:before="300" w:after="60"/>
      </w:pPr>
      <w:r>
        <w:rPr>
          <w:rFonts w:ascii="Arial" w:eastAsia="Arial" w:hAnsi="Arial" w:cs="Arial"/>
          <w:b/>
          <w:bCs/>
          <w:color w:val="1A56DB"/>
          <w:sz w:val="21"/>
          <w:szCs w:val="21"/>
        </w:rPr>
        <w:t>PROJECTS</w:t>
      </w:r>
    </w:p>
    <w:p w14:paraId="26322818" w14:textId="77777777" w:rsidR="00F0190E" w:rsidRDefault="00000000">
      <w:pPr>
        <w:spacing w:before="60" w:after="6"/>
      </w:pPr>
      <w:r>
        <w:rPr>
          <w:rFonts w:ascii="Arial" w:eastAsia="Arial" w:hAnsi="Arial" w:cs="Arial"/>
          <w:b/>
          <w:bCs/>
          <w:color w:val="1A56DB"/>
        </w:rPr>
        <w:t>Custom Search Engine</w:t>
      </w:r>
      <w:r>
        <w:rPr>
          <w:rFonts w:ascii="Arial" w:eastAsia="Arial" w:hAnsi="Arial" w:cs="Arial"/>
          <w:color w:val="6B7280"/>
          <w:sz w:val="17"/>
          <w:szCs w:val="17"/>
        </w:rPr>
        <w:t xml:space="preserve"> | </w:t>
      </w:r>
      <w:r>
        <w:rPr>
          <w:rFonts w:ascii="Arial" w:eastAsia="Arial" w:hAnsi="Arial" w:cs="Arial"/>
          <w:color w:val="111827"/>
          <w:sz w:val="17"/>
          <w:szCs w:val="17"/>
        </w:rPr>
        <w:t>Jan 2026</w:t>
      </w:r>
      <w:r>
        <w:rPr>
          <w:rFonts w:ascii="Arial" w:eastAsia="Arial" w:hAnsi="Arial" w:cs="Arial"/>
          <w:sz w:val="17"/>
          <w:szCs w:val="17"/>
        </w:rPr>
        <w:t xml:space="preserve">   </w:t>
      </w:r>
      <w:hyperlink r:id="rId8" w:history="1">
        <w:r w:rsidR="00F0190E">
          <w:rPr>
            <w:rFonts w:ascii="Arial" w:eastAsia="Arial" w:hAnsi="Arial" w:cs="Arial"/>
            <w:color w:val="1A56DB"/>
            <w:sz w:val="17"/>
            <w:szCs w:val="17"/>
            <w:u w:val="single"/>
          </w:rPr>
          <w:t>[GitHub]</w:t>
        </w:r>
      </w:hyperlink>
    </w:p>
    <w:p w14:paraId="6D38D8EA" w14:textId="77777777" w:rsidR="00F0190E" w:rsidRDefault="00000000">
      <w:pPr>
        <w:spacing w:after="20"/>
      </w:pPr>
      <w:r>
        <w:rPr>
          <w:rFonts w:ascii="Arial" w:eastAsia="Arial" w:hAnsi="Arial" w:cs="Arial"/>
          <w:i/>
          <w:iCs/>
          <w:color w:val="4B5563"/>
          <w:sz w:val="17"/>
          <w:szCs w:val="17"/>
        </w:rPr>
        <w:t>Python, Flask, SQLite, TF-IDF, NLTK, REST API</w:t>
      </w:r>
    </w:p>
    <w:p w14:paraId="38E66BB0" w14:textId="77777777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Engineered an inverted index and Trie-based lookup structure that cut average query response time by 40% across 1,000+ indexed documents.</w:t>
      </w:r>
    </w:p>
    <w:p w14:paraId="7ABE2151" w14:textId="77777777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Built a TF-IDF and NLTK document indexing pipeline improving search relevance - benchmarked with precision, recall, and F1 metrics across the full corpus.</w:t>
      </w:r>
    </w:p>
    <w:p w14:paraId="6B110D38" w14:textId="77777777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Designed RESTful API endpoints with SQLite backend, connection pooling, and query caching built for horizontal scaling.</w:t>
      </w:r>
    </w:p>
    <w:p w14:paraId="083513A9" w14:textId="77777777" w:rsidR="00F0190E" w:rsidRDefault="00000000">
      <w:pPr>
        <w:spacing w:before="60" w:after="6"/>
      </w:pPr>
      <w:r>
        <w:rPr>
          <w:rFonts w:ascii="Arial" w:eastAsia="Arial" w:hAnsi="Arial" w:cs="Arial"/>
          <w:b/>
          <w:bCs/>
          <w:color w:val="1A56DB"/>
        </w:rPr>
        <w:t>Corn Leaf Disease Detection</w:t>
      </w:r>
      <w:r>
        <w:rPr>
          <w:rFonts w:ascii="Arial" w:eastAsia="Arial" w:hAnsi="Arial" w:cs="Arial"/>
          <w:color w:val="6B7280"/>
          <w:sz w:val="17"/>
          <w:szCs w:val="17"/>
        </w:rPr>
        <w:t xml:space="preserve"> | </w:t>
      </w:r>
      <w:r>
        <w:rPr>
          <w:rFonts w:ascii="Arial" w:eastAsia="Arial" w:hAnsi="Arial" w:cs="Arial"/>
          <w:color w:val="111827"/>
          <w:sz w:val="17"/>
          <w:szCs w:val="17"/>
        </w:rPr>
        <w:t>May 2025</w:t>
      </w:r>
      <w:r>
        <w:rPr>
          <w:rFonts w:ascii="Arial" w:eastAsia="Arial" w:hAnsi="Arial" w:cs="Arial"/>
          <w:sz w:val="17"/>
          <w:szCs w:val="17"/>
        </w:rPr>
        <w:t xml:space="preserve">   </w:t>
      </w:r>
      <w:hyperlink r:id="rId9" w:history="1">
        <w:r w:rsidR="00F0190E">
          <w:rPr>
            <w:rFonts w:ascii="Arial" w:eastAsia="Arial" w:hAnsi="Arial" w:cs="Arial"/>
            <w:color w:val="1A56DB"/>
            <w:sz w:val="17"/>
            <w:szCs w:val="17"/>
            <w:u w:val="single"/>
          </w:rPr>
          <w:t>[IEEE Publication]</w:t>
        </w:r>
      </w:hyperlink>
    </w:p>
    <w:p w14:paraId="773FE6AD" w14:textId="77777777" w:rsidR="00F0190E" w:rsidRDefault="00000000">
      <w:pPr>
        <w:spacing w:after="20"/>
      </w:pPr>
      <w:r>
        <w:rPr>
          <w:rFonts w:ascii="Arial" w:eastAsia="Arial" w:hAnsi="Arial" w:cs="Arial"/>
          <w:i/>
          <w:iCs/>
          <w:color w:val="4B5563"/>
          <w:sz w:val="17"/>
          <w:szCs w:val="17"/>
        </w:rPr>
        <w:t>TensorFlow, Keras, ResNet, GoogleNet, Grad-CAM</w:t>
      </w:r>
    </w:p>
    <w:p w14:paraId="69816219" w14:textId="77777777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Trained ResNet and GoogleNet classifiers on agricultural image datasets achieving 90% multi-class accuracy - research published in IEEE.</w:t>
      </w:r>
    </w:p>
    <w:p w14:paraId="239D3E9D" w14:textId="225C7F55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Applied Grad-CAM heatmap visualizations to expose model attention regions, making predictions interpretable for agronomists and enabling deployment sign-off.</w:t>
      </w:r>
    </w:p>
    <w:p w14:paraId="6277C53B" w14:textId="77777777" w:rsidR="00F0190E" w:rsidRPr="00E1728C" w:rsidRDefault="00000000">
      <w:pPr>
        <w:pStyle w:val="ListParagraph"/>
        <w:numPr>
          <w:ilvl w:val="0"/>
          <w:numId w:val="2"/>
        </w:numPr>
        <w:spacing w:before="16" w:after="16"/>
        <w:rPr>
          <w:sz w:val="17"/>
          <w:szCs w:val="17"/>
        </w:rPr>
      </w:pPr>
      <w:r w:rsidRPr="00E1728C">
        <w:rPr>
          <w:rFonts w:ascii="Arial" w:eastAsia="Arial" w:hAnsi="Arial" w:cs="Arial"/>
          <w:color w:val="111827"/>
          <w:sz w:val="17"/>
          <w:szCs w:val="17"/>
        </w:rPr>
        <w:t>Delivered full evaluation suite including precision, recall, F1-score, and confusion matrix to quantify model reliability before any field deployment decision.</w:t>
      </w:r>
    </w:p>
    <w:p w14:paraId="27D64B1E" w14:textId="77777777" w:rsidR="00F0190E" w:rsidRDefault="00000000">
      <w:pPr>
        <w:pBdr>
          <w:bottom w:val="single" w:sz="6" w:space="2" w:color="D1D5DB"/>
        </w:pBdr>
        <w:spacing w:before="300" w:after="60"/>
      </w:pPr>
      <w:r>
        <w:rPr>
          <w:rFonts w:ascii="Arial" w:eastAsia="Arial" w:hAnsi="Arial" w:cs="Arial"/>
          <w:b/>
          <w:bCs/>
          <w:color w:val="1A56DB"/>
          <w:sz w:val="21"/>
          <w:szCs w:val="21"/>
        </w:rPr>
        <w:t>CERTIFICATIONS AND ACHIEVEMENTS</w:t>
      </w:r>
    </w:p>
    <w:p w14:paraId="630C79D7" w14:textId="77777777" w:rsidR="00F0190E" w:rsidRPr="00E1728C" w:rsidRDefault="00000000">
      <w:pPr>
        <w:spacing w:after="22"/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AWS: </w:t>
      </w:r>
      <w:r w:rsidRPr="00E1728C">
        <w:rPr>
          <w:rFonts w:ascii="Arial" w:eastAsia="Arial" w:hAnsi="Arial" w:cs="Arial"/>
          <w:color w:val="111827"/>
          <w:sz w:val="17"/>
          <w:szCs w:val="17"/>
        </w:rPr>
        <w:t xml:space="preserve">Cloud Practitioner Essentials (2025), </w:t>
      </w:r>
      <w:hyperlink r:id="rId10" w:history="1">
        <w:r w:rsidR="00F0190E" w:rsidRPr="00E1728C">
          <w:rPr>
            <w:rFonts w:ascii="Arial" w:eastAsia="Arial" w:hAnsi="Arial" w:cs="Arial"/>
            <w:color w:val="1A56DB"/>
            <w:sz w:val="17"/>
            <w:szCs w:val="17"/>
            <w:u w:val="single"/>
          </w:rPr>
          <w:t>APAC Solutions Architecture Virtual Experience</w:t>
        </w:r>
      </w:hyperlink>
      <w:r w:rsidRPr="00E1728C">
        <w:rPr>
          <w:rFonts w:ascii="Arial" w:eastAsia="Arial" w:hAnsi="Arial" w:cs="Arial"/>
          <w:color w:val="111827"/>
          <w:sz w:val="17"/>
          <w:szCs w:val="17"/>
        </w:rPr>
        <w:t xml:space="preserve"> - scalable Elastic Beanstalk deployment with load balancing and auto-scaling (Forage, Jan 2026)</w:t>
      </w:r>
    </w:p>
    <w:p w14:paraId="70AB12EE" w14:textId="77777777" w:rsidR="00F0190E" w:rsidRPr="00E1728C" w:rsidRDefault="00000000">
      <w:pPr>
        <w:spacing w:after="22"/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JPMorgan Chase: </w:t>
      </w:r>
      <w:hyperlink r:id="rId11" w:history="1">
        <w:r w:rsidR="00F0190E" w:rsidRPr="00E1728C">
          <w:rPr>
            <w:rFonts w:ascii="Arial" w:eastAsia="Arial" w:hAnsi="Arial" w:cs="Arial"/>
            <w:color w:val="1A56DB"/>
            <w:sz w:val="17"/>
            <w:szCs w:val="17"/>
            <w:u w:val="single"/>
          </w:rPr>
          <w:t>Software Engineering Virtual Experience</w:t>
        </w:r>
      </w:hyperlink>
      <w:r w:rsidRPr="00E1728C">
        <w:rPr>
          <w:rFonts w:ascii="Arial" w:eastAsia="Arial" w:hAnsi="Arial" w:cs="Arial"/>
          <w:color w:val="111827"/>
          <w:sz w:val="17"/>
          <w:szCs w:val="17"/>
        </w:rPr>
        <w:t xml:space="preserve"> - event-driven transaction workflow simulation using message streaming (Forage, Jan 2026)</w:t>
      </w:r>
    </w:p>
    <w:p w14:paraId="6E022EE4" w14:textId="77777777" w:rsidR="00F0190E" w:rsidRPr="00E1728C" w:rsidRDefault="00000000">
      <w:pPr>
        <w:spacing w:after="22"/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Other: </w:t>
      </w:r>
      <w:r w:rsidRPr="00E1728C">
        <w:rPr>
          <w:rFonts w:ascii="Arial" w:eastAsia="Arial" w:hAnsi="Arial" w:cs="Arial"/>
          <w:color w:val="111827"/>
          <w:sz w:val="17"/>
          <w:szCs w:val="17"/>
        </w:rPr>
        <w:t>Saviynt Identity Security for AI Age (2025), Embedded C Programming (2024), DSA (2024), Docker Essentials (2024), Python for Data Science - IBM (2024)</w:t>
      </w:r>
    </w:p>
    <w:p w14:paraId="64CDD989" w14:textId="77777777" w:rsidR="00F0190E" w:rsidRPr="00E1728C" w:rsidRDefault="00000000">
      <w:pPr>
        <w:spacing w:after="22"/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LeetCode: </w:t>
      </w:r>
      <w:hyperlink r:id="rId12" w:history="1">
        <w:r w:rsidR="00F0190E" w:rsidRPr="00E1728C">
          <w:rPr>
            <w:rFonts w:ascii="Arial" w:eastAsia="Arial" w:hAnsi="Arial" w:cs="Arial"/>
            <w:color w:val="1A56DB"/>
            <w:sz w:val="17"/>
            <w:szCs w:val="17"/>
            <w:u w:val="single"/>
          </w:rPr>
          <w:t>300+ problems solved</w:t>
        </w:r>
      </w:hyperlink>
      <w:r w:rsidRPr="00E1728C">
        <w:rPr>
          <w:rFonts w:ascii="Arial" w:eastAsia="Arial" w:hAnsi="Arial" w:cs="Arial"/>
          <w:color w:val="111827"/>
          <w:sz w:val="17"/>
          <w:szCs w:val="17"/>
        </w:rPr>
        <w:t xml:space="preserve"> - arrays, strings, trees, graphs, dynamic programming</w:t>
      </w:r>
    </w:p>
    <w:p w14:paraId="481F4E96" w14:textId="77777777" w:rsidR="00F0190E" w:rsidRPr="00E1728C" w:rsidRDefault="00000000">
      <w:pPr>
        <w:rPr>
          <w:sz w:val="17"/>
          <w:szCs w:val="17"/>
        </w:rPr>
      </w:pPr>
      <w:r w:rsidRPr="00E1728C">
        <w:rPr>
          <w:rFonts w:ascii="Arial" w:eastAsia="Arial" w:hAnsi="Arial" w:cs="Arial"/>
          <w:b/>
          <w:bCs/>
          <w:color w:val="111827"/>
          <w:sz w:val="17"/>
          <w:szCs w:val="17"/>
        </w:rPr>
        <w:t xml:space="preserve">IEEE: </w:t>
      </w:r>
      <w:hyperlink r:id="rId13" w:history="1">
        <w:r w:rsidR="00F0190E" w:rsidRPr="00E1728C">
          <w:rPr>
            <w:rFonts w:ascii="Arial" w:eastAsia="Arial" w:hAnsi="Arial" w:cs="Arial"/>
            <w:color w:val="1A56DB"/>
            <w:sz w:val="17"/>
            <w:szCs w:val="17"/>
            <w:u w:val="single"/>
          </w:rPr>
          <w:t>Published research - deep learning corn disease classification, 90% accuracy</w:t>
        </w:r>
      </w:hyperlink>
    </w:p>
    <w:sectPr w:rsidR="00F0190E" w:rsidRPr="00E1728C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0804"/>
    <w:multiLevelType w:val="hybridMultilevel"/>
    <w:tmpl w:val="64E662AC"/>
    <w:lvl w:ilvl="0" w:tplc="EFF88512">
      <w:start w:val="1"/>
      <w:numFmt w:val="bullet"/>
      <w:lvlText w:val="●"/>
      <w:lvlJc w:val="left"/>
      <w:pPr>
        <w:ind w:left="720" w:hanging="360"/>
      </w:pPr>
    </w:lvl>
    <w:lvl w:ilvl="1" w:tplc="6C2AF0D4">
      <w:start w:val="1"/>
      <w:numFmt w:val="bullet"/>
      <w:lvlText w:val="○"/>
      <w:lvlJc w:val="left"/>
      <w:pPr>
        <w:ind w:left="1440" w:hanging="360"/>
      </w:pPr>
    </w:lvl>
    <w:lvl w:ilvl="2" w:tplc="737AA588">
      <w:start w:val="1"/>
      <w:numFmt w:val="bullet"/>
      <w:lvlText w:val="■"/>
      <w:lvlJc w:val="left"/>
      <w:pPr>
        <w:ind w:left="2160" w:hanging="360"/>
      </w:pPr>
    </w:lvl>
    <w:lvl w:ilvl="3" w:tplc="FE1056D2">
      <w:start w:val="1"/>
      <w:numFmt w:val="bullet"/>
      <w:lvlText w:val="●"/>
      <w:lvlJc w:val="left"/>
      <w:pPr>
        <w:ind w:left="2880" w:hanging="360"/>
      </w:pPr>
    </w:lvl>
    <w:lvl w:ilvl="4" w:tplc="509CF872">
      <w:start w:val="1"/>
      <w:numFmt w:val="bullet"/>
      <w:lvlText w:val="○"/>
      <w:lvlJc w:val="left"/>
      <w:pPr>
        <w:ind w:left="3600" w:hanging="360"/>
      </w:pPr>
    </w:lvl>
    <w:lvl w:ilvl="5" w:tplc="E682C480">
      <w:start w:val="1"/>
      <w:numFmt w:val="bullet"/>
      <w:lvlText w:val="■"/>
      <w:lvlJc w:val="left"/>
      <w:pPr>
        <w:ind w:left="4320" w:hanging="360"/>
      </w:pPr>
    </w:lvl>
    <w:lvl w:ilvl="6" w:tplc="13A4EC72">
      <w:start w:val="1"/>
      <w:numFmt w:val="bullet"/>
      <w:lvlText w:val="●"/>
      <w:lvlJc w:val="left"/>
      <w:pPr>
        <w:ind w:left="5040" w:hanging="360"/>
      </w:pPr>
    </w:lvl>
    <w:lvl w:ilvl="7" w:tplc="6CA2FA14">
      <w:start w:val="1"/>
      <w:numFmt w:val="bullet"/>
      <w:lvlText w:val="●"/>
      <w:lvlJc w:val="left"/>
      <w:pPr>
        <w:ind w:left="5760" w:hanging="360"/>
      </w:pPr>
    </w:lvl>
    <w:lvl w:ilvl="8" w:tplc="5B0A0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1A7D52"/>
    <w:multiLevelType w:val="hybridMultilevel"/>
    <w:tmpl w:val="109202E6"/>
    <w:lvl w:ilvl="0" w:tplc="99447198">
      <w:start w:val="1"/>
      <w:numFmt w:val="bullet"/>
      <w:lvlText w:val="-"/>
      <w:lvlJc w:val="left"/>
      <w:pPr>
        <w:ind w:left="320" w:hanging="200"/>
      </w:pPr>
    </w:lvl>
    <w:lvl w:ilvl="1" w:tplc="5866DC66">
      <w:numFmt w:val="decimal"/>
      <w:lvlText w:val=""/>
      <w:lvlJc w:val="left"/>
    </w:lvl>
    <w:lvl w:ilvl="2" w:tplc="DD50DBC8">
      <w:numFmt w:val="decimal"/>
      <w:lvlText w:val=""/>
      <w:lvlJc w:val="left"/>
    </w:lvl>
    <w:lvl w:ilvl="3" w:tplc="4198F5A8">
      <w:numFmt w:val="decimal"/>
      <w:lvlText w:val=""/>
      <w:lvlJc w:val="left"/>
    </w:lvl>
    <w:lvl w:ilvl="4" w:tplc="F4ECBDA8">
      <w:numFmt w:val="decimal"/>
      <w:lvlText w:val=""/>
      <w:lvlJc w:val="left"/>
    </w:lvl>
    <w:lvl w:ilvl="5" w:tplc="74381A58">
      <w:numFmt w:val="decimal"/>
      <w:lvlText w:val=""/>
      <w:lvlJc w:val="left"/>
    </w:lvl>
    <w:lvl w:ilvl="6" w:tplc="E0801DFE">
      <w:numFmt w:val="decimal"/>
      <w:lvlText w:val=""/>
      <w:lvlJc w:val="left"/>
    </w:lvl>
    <w:lvl w:ilvl="7" w:tplc="1C52CBFE">
      <w:numFmt w:val="decimal"/>
      <w:lvlText w:val=""/>
      <w:lvlJc w:val="left"/>
    </w:lvl>
    <w:lvl w:ilvl="8" w:tplc="56E874E8">
      <w:numFmt w:val="decimal"/>
      <w:lvlText w:val=""/>
      <w:lvlJc w:val="left"/>
    </w:lvl>
  </w:abstractNum>
  <w:num w:numId="1" w16cid:durableId="272832316">
    <w:abstractNumId w:val="0"/>
    <w:lvlOverride w:ilvl="0">
      <w:startOverride w:val="1"/>
    </w:lvlOverride>
  </w:num>
  <w:num w:numId="2" w16cid:durableId="8127927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90E"/>
    <w:rsid w:val="0000428F"/>
    <w:rsid w:val="004142EF"/>
    <w:rsid w:val="009C49CE"/>
    <w:rsid w:val="00E1728C"/>
    <w:rsid w:val="00F0190E"/>
    <w:rsid w:val="00F6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BE02"/>
  <w15:docId w15:val="{A65D8E10-FFF8-4A9E-A61E-97F543F8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28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eejit123-M" TargetMode="External"/><Relationship Id="rId13" Type="http://schemas.openxmlformats.org/officeDocument/2006/relationships/hyperlink" Target="https://ieeexplore.ieee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reejit123-M" TargetMode="External"/><Relationship Id="rId12" Type="http://schemas.openxmlformats.org/officeDocument/2006/relationships/hyperlink" Target="https://leetcod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hreejitm" TargetMode="External"/><Relationship Id="rId11" Type="http://schemas.openxmlformats.org/officeDocument/2006/relationships/hyperlink" Target="https://www.theforage.com" TargetMode="External"/><Relationship Id="rId5" Type="http://schemas.openxmlformats.org/officeDocument/2006/relationships/hyperlink" Target="mailto:shreejitmagadum2003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heforag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Shreejit Magadum</cp:lastModifiedBy>
  <cp:revision>2</cp:revision>
  <dcterms:created xsi:type="dcterms:W3CDTF">2026-03-14T13:35:00Z</dcterms:created>
  <dcterms:modified xsi:type="dcterms:W3CDTF">2026-03-14T13:35:00Z</dcterms:modified>
</cp:coreProperties>
</file>