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Assignment - 3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Dheeraj Ippakayal</w:t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260240128013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Shree Koshti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260240128043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(version 1):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Flask_app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17167" cy="287702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7393" l="0" r="447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7167" cy="2877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97599" cy="22062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70085" l="0" r="496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7599" cy="2206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Requirements.txt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1288" cy="211537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71053" l="0" r="498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2115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k8sFile.yaml &lt;- </w:t>
      </w:r>
      <w:r w:rsidDel="00000000" w:rsidR="00000000" w:rsidRPr="00000000">
        <w:rPr>
          <w:rtl w:val="0"/>
        </w:rPr>
        <w:t xml:space="preserve">contains all the kubernetes commands in single yaml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512131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6189" l="0" r="527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512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the docker build, login, push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279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the minikube and applying the yaml commands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27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Flask-app version 1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09979" cy="10487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73972" l="0" r="421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979" cy="104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(version 2):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Flask code updated v2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0999" cy="306597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53451" l="0" r="435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0999" cy="3065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 build and push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91263" cy="526854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349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526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the new deployment and rollout previous from the workerNode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57963" cy="5519077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352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5519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Flask-app version 2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29388" cy="1128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71616" l="0" r="397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11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