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89228" w14:textId="180C1F11" w:rsidR="00895B76" w:rsidRDefault="00A0578D" w:rsidP="00376C63">
      <w:pPr>
        <w:jc w:val="center"/>
        <w:rPr>
          <w:sz w:val="96"/>
          <w:szCs w:val="96"/>
        </w:rPr>
      </w:pPr>
      <w:r w:rsidRPr="00DC5627">
        <w:rPr>
          <w:rFonts w:ascii="Times New Roman" w:hAnsi="Times New Roman" w:cs="Times New Roman"/>
          <w:noProof/>
          <w:sz w:val="56"/>
          <w:szCs w:val="56"/>
        </w:rPr>
        <w:drawing>
          <wp:inline distT="0" distB="0" distL="0" distR="0" wp14:anchorId="24109C6E" wp14:editId="0E738811">
            <wp:extent cx="6369050" cy="168910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6387338" cy="1693950"/>
                    </a:xfrm>
                    <a:prstGeom prst="rect">
                      <a:avLst/>
                    </a:prstGeom>
                  </pic:spPr>
                </pic:pic>
              </a:graphicData>
            </a:graphic>
          </wp:inline>
        </w:drawing>
      </w:r>
    </w:p>
    <w:p w14:paraId="4F52A166" w14:textId="77777777" w:rsidR="00A0578D" w:rsidRDefault="00A0578D" w:rsidP="00376C63">
      <w:pPr>
        <w:jc w:val="center"/>
        <w:rPr>
          <w:rFonts w:ascii="Calibri" w:hAnsi="Calibri" w:cs="Calibri"/>
          <w:sz w:val="48"/>
          <w:szCs w:val="48"/>
        </w:rPr>
      </w:pPr>
    </w:p>
    <w:p w14:paraId="6B6FBA1B" w14:textId="0137A8C8" w:rsidR="00204CEA" w:rsidRPr="00DA1CC2" w:rsidRDefault="00204CEA" w:rsidP="00376C63">
      <w:pPr>
        <w:jc w:val="center"/>
        <w:rPr>
          <w:rFonts w:ascii="Calibri" w:hAnsi="Calibri" w:cs="Calibri"/>
          <w:sz w:val="72"/>
          <w:szCs w:val="72"/>
        </w:rPr>
      </w:pPr>
      <w:r w:rsidRPr="00DA1CC2">
        <w:rPr>
          <w:rFonts w:ascii="Calibri" w:hAnsi="Calibri" w:cs="Calibri"/>
          <w:sz w:val="72"/>
          <w:szCs w:val="72"/>
        </w:rPr>
        <w:t>Request For Proposal to</w:t>
      </w:r>
    </w:p>
    <w:p w14:paraId="747A47C9" w14:textId="40467E80" w:rsidR="00F566D0" w:rsidRPr="00DA1CC2" w:rsidRDefault="00204CEA" w:rsidP="00376C63">
      <w:pPr>
        <w:jc w:val="center"/>
        <w:rPr>
          <w:rFonts w:ascii="Calibri" w:hAnsi="Calibri" w:cs="Calibri"/>
          <w:sz w:val="72"/>
          <w:szCs w:val="72"/>
        </w:rPr>
      </w:pPr>
      <w:r w:rsidRPr="00DA1CC2">
        <w:rPr>
          <w:rFonts w:ascii="Calibri" w:hAnsi="Calibri" w:cs="Calibri"/>
          <w:sz w:val="72"/>
          <w:szCs w:val="72"/>
        </w:rPr>
        <w:t xml:space="preserve"> </w:t>
      </w:r>
      <w:r w:rsidR="009751CF" w:rsidRPr="00DA1CC2">
        <w:rPr>
          <w:rFonts w:ascii="Calibri" w:hAnsi="Calibri" w:cs="Calibri"/>
          <w:sz w:val="72"/>
          <w:szCs w:val="72"/>
        </w:rPr>
        <w:t>Host</w:t>
      </w:r>
      <w:r w:rsidRPr="00DA1CC2">
        <w:rPr>
          <w:rFonts w:ascii="Calibri" w:hAnsi="Calibri" w:cs="Calibri"/>
          <w:sz w:val="72"/>
          <w:szCs w:val="72"/>
        </w:rPr>
        <w:t xml:space="preserve"> </w:t>
      </w:r>
      <w:r w:rsidR="009751CF" w:rsidRPr="00DA1CC2">
        <w:rPr>
          <w:rFonts w:ascii="Calibri" w:hAnsi="Calibri" w:cs="Calibri"/>
          <w:sz w:val="72"/>
          <w:szCs w:val="72"/>
        </w:rPr>
        <w:t>a Live Concert</w:t>
      </w:r>
      <w:r w:rsidR="00E13496" w:rsidRPr="00DA1CC2">
        <w:rPr>
          <w:rFonts w:ascii="Calibri" w:hAnsi="Calibri" w:cs="Calibri"/>
          <w:sz w:val="72"/>
          <w:szCs w:val="72"/>
        </w:rPr>
        <w:t xml:space="preserve"> Event</w:t>
      </w:r>
    </w:p>
    <w:p w14:paraId="5CAD443A" w14:textId="2B34DCC0" w:rsidR="0066658E" w:rsidRDefault="0066658E" w:rsidP="0066658E"/>
    <w:p w14:paraId="36B24391" w14:textId="77777777" w:rsidR="0066658E" w:rsidRDefault="0066658E" w:rsidP="0066658E"/>
    <w:p w14:paraId="1F41C4BA" w14:textId="77777777" w:rsidR="0066658E" w:rsidRDefault="0066658E" w:rsidP="0066658E"/>
    <w:p w14:paraId="5686FFE8" w14:textId="77777777" w:rsidR="0066658E" w:rsidRDefault="0066658E" w:rsidP="0066658E"/>
    <w:p w14:paraId="67161F50" w14:textId="503C1B3D" w:rsidR="0066658E" w:rsidRDefault="00DA1CC2" w:rsidP="00DA1CC2">
      <w:pPr>
        <w:jc w:val="center"/>
      </w:pPr>
      <w:r>
        <w:rPr>
          <w:noProof/>
        </w:rPr>
        <w:drawing>
          <wp:inline distT="0" distB="0" distL="0" distR="0" wp14:anchorId="2CEDCE93" wp14:editId="6C745404">
            <wp:extent cx="5860651" cy="3423597"/>
            <wp:effectExtent l="0" t="0" r="6985" b="5715"/>
            <wp:docPr id="1227869485" name="Picture 1" descr="Rock Music Poster. Old School Party. Cartoon Vector Illustration Stock  Vector - Illustration of musical, club: 102636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 Music Poster. Old School Party. Cartoon Vector Illustration Stock  Vector - Illustration of musical, club: 1026366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1358" cy="3435693"/>
                    </a:xfrm>
                    <a:prstGeom prst="rect">
                      <a:avLst/>
                    </a:prstGeom>
                    <a:noFill/>
                    <a:ln>
                      <a:noFill/>
                    </a:ln>
                  </pic:spPr>
                </pic:pic>
              </a:graphicData>
            </a:graphic>
          </wp:inline>
        </w:drawing>
      </w:r>
    </w:p>
    <w:p w14:paraId="0BC4275E" w14:textId="77777777" w:rsidR="0066658E" w:rsidRDefault="0066658E" w:rsidP="0066658E"/>
    <w:p w14:paraId="5D96037A" w14:textId="426E8C13" w:rsidR="00A0578D" w:rsidRPr="00DA1CC2" w:rsidRDefault="00A0578D" w:rsidP="0066658E"/>
    <w:sdt>
      <w:sdtPr>
        <w:rPr>
          <w:rFonts w:asciiTheme="minorHAnsi" w:eastAsiaTheme="minorHAnsi" w:hAnsiTheme="minorHAnsi" w:cstheme="minorBidi"/>
          <w:color w:val="auto"/>
          <w:kern w:val="2"/>
          <w:sz w:val="40"/>
          <w:szCs w:val="40"/>
          <w14:ligatures w14:val="standardContextual"/>
        </w:rPr>
        <w:id w:val="-1909906701"/>
        <w:docPartObj>
          <w:docPartGallery w:val="Table of Contents"/>
          <w:docPartUnique/>
        </w:docPartObj>
      </w:sdtPr>
      <w:sdtEndPr>
        <w:rPr>
          <w:b/>
          <w:bCs/>
          <w:noProof/>
          <w:sz w:val="22"/>
          <w:szCs w:val="22"/>
        </w:rPr>
      </w:sdtEndPr>
      <w:sdtContent>
        <w:p w14:paraId="123AD72F" w14:textId="6D9B4864" w:rsidR="006E04AA" w:rsidRPr="006E04AA" w:rsidRDefault="006E04AA" w:rsidP="009154A1">
          <w:pPr>
            <w:pStyle w:val="TOCHeading"/>
            <w:spacing w:line="720" w:lineRule="auto"/>
            <w:jc w:val="center"/>
            <w:rPr>
              <w:rStyle w:val="Heading1Char"/>
              <w:rFonts w:ascii="Calibri" w:hAnsi="Calibri" w:cs="Calibri"/>
              <w:sz w:val="40"/>
              <w:szCs w:val="40"/>
            </w:rPr>
          </w:pPr>
          <w:r w:rsidRPr="006E04AA">
            <w:rPr>
              <w:rStyle w:val="Heading1Char"/>
              <w:rFonts w:ascii="Calibri" w:hAnsi="Calibri" w:cs="Calibri"/>
              <w:sz w:val="40"/>
              <w:szCs w:val="40"/>
            </w:rPr>
            <w:t>CONTENTS</w:t>
          </w:r>
        </w:p>
        <w:p w14:paraId="1BD6ADD8" w14:textId="03EC08E5" w:rsidR="009154A1" w:rsidRDefault="006E04AA" w:rsidP="009154A1">
          <w:pPr>
            <w:pStyle w:val="TOC1"/>
            <w:tabs>
              <w:tab w:val="right" w:leader="dot" w:pos="10790"/>
            </w:tabs>
            <w:spacing w:line="720" w:lineRule="auto"/>
            <w:rPr>
              <w:rFonts w:eastAsiaTheme="minorEastAsia"/>
              <w:noProof/>
            </w:rPr>
          </w:pPr>
          <w:r w:rsidRPr="006E04AA">
            <w:rPr>
              <w:rFonts w:ascii="Calibri" w:hAnsi="Calibri" w:cs="Calibri"/>
              <w:sz w:val="24"/>
              <w:szCs w:val="24"/>
            </w:rPr>
            <w:fldChar w:fldCharType="begin"/>
          </w:r>
          <w:r w:rsidRPr="006E04AA">
            <w:rPr>
              <w:rFonts w:ascii="Calibri" w:hAnsi="Calibri" w:cs="Calibri"/>
              <w:sz w:val="24"/>
              <w:szCs w:val="24"/>
            </w:rPr>
            <w:instrText xml:space="preserve"> TOC \o "1-3" \h \z \u </w:instrText>
          </w:r>
          <w:r w:rsidRPr="006E04AA">
            <w:rPr>
              <w:rFonts w:ascii="Calibri" w:hAnsi="Calibri" w:cs="Calibri"/>
              <w:sz w:val="24"/>
              <w:szCs w:val="24"/>
            </w:rPr>
            <w:fldChar w:fldCharType="separate"/>
          </w:r>
          <w:hyperlink w:anchor="_Toc138008931" w:history="1">
            <w:r w:rsidR="009154A1" w:rsidRPr="00857D5E">
              <w:rPr>
                <w:rStyle w:val="Hyperlink"/>
                <w:rFonts w:ascii="Calibri" w:hAnsi="Calibri" w:cs="Calibri"/>
                <w:b/>
                <w:bCs/>
                <w:noProof/>
              </w:rPr>
              <w:t>REQUEST FOR PROPOSAL</w:t>
            </w:r>
            <w:r w:rsidR="009154A1">
              <w:rPr>
                <w:noProof/>
                <w:webHidden/>
              </w:rPr>
              <w:tab/>
            </w:r>
            <w:r w:rsidR="009154A1">
              <w:rPr>
                <w:noProof/>
                <w:webHidden/>
              </w:rPr>
              <w:fldChar w:fldCharType="begin"/>
            </w:r>
            <w:r w:rsidR="009154A1">
              <w:rPr>
                <w:noProof/>
                <w:webHidden/>
              </w:rPr>
              <w:instrText xml:space="preserve"> PAGEREF _Toc138008931 \h </w:instrText>
            </w:r>
            <w:r w:rsidR="009154A1">
              <w:rPr>
                <w:noProof/>
                <w:webHidden/>
              </w:rPr>
            </w:r>
            <w:r w:rsidR="009154A1">
              <w:rPr>
                <w:noProof/>
                <w:webHidden/>
              </w:rPr>
              <w:fldChar w:fldCharType="separate"/>
            </w:r>
            <w:r w:rsidR="009154A1">
              <w:rPr>
                <w:noProof/>
                <w:webHidden/>
              </w:rPr>
              <w:t>2</w:t>
            </w:r>
            <w:r w:rsidR="009154A1">
              <w:rPr>
                <w:noProof/>
                <w:webHidden/>
              </w:rPr>
              <w:fldChar w:fldCharType="end"/>
            </w:r>
          </w:hyperlink>
        </w:p>
        <w:p w14:paraId="15D7F0A4" w14:textId="71AB5970" w:rsidR="009154A1" w:rsidRPr="009154A1" w:rsidRDefault="009154A1" w:rsidP="009154A1">
          <w:pPr>
            <w:pStyle w:val="TOC1"/>
            <w:tabs>
              <w:tab w:val="right" w:leader="dot" w:pos="10790"/>
            </w:tabs>
            <w:spacing w:line="720" w:lineRule="auto"/>
            <w:rPr>
              <w:rFonts w:ascii="Calibri" w:eastAsiaTheme="minorEastAsia" w:hAnsi="Calibri" w:cs="Calibri"/>
              <w:noProof/>
            </w:rPr>
          </w:pPr>
          <w:hyperlink w:anchor="_Toc138008932" w:history="1">
            <w:r w:rsidRPr="009154A1">
              <w:rPr>
                <w:rStyle w:val="Hyperlink"/>
                <w:rFonts w:ascii="Calibri" w:hAnsi="Calibri" w:cs="Calibri"/>
                <w:b/>
                <w:bCs/>
                <w:noProof/>
              </w:rPr>
              <w:t>INTRODUCTION</w:t>
            </w:r>
            <w:r w:rsidRPr="009154A1">
              <w:rPr>
                <w:rFonts w:ascii="Calibri" w:hAnsi="Calibri" w:cs="Calibri"/>
                <w:noProof/>
                <w:webHidden/>
              </w:rPr>
              <w:tab/>
            </w:r>
            <w:r w:rsidRPr="009154A1">
              <w:rPr>
                <w:rFonts w:ascii="Calibri" w:hAnsi="Calibri" w:cs="Calibri"/>
                <w:noProof/>
                <w:webHidden/>
              </w:rPr>
              <w:fldChar w:fldCharType="begin"/>
            </w:r>
            <w:r w:rsidRPr="009154A1">
              <w:rPr>
                <w:rFonts w:ascii="Calibri" w:hAnsi="Calibri" w:cs="Calibri"/>
                <w:noProof/>
                <w:webHidden/>
              </w:rPr>
              <w:instrText xml:space="preserve"> PAGEREF _Toc138008932 \h </w:instrText>
            </w:r>
            <w:r w:rsidRPr="009154A1">
              <w:rPr>
                <w:rFonts w:ascii="Calibri" w:hAnsi="Calibri" w:cs="Calibri"/>
                <w:noProof/>
                <w:webHidden/>
              </w:rPr>
            </w:r>
            <w:r w:rsidRPr="009154A1">
              <w:rPr>
                <w:rFonts w:ascii="Calibri" w:hAnsi="Calibri" w:cs="Calibri"/>
                <w:noProof/>
                <w:webHidden/>
              </w:rPr>
              <w:fldChar w:fldCharType="separate"/>
            </w:r>
            <w:r w:rsidRPr="009154A1">
              <w:rPr>
                <w:rFonts w:ascii="Calibri" w:hAnsi="Calibri" w:cs="Calibri"/>
                <w:noProof/>
                <w:webHidden/>
              </w:rPr>
              <w:t>3</w:t>
            </w:r>
            <w:r w:rsidRPr="009154A1">
              <w:rPr>
                <w:rFonts w:ascii="Calibri" w:hAnsi="Calibri" w:cs="Calibri"/>
                <w:noProof/>
                <w:webHidden/>
              </w:rPr>
              <w:fldChar w:fldCharType="end"/>
            </w:r>
          </w:hyperlink>
        </w:p>
        <w:p w14:paraId="18378DC3" w14:textId="5369342F" w:rsidR="009154A1" w:rsidRPr="009154A1" w:rsidRDefault="009154A1" w:rsidP="009154A1">
          <w:pPr>
            <w:pStyle w:val="TOC1"/>
            <w:tabs>
              <w:tab w:val="right" w:leader="dot" w:pos="10790"/>
            </w:tabs>
            <w:spacing w:line="720" w:lineRule="auto"/>
            <w:rPr>
              <w:rFonts w:ascii="Calibri" w:eastAsiaTheme="minorEastAsia" w:hAnsi="Calibri" w:cs="Calibri"/>
              <w:noProof/>
            </w:rPr>
          </w:pPr>
          <w:hyperlink w:anchor="_Toc138008933" w:history="1">
            <w:r w:rsidRPr="009154A1">
              <w:rPr>
                <w:rStyle w:val="Hyperlink"/>
                <w:rFonts w:ascii="Calibri" w:hAnsi="Calibri" w:cs="Calibri"/>
                <w:b/>
                <w:bCs/>
                <w:noProof/>
              </w:rPr>
              <w:t>PROJECT OBJECTIVE</w:t>
            </w:r>
            <w:r w:rsidRPr="009154A1">
              <w:rPr>
                <w:rFonts w:ascii="Calibri" w:hAnsi="Calibri" w:cs="Calibri"/>
                <w:noProof/>
                <w:webHidden/>
              </w:rPr>
              <w:tab/>
            </w:r>
            <w:r w:rsidRPr="009154A1">
              <w:rPr>
                <w:rFonts w:ascii="Calibri" w:hAnsi="Calibri" w:cs="Calibri"/>
                <w:noProof/>
                <w:webHidden/>
              </w:rPr>
              <w:fldChar w:fldCharType="begin"/>
            </w:r>
            <w:r w:rsidRPr="009154A1">
              <w:rPr>
                <w:rFonts w:ascii="Calibri" w:hAnsi="Calibri" w:cs="Calibri"/>
                <w:noProof/>
                <w:webHidden/>
              </w:rPr>
              <w:instrText xml:space="preserve"> PAGEREF _Toc138008933 \h </w:instrText>
            </w:r>
            <w:r w:rsidRPr="009154A1">
              <w:rPr>
                <w:rFonts w:ascii="Calibri" w:hAnsi="Calibri" w:cs="Calibri"/>
                <w:noProof/>
                <w:webHidden/>
              </w:rPr>
            </w:r>
            <w:r w:rsidRPr="009154A1">
              <w:rPr>
                <w:rFonts w:ascii="Calibri" w:hAnsi="Calibri" w:cs="Calibri"/>
                <w:noProof/>
                <w:webHidden/>
              </w:rPr>
              <w:fldChar w:fldCharType="separate"/>
            </w:r>
            <w:r w:rsidRPr="009154A1">
              <w:rPr>
                <w:rFonts w:ascii="Calibri" w:hAnsi="Calibri" w:cs="Calibri"/>
                <w:noProof/>
                <w:webHidden/>
              </w:rPr>
              <w:t>4</w:t>
            </w:r>
            <w:r w:rsidRPr="009154A1">
              <w:rPr>
                <w:rFonts w:ascii="Calibri" w:hAnsi="Calibri" w:cs="Calibri"/>
                <w:noProof/>
                <w:webHidden/>
              </w:rPr>
              <w:fldChar w:fldCharType="end"/>
            </w:r>
          </w:hyperlink>
        </w:p>
        <w:p w14:paraId="26461E93" w14:textId="3AAE3AC4" w:rsidR="009154A1" w:rsidRPr="009154A1" w:rsidRDefault="009154A1" w:rsidP="009154A1">
          <w:pPr>
            <w:pStyle w:val="TOC1"/>
            <w:tabs>
              <w:tab w:val="right" w:leader="dot" w:pos="10790"/>
            </w:tabs>
            <w:spacing w:line="720" w:lineRule="auto"/>
            <w:rPr>
              <w:rFonts w:ascii="Calibri" w:eastAsiaTheme="minorEastAsia" w:hAnsi="Calibri" w:cs="Calibri"/>
              <w:noProof/>
            </w:rPr>
          </w:pPr>
          <w:hyperlink w:anchor="_Toc138008934" w:history="1">
            <w:r w:rsidRPr="009154A1">
              <w:rPr>
                <w:rStyle w:val="Hyperlink"/>
                <w:rFonts w:ascii="Calibri" w:hAnsi="Calibri" w:cs="Calibri"/>
                <w:b/>
                <w:bCs/>
                <w:noProof/>
              </w:rPr>
              <w:t>SCOPE OF WORK</w:t>
            </w:r>
            <w:r w:rsidRPr="009154A1">
              <w:rPr>
                <w:rFonts w:ascii="Calibri" w:hAnsi="Calibri" w:cs="Calibri"/>
                <w:noProof/>
                <w:webHidden/>
              </w:rPr>
              <w:tab/>
            </w:r>
            <w:r w:rsidRPr="009154A1">
              <w:rPr>
                <w:rFonts w:ascii="Calibri" w:hAnsi="Calibri" w:cs="Calibri"/>
                <w:noProof/>
                <w:webHidden/>
              </w:rPr>
              <w:fldChar w:fldCharType="begin"/>
            </w:r>
            <w:r w:rsidRPr="009154A1">
              <w:rPr>
                <w:rFonts w:ascii="Calibri" w:hAnsi="Calibri" w:cs="Calibri"/>
                <w:noProof/>
                <w:webHidden/>
              </w:rPr>
              <w:instrText xml:space="preserve"> PAGEREF _Toc138008934 \h </w:instrText>
            </w:r>
            <w:r w:rsidRPr="009154A1">
              <w:rPr>
                <w:rFonts w:ascii="Calibri" w:hAnsi="Calibri" w:cs="Calibri"/>
                <w:noProof/>
                <w:webHidden/>
              </w:rPr>
            </w:r>
            <w:r w:rsidRPr="009154A1">
              <w:rPr>
                <w:rFonts w:ascii="Calibri" w:hAnsi="Calibri" w:cs="Calibri"/>
                <w:noProof/>
                <w:webHidden/>
              </w:rPr>
              <w:fldChar w:fldCharType="separate"/>
            </w:r>
            <w:r w:rsidRPr="009154A1">
              <w:rPr>
                <w:rFonts w:ascii="Calibri" w:hAnsi="Calibri" w:cs="Calibri"/>
                <w:noProof/>
                <w:webHidden/>
              </w:rPr>
              <w:t>5</w:t>
            </w:r>
            <w:r w:rsidRPr="009154A1">
              <w:rPr>
                <w:rFonts w:ascii="Calibri" w:hAnsi="Calibri" w:cs="Calibri"/>
                <w:noProof/>
                <w:webHidden/>
              </w:rPr>
              <w:fldChar w:fldCharType="end"/>
            </w:r>
          </w:hyperlink>
        </w:p>
        <w:p w14:paraId="6B0FB1BC" w14:textId="5689C73E" w:rsidR="009154A1" w:rsidRPr="009154A1" w:rsidRDefault="009154A1" w:rsidP="009154A1">
          <w:pPr>
            <w:pStyle w:val="TOC1"/>
            <w:tabs>
              <w:tab w:val="right" w:leader="dot" w:pos="10790"/>
            </w:tabs>
            <w:spacing w:line="720" w:lineRule="auto"/>
            <w:rPr>
              <w:rFonts w:ascii="Calibri" w:eastAsiaTheme="minorEastAsia" w:hAnsi="Calibri" w:cs="Calibri"/>
              <w:noProof/>
            </w:rPr>
          </w:pPr>
          <w:hyperlink w:anchor="_Toc138008935" w:history="1">
            <w:r w:rsidRPr="009154A1">
              <w:rPr>
                <w:rStyle w:val="Hyperlink"/>
                <w:rFonts w:ascii="Calibri" w:hAnsi="Calibri" w:cs="Calibri"/>
                <w:b/>
                <w:bCs/>
                <w:noProof/>
              </w:rPr>
              <w:t>PROJECT TEAM / SKILL SET REQUIRED</w:t>
            </w:r>
            <w:r w:rsidRPr="009154A1">
              <w:rPr>
                <w:rFonts w:ascii="Calibri" w:hAnsi="Calibri" w:cs="Calibri"/>
                <w:noProof/>
                <w:webHidden/>
              </w:rPr>
              <w:tab/>
            </w:r>
            <w:r w:rsidRPr="009154A1">
              <w:rPr>
                <w:rFonts w:ascii="Calibri" w:hAnsi="Calibri" w:cs="Calibri"/>
                <w:noProof/>
                <w:webHidden/>
              </w:rPr>
              <w:fldChar w:fldCharType="begin"/>
            </w:r>
            <w:r w:rsidRPr="009154A1">
              <w:rPr>
                <w:rFonts w:ascii="Calibri" w:hAnsi="Calibri" w:cs="Calibri"/>
                <w:noProof/>
                <w:webHidden/>
              </w:rPr>
              <w:instrText xml:space="preserve"> PAGEREF _Toc138008935 \h </w:instrText>
            </w:r>
            <w:r w:rsidRPr="009154A1">
              <w:rPr>
                <w:rFonts w:ascii="Calibri" w:hAnsi="Calibri" w:cs="Calibri"/>
                <w:noProof/>
                <w:webHidden/>
              </w:rPr>
            </w:r>
            <w:r w:rsidRPr="009154A1">
              <w:rPr>
                <w:rFonts w:ascii="Calibri" w:hAnsi="Calibri" w:cs="Calibri"/>
                <w:noProof/>
                <w:webHidden/>
              </w:rPr>
              <w:fldChar w:fldCharType="separate"/>
            </w:r>
            <w:r w:rsidRPr="009154A1">
              <w:rPr>
                <w:rFonts w:ascii="Calibri" w:hAnsi="Calibri" w:cs="Calibri"/>
                <w:noProof/>
                <w:webHidden/>
              </w:rPr>
              <w:t>7</w:t>
            </w:r>
            <w:r w:rsidRPr="009154A1">
              <w:rPr>
                <w:rFonts w:ascii="Calibri" w:hAnsi="Calibri" w:cs="Calibri"/>
                <w:noProof/>
                <w:webHidden/>
              </w:rPr>
              <w:fldChar w:fldCharType="end"/>
            </w:r>
          </w:hyperlink>
        </w:p>
        <w:p w14:paraId="54226C50" w14:textId="56673FAA" w:rsidR="009154A1" w:rsidRPr="009154A1" w:rsidRDefault="009154A1" w:rsidP="009154A1">
          <w:pPr>
            <w:pStyle w:val="TOC1"/>
            <w:tabs>
              <w:tab w:val="right" w:leader="dot" w:pos="10790"/>
            </w:tabs>
            <w:spacing w:line="720" w:lineRule="auto"/>
            <w:rPr>
              <w:rFonts w:ascii="Calibri" w:eastAsiaTheme="minorEastAsia" w:hAnsi="Calibri" w:cs="Calibri"/>
              <w:noProof/>
            </w:rPr>
          </w:pPr>
          <w:hyperlink w:anchor="_Toc138008936" w:history="1">
            <w:r w:rsidRPr="009154A1">
              <w:rPr>
                <w:rStyle w:val="Hyperlink"/>
                <w:rFonts w:ascii="Calibri" w:hAnsi="Calibri" w:cs="Calibri"/>
                <w:b/>
                <w:bCs/>
                <w:noProof/>
              </w:rPr>
              <w:t>RESOURCE AVAILABILITY</w:t>
            </w:r>
            <w:r w:rsidRPr="009154A1">
              <w:rPr>
                <w:rFonts w:ascii="Calibri" w:hAnsi="Calibri" w:cs="Calibri"/>
                <w:noProof/>
                <w:webHidden/>
              </w:rPr>
              <w:tab/>
            </w:r>
            <w:r w:rsidRPr="009154A1">
              <w:rPr>
                <w:rFonts w:ascii="Calibri" w:hAnsi="Calibri" w:cs="Calibri"/>
                <w:noProof/>
                <w:webHidden/>
              </w:rPr>
              <w:fldChar w:fldCharType="begin"/>
            </w:r>
            <w:r w:rsidRPr="009154A1">
              <w:rPr>
                <w:rFonts w:ascii="Calibri" w:hAnsi="Calibri" w:cs="Calibri"/>
                <w:noProof/>
                <w:webHidden/>
              </w:rPr>
              <w:instrText xml:space="preserve"> PAGEREF _Toc138008936 \h </w:instrText>
            </w:r>
            <w:r w:rsidRPr="009154A1">
              <w:rPr>
                <w:rFonts w:ascii="Calibri" w:hAnsi="Calibri" w:cs="Calibri"/>
                <w:noProof/>
                <w:webHidden/>
              </w:rPr>
            </w:r>
            <w:r w:rsidRPr="009154A1">
              <w:rPr>
                <w:rFonts w:ascii="Calibri" w:hAnsi="Calibri" w:cs="Calibri"/>
                <w:noProof/>
                <w:webHidden/>
              </w:rPr>
              <w:fldChar w:fldCharType="separate"/>
            </w:r>
            <w:r w:rsidRPr="009154A1">
              <w:rPr>
                <w:rFonts w:ascii="Calibri" w:hAnsi="Calibri" w:cs="Calibri"/>
                <w:noProof/>
                <w:webHidden/>
              </w:rPr>
              <w:t>10</w:t>
            </w:r>
            <w:r w:rsidRPr="009154A1">
              <w:rPr>
                <w:rFonts w:ascii="Calibri" w:hAnsi="Calibri" w:cs="Calibri"/>
                <w:noProof/>
                <w:webHidden/>
              </w:rPr>
              <w:fldChar w:fldCharType="end"/>
            </w:r>
          </w:hyperlink>
        </w:p>
        <w:p w14:paraId="47A20C02" w14:textId="735BFABD" w:rsidR="009154A1" w:rsidRPr="009154A1" w:rsidRDefault="009154A1" w:rsidP="009154A1">
          <w:pPr>
            <w:pStyle w:val="TOC1"/>
            <w:tabs>
              <w:tab w:val="right" w:leader="dot" w:pos="10790"/>
            </w:tabs>
            <w:spacing w:line="720" w:lineRule="auto"/>
            <w:rPr>
              <w:rFonts w:ascii="Calibri" w:eastAsiaTheme="minorEastAsia" w:hAnsi="Calibri" w:cs="Calibri"/>
              <w:noProof/>
            </w:rPr>
          </w:pPr>
          <w:hyperlink w:anchor="_Toc138008937" w:history="1">
            <w:r w:rsidRPr="009154A1">
              <w:rPr>
                <w:rStyle w:val="Hyperlink"/>
                <w:rFonts w:ascii="Calibri" w:hAnsi="Calibri" w:cs="Calibri"/>
                <w:b/>
                <w:bCs/>
                <w:noProof/>
              </w:rPr>
              <w:t>PROJECT CONSTRAINTS</w:t>
            </w:r>
            <w:r w:rsidRPr="009154A1">
              <w:rPr>
                <w:rFonts w:ascii="Calibri" w:hAnsi="Calibri" w:cs="Calibri"/>
                <w:noProof/>
                <w:webHidden/>
              </w:rPr>
              <w:tab/>
            </w:r>
            <w:r w:rsidRPr="009154A1">
              <w:rPr>
                <w:rFonts w:ascii="Calibri" w:hAnsi="Calibri" w:cs="Calibri"/>
                <w:noProof/>
                <w:webHidden/>
              </w:rPr>
              <w:fldChar w:fldCharType="begin"/>
            </w:r>
            <w:r w:rsidRPr="009154A1">
              <w:rPr>
                <w:rFonts w:ascii="Calibri" w:hAnsi="Calibri" w:cs="Calibri"/>
                <w:noProof/>
                <w:webHidden/>
              </w:rPr>
              <w:instrText xml:space="preserve"> PAGEREF _Toc138008937 \h </w:instrText>
            </w:r>
            <w:r w:rsidRPr="009154A1">
              <w:rPr>
                <w:rFonts w:ascii="Calibri" w:hAnsi="Calibri" w:cs="Calibri"/>
                <w:noProof/>
                <w:webHidden/>
              </w:rPr>
            </w:r>
            <w:r w:rsidRPr="009154A1">
              <w:rPr>
                <w:rFonts w:ascii="Calibri" w:hAnsi="Calibri" w:cs="Calibri"/>
                <w:noProof/>
                <w:webHidden/>
              </w:rPr>
              <w:fldChar w:fldCharType="separate"/>
            </w:r>
            <w:r w:rsidRPr="009154A1">
              <w:rPr>
                <w:rFonts w:ascii="Calibri" w:hAnsi="Calibri" w:cs="Calibri"/>
                <w:noProof/>
                <w:webHidden/>
              </w:rPr>
              <w:t>11</w:t>
            </w:r>
            <w:r w:rsidRPr="009154A1">
              <w:rPr>
                <w:rFonts w:ascii="Calibri" w:hAnsi="Calibri" w:cs="Calibri"/>
                <w:noProof/>
                <w:webHidden/>
              </w:rPr>
              <w:fldChar w:fldCharType="end"/>
            </w:r>
          </w:hyperlink>
        </w:p>
        <w:p w14:paraId="2EB3857D" w14:textId="7FA6A7E1" w:rsidR="009154A1" w:rsidRPr="009154A1" w:rsidRDefault="009154A1" w:rsidP="009154A1">
          <w:pPr>
            <w:pStyle w:val="TOC1"/>
            <w:tabs>
              <w:tab w:val="right" w:leader="dot" w:pos="10790"/>
            </w:tabs>
            <w:spacing w:line="720" w:lineRule="auto"/>
            <w:rPr>
              <w:rFonts w:ascii="Calibri" w:eastAsiaTheme="minorEastAsia" w:hAnsi="Calibri" w:cs="Calibri"/>
              <w:noProof/>
            </w:rPr>
          </w:pPr>
          <w:hyperlink w:anchor="_Toc138008938" w:history="1">
            <w:r w:rsidRPr="009154A1">
              <w:rPr>
                <w:rStyle w:val="Hyperlink"/>
                <w:rFonts w:ascii="Calibri" w:hAnsi="Calibri" w:cs="Calibri"/>
                <w:b/>
                <w:bCs/>
                <w:noProof/>
              </w:rPr>
              <w:t>SELECTION PROCESS</w:t>
            </w:r>
            <w:r w:rsidRPr="009154A1">
              <w:rPr>
                <w:rFonts w:ascii="Calibri" w:hAnsi="Calibri" w:cs="Calibri"/>
                <w:noProof/>
                <w:webHidden/>
              </w:rPr>
              <w:tab/>
            </w:r>
            <w:r w:rsidRPr="009154A1">
              <w:rPr>
                <w:rFonts w:ascii="Calibri" w:hAnsi="Calibri" w:cs="Calibri"/>
                <w:noProof/>
                <w:webHidden/>
              </w:rPr>
              <w:fldChar w:fldCharType="begin"/>
            </w:r>
            <w:r w:rsidRPr="009154A1">
              <w:rPr>
                <w:rFonts w:ascii="Calibri" w:hAnsi="Calibri" w:cs="Calibri"/>
                <w:noProof/>
                <w:webHidden/>
              </w:rPr>
              <w:instrText xml:space="preserve"> PAGEREF _Toc138008938 \h </w:instrText>
            </w:r>
            <w:r w:rsidRPr="009154A1">
              <w:rPr>
                <w:rFonts w:ascii="Calibri" w:hAnsi="Calibri" w:cs="Calibri"/>
                <w:noProof/>
                <w:webHidden/>
              </w:rPr>
            </w:r>
            <w:r w:rsidRPr="009154A1">
              <w:rPr>
                <w:rFonts w:ascii="Calibri" w:hAnsi="Calibri" w:cs="Calibri"/>
                <w:noProof/>
                <w:webHidden/>
              </w:rPr>
              <w:fldChar w:fldCharType="separate"/>
            </w:r>
            <w:r w:rsidRPr="009154A1">
              <w:rPr>
                <w:rFonts w:ascii="Calibri" w:hAnsi="Calibri" w:cs="Calibri"/>
                <w:noProof/>
                <w:webHidden/>
              </w:rPr>
              <w:t>12</w:t>
            </w:r>
            <w:r w:rsidRPr="009154A1">
              <w:rPr>
                <w:rFonts w:ascii="Calibri" w:hAnsi="Calibri" w:cs="Calibri"/>
                <w:noProof/>
                <w:webHidden/>
              </w:rPr>
              <w:fldChar w:fldCharType="end"/>
            </w:r>
          </w:hyperlink>
        </w:p>
        <w:p w14:paraId="3814E14E" w14:textId="35B55F10" w:rsidR="009154A1" w:rsidRPr="009154A1" w:rsidRDefault="009154A1" w:rsidP="009154A1">
          <w:pPr>
            <w:pStyle w:val="TOC1"/>
            <w:tabs>
              <w:tab w:val="right" w:leader="dot" w:pos="10790"/>
            </w:tabs>
            <w:spacing w:line="720" w:lineRule="auto"/>
            <w:rPr>
              <w:rFonts w:ascii="Calibri" w:eastAsiaTheme="minorEastAsia" w:hAnsi="Calibri" w:cs="Calibri"/>
              <w:noProof/>
            </w:rPr>
          </w:pPr>
          <w:hyperlink w:anchor="_Toc138008939" w:history="1">
            <w:r w:rsidRPr="009154A1">
              <w:rPr>
                <w:rStyle w:val="Hyperlink"/>
                <w:rFonts w:ascii="Calibri" w:hAnsi="Calibri" w:cs="Calibri"/>
                <w:b/>
                <w:bCs/>
                <w:noProof/>
              </w:rPr>
              <w:t>TERMS AND CONDITIONS</w:t>
            </w:r>
            <w:r w:rsidRPr="009154A1">
              <w:rPr>
                <w:rFonts w:ascii="Calibri" w:hAnsi="Calibri" w:cs="Calibri"/>
                <w:noProof/>
                <w:webHidden/>
              </w:rPr>
              <w:tab/>
            </w:r>
            <w:r w:rsidRPr="009154A1">
              <w:rPr>
                <w:rFonts w:ascii="Calibri" w:hAnsi="Calibri" w:cs="Calibri"/>
                <w:noProof/>
                <w:webHidden/>
              </w:rPr>
              <w:fldChar w:fldCharType="begin"/>
            </w:r>
            <w:r w:rsidRPr="009154A1">
              <w:rPr>
                <w:rFonts w:ascii="Calibri" w:hAnsi="Calibri" w:cs="Calibri"/>
                <w:noProof/>
                <w:webHidden/>
              </w:rPr>
              <w:instrText xml:space="preserve"> PAGEREF _Toc138008939 \h </w:instrText>
            </w:r>
            <w:r w:rsidRPr="009154A1">
              <w:rPr>
                <w:rFonts w:ascii="Calibri" w:hAnsi="Calibri" w:cs="Calibri"/>
                <w:noProof/>
                <w:webHidden/>
              </w:rPr>
            </w:r>
            <w:r w:rsidRPr="009154A1">
              <w:rPr>
                <w:rFonts w:ascii="Calibri" w:hAnsi="Calibri" w:cs="Calibri"/>
                <w:noProof/>
                <w:webHidden/>
              </w:rPr>
              <w:fldChar w:fldCharType="separate"/>
            </w:r>
            <w:r w:rsidRPr="009154A1">
              <w:rPr>
                <w:rFonts w:ascii="Calibri" w:hAnsi="Calibri" w:cs="Calibri"/>
                <w:noProof/>
                <w:webHidden/>
              </w:rPr>
              <w:t>14</w:t>
            </w:r>
            <w:r w:rsidRPr="009154A1">
              <w:rPr>
                <w:rFonts w:ascii="Calibri" w:hAnsi="Calibri" w:cs="Calibri"/>
                <w:noProof/>
                <w:webHidden/>
              </w:rPr>
              <w:fldChar w:fldCharType="end"/>
            </w:r>
          </w:hyperlink>
        </w:p>
        <w:p w14:paraId="765DD068" w14:textId="14143F76" w:rsidR="006E04AA" w:rsidRDefault="006E04AA" w:rsidP="009154A1">
          <w:pPr>
            <w:spacing w:line="720" w:lineRule="auto"/>
          </w:pPr>
          <w:r w:rsidRPr="006E04AA">
            <w:rPr>
              <w:rFonts w:ascii="Calibri" w:hAnsi="Calibri" w:cs="Calibri"/>
              <w:b/>
              <w:bCs/>
              <w:noProof/>
              <w:sz w:val="24"/>
              <w:szCs w:val="24"/>
            </w:rPr>
            <w:fldChar w:fldCharType="end"/>
          </w:r>
        </w:p>
      </w:sdtContent>
    </w:sdt>
    <w:p w14:paraId="196F94D5" w14:textId="7D1A37D9" w:rsidR="0058504A" w:rsidRDefault="0058504A"/>
    <w:p w14:paraId="121A9218" w14:textId="77777777" w:rsidR="006E04AA" w:rsidRDefault="006E04AA"/>
    <w:p w14:paraId="380106BA" w14:textId="77777777" w:rsidR="006E04AA" w:rsidRDefault="006E04AA"/>
    <w:p w14:paraId="35048213" w14:textId="77777777" w:rsidR="006E04AA" w:rsidRDefault="006E04AA"/>
    <w:p w14:paraId="3285D7F8" w14:textId="77777777" w:rsidR="006E04AA" w:rsidRDefault="006E04AA"/>
    <w:p w14:paraId="4C22EE0F" w14:textId="77777777" w:rsidR="006E04AA" w:rsidRDefault="006E04AA"/>
    <w:p w14:paraId="4E2B158C" w14:textId="77777777" w:rsidR="006E04AA" w:rsidRDefault="006E04AA"/>
    <w:p w14:paraId="52E05AE2" w14:textId="77777777" w:rsidR="00CB0459" w:rsidRDefault="00CB0459"/>
    <w:p w14:paraId="128DDF8A" w14:textId="6E822181" w:rsidR="0066658E" w:rsidRPr="00CB0459" w:rsidRDefault="000D4599" w:rsidP="00A955A7">
      <w:pPr>
        <w:pStyle w:val="Heading1"/>
        <w:spacing w:line="276" w:lineRule="auto"/>
        <w:rPr>
          <w:rFonts w:ascii="Calibri" w:hAnsi="Calibri" w:cs="Calibri"/>
          <w:b/>
          <w:bCs/>
        </w:rPr>
      </w:pPr>
      <w:bookmarkStart w:id="0" w:name="_Toc138008931"/>
      <w:r w:rsidRPr="00CB0459">
        <w:rPr>
          <w:rFonts w:ascii="Calibri" w:hAnsi="Calibri" w:cs="Calibri"/>
          <w:b/>
          <w:bCs/>
        </w:rPr>
        <w:lastRenderedPageBreak/>
        <w:t>REQUEST FOR PROPOSAL</w:t>
      </w:r>
      <w:bookmarkEnd w:id="0"/>
    </w:p>
    <w:p w14:paraId="7DD0F6E7" w14:textId="77777777" w:rsidR="004D01DD" w:rsidRPr="004D01DD" w:rsidRDefault="004D01DD" w:rsidP="00A955A7">
      <w:pPr>
        <w:spacing w:line="276" w:lineRule="auto"/>
      </w:pPr>
    </w:p>
    <w:p w14:paraId="71CF30CE" w14:textId="74B81B72" w:rsidR="004A7ACF" w:rsidRPr="00211E62" w:rsidRDefault="004A7ACF" w:rsidP="00A955A7">
      <w:pPr>
        <w:spacing w:line="276" w:lineRule="auto"/>
        <w:rPr>
          <w:rFonts w:ascii="Calibri" w:hAnsi="Calibri" w:cs="Calibri"/>
          <w:sz w:val="24"/>
          <w:szCs w:val="24"/>
        </w:rPr>
      </w:pPr>
      <w:r w:rsidRPr="00211E62">
        <w:rPr>
          <w:rFonts w:ascii="Calibri" w:hAnsi="Calibri" w:cs="Calibri"/>
          <w:sz w:val="24"/>
          <w:szCs w:val="24"/>
        </w:rPr>
        <w:t>Wichita State University is seeking proposals from contractors with relevant experience to host a live concert event on our campus. The objectives of this project are:</w:t>
      </w:r>
    </w:p>
    <w:p w14:paraId="122E27F2" w14:textId="77777777" w:rsidR="00053F60" w:rsidRDefault="004A7ACF" w:rsidP="00A955A7">
      <w:pPr>
        <w:pStyle w:val="ListParagraph"/>
        <w:numPr>
          <w:ilvl w:val="0"/>
          <w:numId w:val="1"/>
        </w:numPr>
        <w:spacing w:line="276" w:lineRule="auto"/>
        <w:rPr>
          <w:rFonts w:ascii="Calibri" w:hAnsi="Calibri" w:cs="Calibri"/>
          <w:sz w:val="24"/>
          <w:szCs w:val="24"/>
        </w:rPr>
      </w:pPr>
      <w:r w:rsidRPr="00053F60">
        <w:rPr>
          <w:rFonts w:ascii="Calibri" w:hAnsi="Calibri" w:cs="Calibri"/>
          <w:sz w:val="24"/>
          <w:szCs w:val="24"/>
        </w:rPr>
        <w:t xml:space="preserve"> To provide an engaging and entertaining live concert experience for our students, faculty, staff, and the wider community.</w:t>
      </w:r>
    </w:p>
    <w:p w14:paraId="1B555113" w14:textId="560ED5D5" w:rsidR="004A7ACF" w:rsidRPr="00053F60" w:rsidRDefault="004A7ACF" w:rsidP="00A955A7">
      <w:pPr>
        <w:pStyle w:val="ListParagraph"/>
        <w:numPr>
          <w:ilvl w:val="0"/>
          <w:numId w:val="1"/>
        </w:numPr>
        <w:spacing w:line="276" w:lineRule="auto"/>
        <w:rPr>
          <w:rFonts w:ascii="Calibri" w:hAnsi="Calibri" w:cs="Calibri"/>
          <w:sz w:val="24"/>
          <w:szCs w:val="24"/>
        </w:rPr>
      </w:pPr>
      <w:r w:rsidRPr="00053F60">
        <w:rPr>
          <w:rFonts w:ascii="Calibri" w:hAnsi="Calibri" w:cs="Calibri"/>
          <w:sz w:val="24"/>
          <w:szCs w:val="24"/>
        </w:rPr>
        <w:t>To showcase talented performers and musicians, promoting the arts and culture within our university.</w:t>
      </w:r>
    </w:p>
    <w:p w14:paraId="22B154A0" w14:textId="242C8058" w:rsidR="004A7ACF" w:rsidRPr="00211E62" w:rsidRDefault="004A7ACF" w:rsidP="00A955A7">
      <w:pPr>
        <w:spacing w:line="276" w:lineRule="auto"/>
        <w:rPr>
          <w:rFonts w:ascii="Calibri" w:hAnsi="Calibri" w:cs="Calibri"/>
          <w:sz w:val="24"/>
          <w:szCs w:val="24"/>
        </w:rPr>
      </w:pPr>
      <w:r w:rsidRPr="00211E62">
        <w:rPr>
          <w:rFonts w:ascii="Calibri" w:hAnsi="Calibri" w:cs="Calibri"/>
          <w:sz w:val="24"/>
          <w:szCs w:val="24"/>
        </w:rPr>
        <w:t>This project must provide adequate information to determine:</w:t>
      </w:r>
    </w:p>
    <w:p w14:paraId="08083DF8" w14:textId="0C7D37B1" w:rsidR="004A7ACF" w:rsidRPr="00FD5AB3" w:rsidRDefault="004A7ACF" w:rsidP="00A955A7">
      <w:pPr>
        <w:pStyle w:val="ListParagraph"/>
        <w:numPr>
          <w:ilvl w:val="0"/>
          <w:numId w:val="3"/>
        </w:numPr>
        <w:spacing w:line="276" w:lineRule="auto"/>
        <w:rPr>
          <w:rFonts w:ascii="Calibri" w:hAnsi="Calibri" w:cs="Calibri"/>
          <w:sz w:val="24"/>
          <w:szCs w:val="24"/>
        </w:rPr>
      </w:pPr>
      <w:r w:rsidRPr="00FD5AB3">
        <w:rPr>
          <w:rFonts w:ascii="Calibri" w:hAnsi="Calibri" w:cs="Calibri"/>
          <w:sz w:val="24"/>
          <w:szCs w:val="24"/>
        </w:rPr>
        <w:t>The scope and scale of the live concert event, including the expected duration, number of performers, and anticipated audience size.</w:t>
      </w:r>
    </w:p>
    <w:p w14:paraId="3F3DFD47" w14:textId="3C488712" w:rsidR="004A7ACF" w:rsidRPr="00FD5AB3" w:rsidRDefault="004A7ACF" w:rsidP="00A955A7">
      <w:pPr>
        <w:pStyle w:val="ListParagraph"/>
        <w:numPr>
          <w:ilvl w:val="0"/>
          <w:numId w:val="3"/>
        </w:numPr>
        <w:spacing w:line="276" w:lineRule="auto"/>
        <w:rPr>
          <w:rFonts w:ascii="Calibri" w:hAnsi="Calibri" w:cs="Calibri"/>
          <w:sz w:val="24"/>
          <w:szCs w:val="24"/>
        </w:rPr>
      </w:pPr>
      <w:r w:rsidRPr="00FD5AB3">
        <w:rPr>
          <w:rFonts w:ascii="Calibri" w:hAnsi="Calibri" w:cs="Calibri"/>
          <w:sz w:val="24"/>
          <w:szCs w:val="24"/>
        </w:rPr>
        <w:t>The technical requirements for the event, such as sound systems, lighting equipment, stage setup, and any special effects.</w:t>
      </w:r>
    </w:p>
    <w:p w14:paraId="482A70BF" w14:textId="656D213A" w:rsidR="004A7ACF" w:rsidRPr="00FD5AB3" w:rsidRDefault="004A7ACF" w:rsidP="00A955A7">
      <w:pPr>
        <w:pStyle w:val="ListParagraph"/>
        <w:numPr>
          <w:ilvl w:val="0"/>
          <w:numId w:val="3"/>
        </w:numPr>
        <w:spacing w:line="276" w:lineRule="auto"/>
        <w:rPr>
          <w:rFonts w:ascii="Calibri" w:hAnsi="Calibri" w:cs="Calibri"/>
          <w:sz w:val="24"/>
          <w:szCs w:val="24"/>
        </w:rPr>
      </w:pPr>
      <w:r w:rsidRPr="00FD5AB3">
        <w:rPr>
          <w:rFonts w:ascii="Calibri" w:hAnsi="Calibri" w:cs="Calibri"/>
          <w:sz w:val="24"/>
          <w:szCs w:val="24"/>
        </w:rPr>
        <w:t>The proposed timeline and logistics for the event, including load-in and load-out processes, rehearsals, and event management.</w:t>
      </w:r>
    </w:p>
    <w:p w14:paraId="1F343511" w14:textId="300A2BE1" w:rsidR="004A7ACF" w:rsidRPr="00FD5AB3" w:rsidRDefault="004A7ACF" w:rsidP="00A955A7">
      <w:pPr>
        <w:pStyle w:val="ListParagraph"/>
        <w:numPr>
          <w:ilvl w:val="0"/>
          <w:numId w:val="3"/>
        </w:numPr>
        <w:spacing w:line="276" w:lineRule="auto"/>
        <w:rPr>
          <w:rFonts w:ascii="Calibri" w:hAnsi="Calibri" w:cs="Calibri"/>
          <w:sz w:val="24"/>
          <w:szCs w:val="24"/>
        </w:rPr>
      </w:pPr>
      <w:r w:rsidRPr="00FD5AB3">
        <w:rPr>
          <w:rFonts w:ascii="Calibri" w:hAnsi="Calibri" w:cs="Calibri"/>
          <w:sz w:val="24"/>
          <w:szCs w:val="24"/>
        </w:rPr>
        <w:t>The cost estimate for hosting the live concert event, including all necessary equipment, staffing, permits, and any additional services required.</w:t>
      </w:r>
    </w:p>
    <w:p w14:paraId="4BF41823" w14:textId="2CBD9BF8" w:rsidR="004A7ACF" w:rsidRPr="00FD5AB3" w:rsidRDefault="004A7ACF" w:rsidP="00A955A7">
      <w:pPr>
        <w:pStyle w:val="ListParagraph"/>
        <w:numPr>
          <w:ilvl w:val="0"/>
          <w:numId w:val="3"/>
        </w:numPr>
        <w:spacing w:line="276" w:lineRule="auto"/>
        <w:rPr>
          <w:rFonts w:ascii="Calibri" w:hAnsi="Calibri" w:cs="Calibri"/>
          <w:sz w:val="24"/>
          <w:szCs w:val="24"/>
        </w:rPr>
      </w:pPr>
      <w:r w:rsidRPr="00FD5AB3">
        <w:rPr>
          <w:rFonts w:ascii="Calibri" w:hAnsi="Calibri" w:cs="Calibri"/>
          <w:sz w:val="24"/>
          <w:szCs w:val="24"/>
        </w:rPr>
        <w:t>The contractor's experience in organizing and managing similar live concert events, including references or testimonials from previous clients.</w:t>
      </w:r>
    </w:p>
    <w:p w14:paraId="6E4ED9C4" w14:textId="77777777" w:rsidR="004A7ACF" w:rsidRPr="00211E62" w:rsidRDefault="004A7ACF" w:rsidP="00A955A7">
      <w:pPr>
        <w:spacing w:line="276" w:lineRule="auto"/>
        <w:rPr>
          <w:rFonts w:ascii="Calibri" w:hAnsi="Calibri" w:cs="Calibri"/>
          <w:sz w:val="24"/>
          <w:szCs w:val="24"/>
        </w:rPr>
      </w:pPr>
      <w:r w:rsidRPr="00211E62">
        <w:rPr>
          <w:rFonts w:ascii="Calibri" w:hAnsi="Calibri" w:cs="Calibri"/>
          <w:sz w:val="24"/>
          <w:szCs w:val="24"/>
        </w:rPr>
        <w:t>Contractors submitting proposals should address the above points and include any additional relevant information that would help WSU assess the feasibility and suitability of their proposed approach.</w:t>
      </w:r>
    </w:p>
    <w:p w14:paraId="52C9535E" w14:textId="77777777" w:rsidR="00C47C41" w:rsidRDefault="00C47C41" w:rsidP="00182D62">
      <w:pPr>
        <w:rPr>
          <w:sz w:val="24"/>
          <w:szCs w:val="24"/>
        </w:rPr>
      </w:pPr>
    </w:p>
    <w:p w14:paraId="590FA729" w14:textId="77777777" w:rsidR="005C456E" w:rsidRDefault="005C456E" w:rsidP="00182D62">
      <w:pPr>
        <w:rPr>
          <w:sz w:val="24"/>
          <w:szCs w:val="24"/>
        </w:rPr>
      </w:pPr>
    </w:p>
    <w:p w14:paraId="5A2CC261" w14:textId="77777777" w:rsidR="005C456E" w:rsidRDefault="005C456E" w:rsidP="00182D62">
      <w:pPr>
        <w:rPr>
          <w:sz w:val="24"/>
          <w:szCs w:val="24"/>
        </w:rPr>
      </w:pPr>
    </w:p>
    <w:p w14:paraId="1A9A5F5F" w14:textId="77777777" w:rsidR="005C456E" w:rsidRDefault="005C456E" w:rsidP="00182D62">
      <w:pPr>
        <w:rPr>
          <w:sz w:val="24"/>
          <w:szCs w:val="24"/>
        </w:rPr>
      </w:pPr>
    </w:p>
    <w:p w14:paraId="32AD1B7B" w14:textId="77777777" w:rsidR="005C456E" w:rsidRDefault="005C456E" w:rsidP="00182D62">
      <w:pPr>
        <w:rPr>
          <w:sz w:val="24"/>
          <w:szCs w:val="24"/>
        </w:rPr>
      </w:pPr>
    </w:p>
    <w:p w14:paraId="51BA52E2" w14:textId="77777777" w:rsidR="005C456E" w:rsidRDefault="005C456E" w:rsidP="00182D62">
      <w:pPr>
        <w:rPr>
          <w:sz w:val="24"/>
          <w:szCs w:val="24"/>
        </w:rPr>
      </w:pPr>
    </w:p>
    <w:p w14:paraId="52E8638F" w14:textId="77777777" w:rsidR="005C456E" w:rsidRDefault="005C456E" w:rsidP="00182D62">
      <w:pPr>
        <w:rPr>
          <w:sz w:val="24"/>
          <w:szCs w:val="24"/>
        </w:rPr>
      </w:pPr>
    </w:p>
    <w:p w14:paraId="1284EAC4" w14:textId="77777777" w:rsidR="005C456E" w:rsidRDefault="005C456E" w:rsidP="00182D62">
      <w:pPr>
        <w:rPr>
          <w:sz w:val="24"/>
          <w:szCs w:val="24"/>
        </w:rPr>
      </w:pPr>
    </w:p>
    <w:p w14:paraId="7B61100D" w14:textId="77777777" w:rsidR="005C456E" w:rsidRDefault="005C456E" w:rsidP="00182D62">
      <w:pPr>
        <w:rPr>
          <w:sz w:val="24"/>
          <w:szCs w:val="24"/>
        </w:rPr>
      </w:pPr>
    </w:p>
    <w:p w14:paraId="134A1C8A" w14:textId="77777777" w:rsidR="00F756DD" w:rsidRDefault="00F756DD" w:rsidP="00182D62">
      <w:pPr>
        <w:rPr>
          <w:sz w:val="24"/>
          <w:szCs w:val="24"/>
        </w:rPr>
      </w:pPr>
    </w:p>
    <w:p w14:paraId="2997D614" w14:textId="77777777" w:rsidR="00F756DD" w:rsidRDefault="00F756DD" w:rsidP="00182D62">
      <w:pPr>
        <w:rPr>
          <w:sz w:val="24"/>
          <w:szCs w:val="24"/>
        </w:rPr>
      </w:pPr>
    </w:p>
    <w:p w14:paraId="34B0DED2" w14:textId="77777777" w:rsidR="00F756DD" w:rsidRDefault="00F756DD" w:rsidP="00182D62">
      <w:pPr>
        <w:rPr>
          <w:sz w:val="24"/>
          <w:szCs w:val="24"/>
        </w:rPr>
      </w:pPr>
    </w:p>
    <w:p w14:paraId="1ECEED32" w14:textId="77777777" w:rsidR="00F756DD" w:rsidRDefault="00F756DD" w:rsidP="00182D62">
      <w:pPr>
        <w:rPr>
          <w:sz w:val="24"/>
          <w:szCs w:val="24"/>
        </w:rPr>
      </w:pPr>
    </w:p>
    <w:p w14:paraId="39F2ECF9" w14:textId="77777777" w:rsidR="00F756DD" w:rsidRDefault="00F756DD" w:rsidP="00182D62">
      <w:pPr>
        <w:rPr>
          <w:sz w:val="24"/>
          <w:szCs w:val="24"/>
        </w:rPr>
      </w:pPr>
    </w:p>
    <w:p w14:paraId="01A986C7" w14:textId="3020C6AD" w:rsidR="00C47C41" w:rsidRPr="00EF23C5" w:rsidRDefault="000D4599" w:rsidP="004D01DD">
      <w:pPr>
        <w:pStyle w:val="Heading1"/>
        <w:rPr>
          <w:rFonts w:ascii="Calibri" w:hAnsi="Calibri" w:cs="Calibri"/>
          <w:b/>
          <w:bCs/>
        </w:rPr>
      </w:pPr>
      <w:bookmarkStart w:id="1" w:name="_Toc138008932"/>
      <w:r w:rsidRPr="00EF23C5">
        <w:rPr>
          <w:rFonts w:ascii="Calibri" w:hAnsi="Calibri" w:cs="Calibri"/>
          <w:b/>
          <w:bCs/>
        </w:rPr>
        <w:lastRenderedPageBreak/>
        <w:t>INTRODUCTION</w:t>
      </w:r>
      <w:bookmarkEnd w:id="1"/>
    </w:p>
    <w:p w14:paraId="479398B2" w14:textId="77777777" w:rsidR="00211E62" w:rsidRPr="00211E62" w:rsidRDefault="00211E62" w:rsidP="00211E62"/>
    <w:p w14:paraId="6EC35631" w14:textId="1626F142" w:rsidR="00927AC8" w:rsidRPr="00927AC8" w:rsidRDefault="00927AC8" w:rsidP="00A955A7">
      <w:pPr>
        <w:spacing w:line="276" w:lineRule="auto"/>
        <w:rPr>
          <w:sz w:val="24"/>
          <w:szCs w:val="24"/>
        </w:rPr>
      </w:pPr>
      <w:r w:rsidRPr="00927AC8">
        <w:rPr>
          <w:sz w:val="24"/>
          <w:szCs w:val="24"/>
        </w:rPr>
        <w:t>We are excited to present our proposal for hosting a captivating live concert event at Wichita State University (WSU).</w:t>
      </w:r>
    </w:p>
    <w:p w14:paraId="55BFC2FC" w14:textId="638DF8D5" w:rsidR="00927AC8" w:rsidRPr="00927AC8" w:rsidRDefault="00927AC8" w:rsidP="00A955A7">
      <w:pPr>
        <w:spacing w:line="276" w:lineRule="auto"/>
        <w:rPr>
          <w:sz w:val="24"/>
          <w:szCs w:val="24"/>
        </w:rPr>
      </w:pPr>
      <w:r w:rsidRPr="00927AC8">
        <w:rPr>
          <w:sz w:val="24"/>
          <w:szCs w:val="24"/>
        </w:rPr>
        <w:t xml:space="preserve">At WSU, we recognize the importance of fostering a vibrant campus culture that embraces the arts and provides a platform for talented performers to showcase their skills. </w:t>
      </w:r>
      <w:r w:rsidR="00A237AA" w:rsidRPr="00927AC8">
        <w:rPr>
          <w:sz w:val="24"/>
          <w:szCs w:val="24"/>
        </w:rPr>
        <w:t>Our</w:t>
      </w:r>
      <w:r w:rsidRPr="00927AC8">
        <w:rPr>
          <w:sz w:val="24"/>
          <w:szCs w:val="24"/>
        </w:rPr>
        <w:t xml:space="preserve"> proposal seeks to bring together exceptional musicians and performers to deliver an electrifying live concert that will captivate audiences and leave a lasting impact. From renowned headliners to emerging local talents, our carefully selected performers will deliver an exceptional live music experience that will resonate with attendees.</w:t>
      </w:r>
    </w:p>
    <w:p w14:paraId="2678C167" w14:textId="75AE84E6" w:rsidR="00927AC8" w:rsidRPr="00927AC8" w:rsidRDefault="00927AC8" w:rsidP="00A955A7">
      <w:pPr>
        <w:spacing w:line="276" w:lineRule="auto"/>
        <w:rPr>
          <w:sz w:val="24"/>
          <w:szCs w:val="24"/>
        </w:rPr>
      </w:pPr>
      <w:r w:rsidRPr="00927AC8">
        <w:rPr>
          <w:sz w:val="24"/>
          <w:szCs w:val="24"/>
        </w:rPr>
        <w:t>To ensure an immersive and seamless event, our proposal encompasses all aspects of concert production. This includes state-of-the-art sound systems, lighting equipment, stage setup, and any necessary special effects to create a visually stunning and acoustically rich atmosphere. Our team of experienced event managers will handle all logistical aspects, from load-in and load-out processes to rehearsal schedules, ensuring a smooth and successful event.</w:t>
      </w:r>
    </w:p>
    <w:p w14:paraId="79198626" w14:textId="5D845517" w:rsidR="00927AC8" w:rsidRPr="00927AC8" w:rsidRDefault="00927AC8" w:rsidP="00A955A7">
      <w:pPr>
        <w:spacing w:line="276" w:lineRule="auto"/>
        <w:rPr>
          <w:sz w:val="24"/>
          <w:szCs w:val="24"/>
        </w:rPr>
      </w:pPr>
      <w:r w:rsidRPr="00927AC8">
        <w:rPr>
          <w:sz w:val="24"/>
          <w:szCs w:val="24"/>
        </w:rPr>
        <w:t xml:space="preserve">We understand that safety and security are paramount, and we will work closely with WSU's security personnel to implement comprehensive measures to ensure a secure environment for all attendees. Additionally, we will collaborate with the university to address any specific requirements or regulations, adhering to the highest standards of professionalism and </w:t>
      </w:r>
      <w:r w:rsidR="00683D99" w:rsidRPr="00927AC8">
        <w:rPr>
          <w:sz w:val="24"/>
          <w:szCs w:val="24"/>
        </w:rPr>
        <w:t>compliance. Our</w:t>
      </w:r>
      <w:r w:rsidRPr="00927AC8">
        <w:rPr>
          <w:sz w:val="24"/>
          <w:szCs w:val="24"/>
        </w:rPr>
        <w:t xml:space="preserve"> proposal includes a detailed budget that covers all essential elements of the live concert event, including artist fees, technical equipment, staffing, permits, and additional services. We are committed to delivering a cost-effective solution without compromising on the quality and impact of the concert experience.</w:t>
      </w:r>
    </w:p>
    <w:p w14:paraId="633C54B1" w14:textId="77777777" w:rsidR="00927AC8" w:rsidRPr="00927AC8" w:rsidRDefault="00927AC8" w:rsidP="00A955A7">
      <w:pPr>
        <w:spacing w:line="276" w:lineRule="auto"/>
        <w:rPr>
          <w:sz w:val="24"/>
          <w:szCs w:val="24"/>
        </w:rPr>
      </w:pPr>
      <w:r w:rsidRPr="00927AC8">
        <w:rPr>
          <w:sz w:val="24"/>
          <w:szCs w:val="24"/>
        </w:rPr>
        <w:t>We believe that hosting a live concert event at WSU will not only entertain and engage the campus community but also promote the university's commitment to fostering a vibrant arts and culture scene. We are confident that our expertise, passion, and attention to detail will result in an extraordinary concert experience that will be remembered by all who attend.</w:t>
      </w:r>
    </w:p>
    <w:p w14:paraId="1C89F1EE" w14:textId="77777777" w:rsidR="00927AC8" w:rsidRDefault="00927AC8" w:rsidP="00927AC8">
      <w:pPr>
        <w:rPr>
          <w:sz w:val="24"/>
          <w:szCs w:val="24"/>
        </w:rPr>
      </w:pPr>
    </w:p>
    <w:p w14:paraId="58993965" w14:textId="77777777" w:rsidR="00F756DD" w:rsidRDefault="00F756DD" w:rsidP="00927AC8">
      <w:pPr>
        <w:rPr>
          <w:sz w:val="24"/>
          <w:szCs w:val="24"/>
        </w:rPr>
      </w:pPr>
    </w:p>
    <w:p w14:paraId="54248869" w14:textId="77777777" w:rsidR="00F756DD" w:rsidRDefault="00F756DD" w:rsidP="00927AC8">
      <w:pPr>
        <w:rPr>
          <w:sz w:val="24"/>
          <w:szCs w:val="24"/>
        </w:rPr>
      </w:pPr>
    </w:p>
    <w:p w14:paraId="1A0B62E2" w14:textId="77777777" w:rsidR="00A955A7" w:rsidRDefault="00A955A7" w:rsidP="00927AC8">
      <w:pPr>
        <w:rPr>
          <w:sz w:val="24"/>
          <w:szCs w:val="24"/>
        </w:rPr>
      </w:pPr>
    </w:p>
    <w:p w14:paraId="5DC953D5" w14:textId="77777777" w:rsidR="00A955A7" w:rsidRDefault="00A955A7" w:rsidP="00927AC8">
      <w:pPr>
        <w:rPr>
          <w:sz w:val="24"/>
          <w:szCs w:val="24"/>
        </w:rPr>
      </w:pPr>
    </w:p>
    <w:p w14:paraId="52F8661E" w14:textId="77777777" w:rsidR="00A955A7" w:rsidRDefault="00A955A7" w:rsidP="00927AC8">
      <w:pPr>
        <w:rPr>
          <w:sz w:val="24"/>
          <w:szCs w:val="24"/>
        </w:rPr>
      </w:pPr>
    </w:p>
    <w:p w14:paraId="26776B5A" w14:textId="77777777" w:rsidR="00A955A7" w:rsidRDefault="00A955A7" w:rsidP="00927AC8">
      <w:pPr>
        <w:rPr>
          <w:sz w:val="24"/>
          <w:szCs w:val="24"/>
        </w:rPr>
      </w:pPr>
    </w:p>
    <w:p w14:paraId="0A8CD03F" w14:textId="77777777" w:rsidR="00A955A7" w:rsidRDefault="00A955A7" w:rsidP="00927AC8">
      <w:pPr>
        <w:rPr>
          <w:sz w:val="24"/>
          <w:szCs w:val="24"/>
        </w:rPr>
      </w:pPr>
    </w:p>
    <w:p w14:paraId="35AF485D" w14:textId="77777777" w:rsidR="00F756DD" w:rsidRPr="00927AC8" w:rsidRDefault="00F756DD" w:rsidP="00927AC8">
      <w:pPr>
        <w:rPr>
          <w:sz w:val="24"/>
          <w:szCs w:val="24"/>
        </w:rPr>
      </w:pPr>
    </w:p>
    <w:p w14:paraId="547AB2CE" w14:textId="04B62B1A" w:rsidR="005A2C03" w:rsidRPr="00EF23C5" w:rsidRDefault="000D4599" w:rsidP="00833FFC">
      <w:pPr>
        <w:pStyle w:val="Heading1"/>
        <w:rPr>
          <w:b/>
          <w:bCs/>
        </w:rPr>
      </w:pPr>
      <w:bookmarkStart w:id="2" w:name="_Toc138008933"/>
      <w:r w:rsidRPr="00EF23C5">
        <w:rPr>
          <w:b/>
          <w:bCs/>
        </w:rPr>
        <w:lastRenderedPageBreak/>
        <w:t>PROJECT OBJECTIVE</w:t>
      </w:r>
      <w:bookmarkEnd w:id="2"/>
      <w:r w:rsidRPr="00EF23C5">
        <w:rPr>
          <w:b/>
          <w:bCs/>
        </w:rPr>
        <w:t xml:space="preserve"> </w:t>
      </w:r>
    </w:p>
    <w:p w14:paraId="4284F758" w14:textId="77777777" w:rsidR="00833FFC" w:rsidRDefault="00833FFC" w:rsidP="00833FFC"/>
    <w:p w14:paraId="164EF671" w14:textId="79D65314" w:rsidR="004E63D5" w:rsidRPr="00635AF6" w:rsidRDefault="004E63D5" w:rsidP="00A955A7">
      <w:pPr>
        <w:spacing w:line="276" w:lineRule="auto"/>
        <w:jc w:val="both"/>
        <w:rPr>
          <w:rFonts w:ascii="Calibri" w:hAnsi="Calibri" w:cs="Calibri"/>
          <w:sz w:val="24"/>
          <w:szCs w:val="24"/>
        </w:rPr>
      </w:pPr>
      <w:r w:rsidRPr="00635AF6">
        <w:rPr>
          <w:rFonts w:ascii="Calibri" w:hAnsi="Calibri" w:cs="Calibri"/>
          <w:sz w:val="24"/>
          <w:szCs w:val="24"/>
        </w:rPr>
        <w:t xml:space="preserve">Our Main Objective </w:t>
      </w:r>
      <w:r w:rsidR="00635AF6" w:rsidRPr="00635AF6">
        <w:rPr>
          <w:rFonts w:ascii="Calibri" w:hAnsi="Calibri" w:cs="Calibri"/>
          <w:sz w:val="24"/>
          <w:szCs w:val="24"/>
        </w:rPr>
        <w:t>of this</w:t>
      </w:r>
      <w:r w:rsidRPr="00635AF6">
        <w:rPr>
          <w:rFonts w:ascii="Calibri" w:hAnsi="Calibri" w:cs="Calibri"/>
          <w:sz w:val="24"/>
          <w:szCs w:val="24"/>
        </w:rPr>
        <w:t xml:space="preserve"> event</w:t>
      </w:r>
      <w:r w:rsidR="00EF23C5" w:rsidRPr="00635AF6">
        <w:rPr>
          <w:rFonts w:ascii="Calibri" w:hAnsi="Calibri" w:cs="Calibri"/>
          <w:sz w:val="24"/>
          <w:szCs w:val="24"/>
        </w:rPr>
        <w:t xml:space="preserve">/project is </w:t>
      </w:r>
      <w:r w:rsidR="00837D47" w:rsidRPr="00635AF6">
        <w:rPr>
          <w:rFonts w:ascii="Calibri" w:hAnsi="Calibri" w:cs="Calibri"/>
          <w:sz w:val="24"/>
          <w:szCs w:val="24"/>
        </w:rPr>
        <w:t>to:</w:t>
      </w:r>
    </w:p>
    <w:p w14:paraId="388D5EAD" w14:textId="227A0914" w:rsidR="004E63D5" w:rsidRPr="00635AF6" w:rsidRDefault="004E63D5" w:rsidP="00A955A7">
      <w:pPr>
        <w:pStyle w:val="ListParagraph"/>
        <w:numPr>
          <w:ilvl w:val="0"/>
          <w:numId w:val="6"/>
        </w:numPr>
        <w:spacing w:line="276" w:lineRule="auto"/>
        <w:jc w:val="both"/>
        <w:rPr>
          <w:rFonts w:ascii="Calibri" w:hAnsi="Calibri" w:cs="Calibri"/>
          <w:sz w:val="24"/>
          <w:szCs w:val="24"/>
        </w:rPr>
      </w:pPr>
      <w:r w:rsidRPr="00635AF6">
        <w:rPr>
          <w:rFonts w:ascii="Calibri" w:hAnsi="Calibri" w:cs="Calibri"/>
          <w:b/>
          <w:bCs/>
          <w:sz w:val="24"/>
          <w:szCs w:val="24"/>
        </w:rPr>
        <w:t>Engage the Campus Community:</w:t>
      </w:r>
      <w:r w:rsidRPr="00635AF6">
        <w:rPr>
          <w:rFonts w:ascii="Calibri" w:hAnsi="Calibri" w:cs="Calibri"/>
          <w:sz w:val="24"/>
          <w:szCs w:val="24"/>
        </w:rPr>
        <w:t xml:space="preserve"> The event aims to captivate and engage the university community, including students, faculty, staff, and alumni, by offering a live concert experience that resonates with their diverse musical preferences. The objective is to create an inclusive and vibrant atmosphere that fosters a sense of unity and excitement among attendees.</w:t>
      </w:r>
    </w:p>
    <w:p w14:paraId="1F95FE2A" w14:textId="0109F37E" w:rsidR="004E63D5" w:rsidRPr="00635AF6" w:rsidRDefault="004E63D5" w:rsidP="00A955A7">
      <w:pPr>
        <w:pStyle w:val="ListParagraph"/>
        <w:numPr>
          <w:ilvl w:val="0"/>
          <w:numId w:val="4"/>
        </w:numPr>
        <w:spacing w:line="276" w:lineRule="auto"/>
        <w:jc w:val="both"/>
        <w:rPr>
          <w:rFonts w:ascii="Calibri" w:hAnsi="Calibri" w:cs="Calibri"/>
          <w:sz w:val="24"/>
          <w:szCs w:val="24"/>
        </w:rPr>
      </w:pPr>
      <w:r w:rsidRPr="00635AF6">
        <w:rPr>
          <w:rFonts w:ascii="Calibri" w:hAnsi="Calibri" w:cs="Calibri"/>
          <w:b/>
          <w:bCs/>
          <w:sz w:val="24"/>
          <w:szCs w:val="24"/>
        </w:rPr>
        <w:t>Promote the Arts and Culture:</w:t>
      </w:r>
      <w:r w:rsidRPr="00635AF6">
        <w:rPr>
          <w:rFonts w:ascii="Calibri" w:hAnsi="Calibri" w:cs="Calibri"/>
          <w:sz w:val="24"/>
          <w:szCs w:val="24"/>
        </w:rPr>
        <w:t xml:space="preserve"> The concert event seeks to promote the university's commitment to the arts and culture by showcasing a diverse range of talented artists. Through this event, Wichita State University aims to support and highlight the local and regional music scene, providing a platform for emerging artists while also featuring renowned performers. The objective is to celebrate creativity, talent, and artistic expression within the university community and beyond.</w:t>
      </w:r>
    </w:p>
    <w:p w14:paraId="3AD7DFEB" w14:textId="3C9DA950" w:rsidR="004E63D5" w:rsidRPr="00635AF6" w:rsidRDefault="004E63D5" w:rsidP="00A955A7">
      <w:pPr>
        <w:pStyle w:val="ListParagraph"/>
        <w:numPr>
          <w:ilvl w:val="0"/>
          <w:numId w:val="4"/>
        </w:numPr>
        <w:spacing w:line="276" w:lineRule="auto"/>
        <w:jc w:val="both"/>
        <w:rPr>
          <w:rFonts w:ascii="Calibri" w:hAnsi="Calibri" w:cs="Calibri"/>
          <w:sz w:val="24"/>
          <w:szCs w:val="24"/>
        </w:rPr>
      </w:pPr>
      <w:r w:rsidRPr="00635AF6">
        <w:rPr>
          <w:rFonts w:ascii="Calibri" w:hAnsi="Calibri" w:cs="Calibri"/>
          <w:b/>
          <w:bCs/>
          <w:sz w:val="24"/>
          <w:szCs w:val="24"/>
        </w:rPr>
        <w:t>Enhance Campus Life and Community Engagement:</w:t>
      </w:r>
      <w:r w:rsidRPr="00635AF6">
        <w:rPr>
          <w:rFonts w:ascii="Calibri" w:hAnsi="Calibri" w:cs="Calibri"/>
          <w:sz w:val="24"/>
          <w:szCs w:val="24"/>
        </w:rPr>
        <w:t xml:space="preserve"> The concert event intends to enhance the overall campus life experience by offering a memorable and entertaining event that contributes to the university's sense of community and belonging. By hosting an exciting live concert, Wichita State University aims to provide students and the wider community with an opportunity to come together, socialize, and create lasting memories.</w:t>
      </w:r>
    </w:p>
    <w:p w14:paraId="77E529C2" w14:textId="274963D5" w:rsidR="004E63D5" w:rsidRPr="00635AF6" w:rsidRDefault="004E63D5" w:rsidP="00A955A7">
      <w:pPr>
        <w:pStyle w:val="ListParagraph"/>
        <w:numPr>
          <w:ilvl w:val="0"/>
          <w:numId w:val="4"/>
        </w:numPr>
        <w:spacing w:line="276" w:lineRule="auto"/>
        <w:jc w:val="both"/>
        <w:rPr>
          <w:rFonts w:ascii="Calibri" w:hAnsi="Calibri" w:cs="Calibri"/>
          <w:sz w:val="24"/>
          <w:szCs w:val="24"/>
        </w:rPr>
      </w:pPr>
      <w:r w:rsidRPr="00635AF6">
        <w:rPr>
          <w:rFonts w:ascii="Calibri" w:hAnsi="Calibri" w:cs="Calibri"/>
          <w:b/>
          <w:bCs/>
          <w:sz w:val="24"/>
          <w:szCs w:val="24"/>
        </w:rPr>
        <w:t>Ensure Safety and Security:</w:t>
      </w:r>
      <w:r w:rsidRPr="00635AF6">
        <w:rPr>
          <w:rFonts w:ascii="Calibri" w:hAnsi="Calibri" w:cs="Calibri"/>
          <w:sz w:val="24"/>
          <w:szCs w:val="24"/>
        </w:rPr>
        <w:t xml:space="preserve"> The safety and security of all attendees are paramount. The objective is to implement robust safety measures and collaborate closely with WSU's security personnel to create a secure environment throughout the event. This includes crowd management strategies, emergency preparedness plans, and adherence to relevant safety regulations, ensuring a worry-free experience for all participants.</w:t>
      </w:r>
    </w:p>
    <w:p w14:paraId="1CE2907E" w14:textId="72F2C7BD" w:rsidR="004A33BB" w:rsidRDefault="004D3123" w:rsidP="00A955A7">
      <w:pPr>
        <w:spacing w:line="276" w:lineRule="auto"/>
        <w:jc w:val="both"/>
        <w:rPr>
          <w:rFonts w:ascii="Calibri" w:hAnsi="Calibri" w:cs="Calibri"/>
          <w:sz w:val="24"/>
          <w:szCs w:val="24"/>
        </w:rPr>
      </w:pPr>
      <w:r w:rsidRPr="00635AF6">
        <w:rPr>
          <w:rFonts w:ascii="Calibri" w:hAnsi="Calibri" w:cs="Calibri"/>
          <w:sz w:val="24"/>
          <w:szCs w:val="24"/>
        </w:rPr>
        <w:t>By accomplishing these objectives, the live concert event at Wichita State University endeavors to create an immersive and delightful experience that enriches the university's cultural tapestry, fosters stronger community bonds, and elevates the overall ambiance on campus.</w:t>
      </w:r>
    </w:p>
    <w:p w14:paraId="75647E69" w14:textId="77777777" w:rsidR="00635AF6" w:rsidRDefault="00635AF6" w:rsidP="00635AF6">
      <w:pPr>
        <w:spacing w:line="360" w:lineRule="auto"/>
        <w:jc w:val="both"/>
        <w:rPr>
          <w:rFonts w:ascii="Calibri" w:hAnsi="Calibri" w:cs="Calibri"/>
          <w:sz w:val="24"/>
          <w:szCs w:val="24"/>
        </w:rPr>
      </w:pPr>
    </w:p>
    <w:p w14:paraId="57FD7AD8" w14:textId="77777777" w:rsidR="000D4599" w:rsidRDefault="000D4599" w:rsidP="00635AF6">
      <w:pPr>
        <w:spacing w:line="360" w:lineRule="auto"/>
        <w:jc w:val="both"/>
        <w:rPr>
          <w:rFonts w:ascii="Calibri" w:hAnsi="Calibri" w:cs="Calibri"/>
          <w:sz w:val="24"/>
          <w:szCs w:val="24"/>
        </w:rPr>
      </w:pPr>
    </w:p>
    <w:p w14:paraId="72E68819" w14:textId="77777777" w:rsidR="000D4599" w:rsidRDefault="000D4599" w:rsidP="00635AF6">
      <w:pPr>
        <w:spacing w:line="360" w:lineRule="auto"/>
        <w:jc w:val="both"/>
        <w:rPr>
          <w:rFonts w:ascii="Calibri" w:hAnsi="Calibri" w:cs="Calibri"/>
          <w:sz w:val="24"/>
          <w:szCs w:val="24"/>
        </w:rPr>
      </w:pPr>
    </w:p>
    <w:p w14:paraId="693B9295" w14:textId="77777777" w:rsidR="00A955A7" w:rsidRDefault="00A955A7" w:rsidP="00635AF6">
      <w:pPr>
        <w:spacing w:line="360" w:lineRule="auto"/>
        <w:jc w:val="both"/>
        <w:rPr>
          <w:rFonts w:ascii="Calibri" w:hAnsi="Calibri" w:cs="Calibri"/>
          <w:sz w:val="24"/>
          <w:szCs w:val="24"/>
        </w:rPr>
      </w:pPr>
    </w:p>
    <w:p w14:paraId="39F1A2DA" w14:textId="77777777" w:rsidR="00A955A7" w:rsidRDefault="00A955A7" w:rsidP="00635AF6">
      <w:pPr>
        <w:spacing w:line="360" w:lineRule="auto"/>
        <w:jc w:val="both"/>
        <w:rPr>
          <w:rFonts w:ascii="Calibri" w:hAnsi="Calibri" w:cs="Calibri"/>
          <w:sz w:val="24"/>
          <w:szCs w:val="24"/>
        </w:rPr>
      </w:pPr>
    </w:p>
    <w:p w14:paraId="7A7752AB" w14:textId="77777777" w:rsidR="00A955A7" w:rsidRDefault="00A955A7" w:rsidP="00635AF6">
      <w:pPr>
        <w:spacing w:line="360" w:lineRule="auto"/>
        <w:jc w:val="both"/>
        <w:rPr>
          <w:rFonts w:ascii="Calibri" w:hAnsi="Calibri" w:cs="Calibri"/>
          <w:sz w:val="24"/>
          <w:szCs w:val="24"/>
        </w:rPr>
      </w:pPr>
    </w:p>
    <w:p w14:paraId="1E352544" w14:textId="77777777" w:rsidR="00A955A7" w:rsidRDefault="00A955A7" w:rsidP="00635AF6">
      <w:pPr>
        <w:spacing w:line="360" w:lineRule="auto"/>
        <w:jc w:val="both"/>
        <w:rPr>
          <w:rFonts w:ascii="Calibri" w:hAnsi="Calibri" w:cs="Calibri"/>
          <w:sz w:val="24"/>
          <w:szCs w:val="24"/>
        </w:rPr>
      </w:pPr>
    </w:p>
    <w:p w14:paraId="4B2FAD07" w14:textId="77777777" w:rsidR="000D4599" w:rsidRDefault="000D4599" w:rsidP="00635AF6">
      <w:pPr>
        <w:spacing w:line="360" w:lineRule="auto"/>
        <w:jc w:val="both"/>
        <w:rPr>
          <w:rFonts w:ascii="Calibri" w:hAnsi="Calibri" w:cs="Calibri"/>
          <w:sz w:val="24"/>
          <w:szCs w:val="24"/>
        </w:rPr>
      </w:pPr>
    </w:p>
    <w:p w14:paraId="14B620CF" w14:textId="51219BB0" w:rsidR="00635AF6" w:rsidRPr="000D4599" w:rsidRDefault="000D4599" w:rsidP="00635AF6">
      <w:pPr>
        <w:pStyle w:val="Heading1"/>
        <w:rPr>
          <w:b/>
          <w:bCs/>
        </w:rPr>
      </w:pPr>
      <w:bookmarkStart w:id="3" w:name="_Toc138008934"/>
      <w:r w:rsidRPr="000D4599">
        <w:rPr>
          <w:b/>
          <w:bCs/>
        </w:rPr>
        <w:lastRenderedPageBreak/>
        <w:t>SCOPE OF WORK</w:t>
      </w:r>
      <w:bookmarkEnd w:id="3"/>
      <w:r w:rsidRPr="000D4599">
        <w:rPr>
          <w:b/>
          <w:bCs/>
        </w:rPr>
        <w:t xml:space="preserve"> </w:t>
      </w:r>
    </w:p>
    <w:p w14:paraId="24F5F0A1" w14:textId="77777777" w:rsidR="00635AF6" w:rsidRDefault="00635AF6" w:rsidP="00635AF6"/>
    <w:p w14:paraId="6069550D" w14:textId="7DB0AD21" w:rsidR="00B7374A" w:rsidRPr="00B7374A" w:rsidRDefault="00B7374A" w:rsidP="00A955A7">
      <w:pPr>
        <w:spacing w:line="276" w:lineRule="auto"/>
        <w:jc w:val="both"/>
        <w:rPr>
          <w:rFonts w:ascii="Calibri" w:hAnsi="Calibri" w:cs="Calibri"/>
          <w:sz w:val="24"/>
          <w:szCs w:val="24"/>
        </w:rPr>
      </w:pPr>
      <w:r w:rsidRPr="00B7374A">
        <w:rPr>
          <w:rFonts w:ascii="Calibri" w:hAnsi="Calibri" w:cs="Calibri"/>
          <w:b/>
          <w:bCs/>
          <w:sz w:val="24"/>
          <w:szCs w:val="24"/>
        </w:rPr>
        <w:t>Technical Aspects</w:t>
      </w:r>
      <w:r w:rsidRPr="00B7374A">
        <w:rPr>
          <w:rFonts w:ascii="Calibri" w:hAnsi="Calibri" w:cs="Calibri"/>
          <w:sz w:val="24"/>
          <w:szCs w:val="24"/>
        </w:rPr>
        <w:t xml:space="preserve"> for Live Concert Event:</w:t>
      </w:r>
    </w:p>
    <w:p w14:paraId="43F0C89C" w14:textId="77777777" w:rsidR="00B7374A" w:rsidRPr="00B7374A" w:rsidRDefault="00B7374A" w:rsidP="00A955A7">
      <w:pPr>
        <w:numPr>
          <w:ilvl w:val="0"/>
          <w:numId w:val="7"/>
        </w:numPr>
        <w:spacing w:line="276" w:lineRule="auto"/>
        <w:jc w:val="both"/>
        <w:rPr>
          <w:rFonts w:ascii="Calibri" w:hAnsi="Calibri" w:cs="Calibri"/>
          <w:sz w:val="24"/>
          <w:szCs w:val="24"/>
        </w:rPr>
      </w:pPr>
      <w:r w:rsidRPr="00B7374A">
        <w:rPr>
          <w:rFonts w:ascii="Calibri" w:hAnsi="Calibri" w:cs="Calibri"/>
          <w:sz w:val="24"/>
          <w:szCs w:val="24"/>
        </w:rPr>
        <w:t>Sound System and Equipment:</w:t>
      </w:r>
    </w:p>
    <w:p w14:paraId="074CF04D" w14:textId="77777777" w:rsidR="00B7374A" w:rsidRPr="00B7374A" w:rsidRDefault="00B7374A" w:rsidP="00A955A7">
      <w:pPr>
        <w:numPr>
          <w:ilvl w:val="1"/>
          <w:numId w:val="7"/>
        </w:numPr>
        <w:spacing w:line="276" w:lineRule="auto"/>
        <w:jc w:val="both"/>
        <w:rPr>
          <w:rFonts w:ascii="Calibri" w:hAnsi="Calibri" w:cs="Calibri"/>
          <w:sz w:val="24"/>
          <w:szCs w:val="24"/>
        </w:rPr>
      </w:pPr>
      <w:r w:rsidRPr="00B7374A">
        <w:rPr>
          <w:rFonts w:ascii="Calibri" w:hAnsi="Calibri" w:cs="Calibri"/>
          <w:sz w:val="24"/>
          <w:szCs w:val="24"/>
        </w:rPr>
        <w:t>High-quality sound system including speakers, amplifiers, and mixing consoles.</w:t>
      </w:r>
    </w:p>
    <w:p w14:paraId="2DAB7578" w14:textId="77777777" w:rsidR="00B7374A" w:rsidRPr="00B7374A" w:rsidRDefault="00B7374A" w:rsidP="00A955A7">
      <w:pPr>
        <w:numPr>
          <w:ilvl w:val="1"/>
          <w:numId w:val="7"/>
        </w:numPr>
        <w:spacing w:line="276" w:lineRule="auto"/>
        <w:jc w:val="both"/>
        <w:rPr>
          <w:rFonts w:ascii="Calibri" w:hAnsi="Calibri" w:cs="Calibri"/>
          <w:sz w:val="24"/>
          <w:szCs w:val="24"/>
        </w:rPr>
      </w:pPr>
      <w:r w:rsidRPr="00B7374A">
        <w:rPr>
          <w:rFonts w:ascii="Calibri" w:hAnsi="Calibri" w:cs="Calibri"/>
          <w:sz w:val="24"/>
          <w:szCs w:val="24"/>
        </w:rPr>
        <w:t>Microphones, stands, and cables for performers and presenters.</w:t>
      </w:r>
    </w:p>
    <w:p w14:paraId="25C6389D" w14:textId="77777777" w:rsidR="00B7374A" w:rsidRPr="00B7374A" w:rsidRDefault="00B7374A" w:rsidP="00A955A7">
      <w:pPr>
        <w:numPr>
          <w:ilvl w:val="1"/>
          <w:numId w:val="7"/>
        </w:numPr>
        <w:spacing w:line="276" w:lineRule="auto"/>
        <w:jc w:val="both"/>
        <w:rPr>
          <w:rFonts w:ascii="Calibri" w:hAnsi="Calibri" w:cs="Calibri"/>
          <w:sz w:val="24"/>
          <w:szCs w:val="24"/>
        </w:rPr>
      </w:pPr>
      <w:r w:rsidRPr="00B7374A">
        <w:rPr>
          <w:rFonts w:ascii="Calibri" w:hAnsi="Calibri" w:cs="Calibri"/>
          <w:sz w:val="24"/>
          <w:szCs w:val="24"/>
        </w:rPr>
        <w:t>Backline equipment for musicians, such as instruments and amplifiers.</w:t>
      </w:r>
    </w:p>
    <w:p w14:paraId="4076A578" w14:textId="77777777" w:rsidR="00B7374A" w:rsidRPr="00B7374A" w:rsidRDefault="00B7374A" w:rsidP="00A955A7">
      <w:pPr>
        <w:numPr>
          <w:ilvl w:val="1"/>
          <w:numId w:val="7"/>
        </w:numPr>
        <w:spacing w:line="276" w:lineRule="auto"/>
        <w:jc w:val="both"/>
        <w:rPr>
          <w:rFonts w:ascii="Calibri" w:hAnsi="Calibri" w:cs="Calibri"/>
          <w:sz w:val="24"/>
          <w:szCs w:val="24"/>
        </w:rPr>
      </w:pPr>
      <w:r w:rsidRPr="00B7374A">
        <w:rPr>
          <w:rFonts w:ascii="Calibri" w:hAnsi="Calibri" w:cs="Calibri"/>
          <w:sz w:val="24"/>
          <w:szCs w:val="24"/>
        </w:rPr>
        <w:t>Sound engineer to ensure optimal audio quality and balance during the event.</w:t>
      </w:r>
    </w:p>
    <w:p w14:paraId="22B6BC8B" w14:textId="77777777" w:rsidR="00B7374A" w:rsidRPr="00B7374A" w:rsidRDefault="00B7374A" w:rsidP="00A955A7">
      <w:pPr>
        <w:numPr>
          <w:ilvl w:val="0"/>
          <w:numId w:val="7"/>
        </w:numPr>
        <w:spacing w:line="276" w:lineRule="auto"/>
        <w:jc w:val="both"/>
        <w:rPr>
          <w:rFonts w:ascii="Calibri" w:hAnsi="Calibri" w:cs="Calibri"/>
          <w:sz w:val="24"/>
          <w:szCs w:val="24"/>
        </w:rPr>
      </w:pPr>
      <w:r w:rsidRPr="00B7374A">
        <w:rPr>
          <w:rFonts w:ascii="Calibri" w:hAnsi="Calibri" w:cs="Calibri"/>
          <w:sz w:val="24"/>
          <w:szCs w:val="24"/>
        </w:rPr>
        <w:t>Lighting Design and Setup:</w:t>
      </w:r>
    </w:p>
    <w:p w14:paraId="576BF311" w14:textId="77777777" w:rsidR="00B7374A" w:rsidRPr="00B7374A" w:rsidRDefault="00B7374A" w:rsidP="00A955A7">
      <w:pPr>
        <w:numPr>
          <w:ilvl w:val="1"/>
          <w:numId w:val="7"/>
        </w:numPr>
        <w:spacing w:line="276" w:lineRule="auto"/>
        <w:jc w:val="both"/>
        <w:rPr>
          <w:rFonts w:ascii="Calibri" w:hAnsi="Calibri" w:cs="Calibri"/>
          <w:sz w:val="24"/>
          <w:szCs w:val="24"/>
        </w:rPr>
      </w:pPr>
      <w:r w:rsidRPr="00B7374A">
        <w:rPr>
          <w:rFonts w:ascii="Calibri" w:hAnsi="Calibri" w:cs="Calibri"/>
          <w:sz w:val="24"/>
          <w:szCs w:val="24"/>
        </w:rPr>
        <w:t>Professional lighting fixtures, including spotlights, floodlights, and special effects lighting.</w:t>
      </w:r>
    </w:p>
    <w:p w14:paraId="6358B375" w14:textId="77777777" w:rsidR="00B7374A" w:rsidRPr="00B7374A" w:rsidRDefault="00B7374A" w:rsidP="00A955A7">
      <w:pPr>
        <w:numPr>
          <w:ilvl w:val="1"/>
          <w:numId w:val="7"/>
        </w:numPr>
        <w:spacing w:line="276" w:lineRule="auto"/>
        <w:jc w:val="both"/>
        <w:rPr>
          <w:rFonts w:ascii="Calibri" w:hAnsi="Calibri" w:cs="Calibri"/>
          <w:sz w:val="24"/>
          <w:szCs w:val="24"/>
        </w:rPr>
      </w:pPr>
      <w:r w:rsidRPr="00B7374A">
        <w:rPr>
          <w:rFonts w:ascii="Calibri" w:hAnsi="Calibri" w:cs="Calibri"/>
          <w:sz w:val="24"/>
          <w:szCs w:val="24"/>
        </w:rPr>
        <w:t>Lighting control console and programming for dynamic lighting effects.</w:t>
      </w:r>
    </w:p>
    <w:p w14:paraId="5CE97900" w14:textId="77777777" w:rsidR="00B7374A" w:rsidRPr="00B7374A" w:rsidRDefault="00B7374A" w:rsidP="00A955A7">
      <w:pPr>
        <w:numPr>
          <w:ilvl w:val="1"/>
          <w:numId w:val="7"/>
        </w:numPr>
        <w:spacing w:line="276" w:lineRule="auto"/>
        <w:jc w:val="both"/>
        <w:rPr>
          <w:rFonts w:ascii="Calibri" w:hAnsi="Calibri" w:cs="Calibri"/>
          <w:sz w:val="24"/>
          <w:szCs w:val="24"/>
        </w:rPr>
      </w:pPr>
      <w:r w:rsidRPr="00B7374A">
        <w:rPr>
          <w:rFonts w:ascii="Calibri" w:hAnsi="Calibri" w:cs="Calibri"/>
          <w:sz w:val="24"/>
          <w:szCs w:val="24"/>
        </w:rPr>
        <w:t>Truss structures and rigging for mounting lights and ensuring proper coverage.</w:t>
      </w:r>
    </w:p>
    <w:p w14:paraId="03D3EB9E" w14:textId="77777777" w:rsidR="00B7374A" w:rsidRPr="00B7374A" w:rsidRDefault="00B7374A" w:rsidP="00A955A7">
      <w:pPr>
        <w:numPr>
          <w:ilvl w:val="1"/>
          <w:numId w:val="7"/>
        </w:numPr>
        <w:spacing w:line="276" w:lineRule="auto"/>
        <w:jc w:val="both"/>
        <w:rPr>
          <w:rFonts w:ascii="Calibri" w:hAnsi="Calibri" w:cs="Calibri"/>
          <w:sz w:val="24"/>
          <w:szCs w:val="24"/>
        </w:rPr>
      </w:pPr>
      <w:r w:rsidRPr="00B7374A">
        <w:rPr>
          <w:rFonts w:ascii="Calibri" w:hAnsi="Calibri" w:cs="Calibri"/>
          <w:sz w:val="24"/>
          <w:szCs w:val="24"/>
        </w:rPr>
        <w:t>Lighting technician to design and operate the lighting setup throughout the concert.</w:t>
      </w:r>
    </w:p>
    <w:p w14:paraId="7402AE1D" w14:textId="77777777" w:rsidR="00B7374A" w:rsidRPr="00B7374A" w:rsidRDefault="00B7374A" w:rsidP="00A955A7">
      <w:pPr>
        <w:numPr>
          <w:ilvl w:val="0"/>
          <w:numId w:val="7"/>
        </w:numPr>
        <w:spacing w:line="276" w:lineRule="auto"/>
        <w:jc w:val="both"/>
        <w:rPr>
          <w:rFonts w:ascii="Calibri" w:hAnsi="Calibri" w:cs="Calibri"/>
          <w:sz w:val="24"/>
          <w:szCs w:val="24"/>
        </w:rPr>
      </w:pPr>
      <w:r w:rsidRPr="00B7374A">
        <w:rPr>
          <w:rFonts w:ascii="Calibri" w:hAnsi="Calibri" w:cs="Calibri"/>
          <w:sz w:val="24"/>
          <w:szCs w:val="24"/>
        </w:rPr>
        <w:t>Stage and Set Design:</w:t>
      </w:r>
    </w:p>
    <w:p w14:paraId="25DE84B3" w14:textId="77777777" w:rsidR="00B7374A" w:rsidRPr="00B7374A" w:rsidRDefault="00B7374A" w:rsidP="00A955A7">
      <w:pPr>
        <w:numPr>
          <w:ilvl w:val="1"/>
          <w:numId w:val="7"/>
        </w:numPr>
        <w:spacing w:line="276" w:lineRule="auto"/>
        <w:jc w:val="both"/>
        <w:rPr>
          <w:rFonts w:ascii="Calibri" w:hAnsi="Calibri" w:cs="Calibri"/>
          <w:sz w:val="24"/>
          <w:szCs w:val="24"/>
        </w:rPr>
      </w:pPr>
      <w:r w:rsidRPr="00B7374A">
        <w:rPr>
          <w:rFonts w:ascii="Calibri" w:hAnsi="Calibri" w:cs="Calibri"/>
          <w:sz w:val="24"/>
          <w:szCs w:val="24"/>
        </w:rPr>
        <w:t>Sturdy and visually appealing stage design that accommodates the performers and equipment.</w:t>
      </w:r>
    </w:p>
    <w:p w14:paraId="64958BBC" w14:textId="77777777" w:rsidR="00B7374A" w:rsidRPr="00B7374A" w:rsidRDefault="00B7374A" w:rsidP="00A955A7">
      <w:pPr>
        <w:numPr>
          <w:ilvl w:val="1"/>
          <w:numId w:val="7"/>
        </w:numPr>
        <w:spacing w:line="276" w:lineRule="auto"/>
        <w:jc w:val="both"/>
        <w:rPr>
          <w:rFonts w:ascii="Calibri" w:hAnsi="Calibri" w:cs="Calibri"/>
          <w:sz w:val="24"/>
          <w:szCs w:val="24"/>
        </w:rPr>
      </w:pPr>
      <w:r w:rsidRPr="00B7374A">
        <w:rPr>
          <w:rFonts w:ascii="Calibri" w:hAnsi="Calibri" w:cs="Calibri"/>
          <w:sz w:val="24"/>
          <w:szCs w:val="24"/>
        </w:rPr>
        <w:t>Backdrop or LED screens for visual enhancements and branding opportunities.</w:t>
      </w:r>
    </w:p>
    <w:p w14:paraId="581E9ACA" w14:textId="77777777" w:rsidR="00B7374A" w:rsidRPr="00B7374A" w:rsidRDefault="00B7374A" w:rsidP="00A955A7">
      <w:pPr>
        <w:numPr>
          <w:ilvl w:val="1"/>
          <w:numId w:val="7"/>
        </w:numPr>
        <w:spacing w:line="276" w:lineRule="auto"/>
        <w:jc w:val="both"/>
        <w:rPr>
          <w:rFonts w:ascii="Calibri" w:hAnsi="Calibri" w:cs="Calibri"/>
          <w:sz w:val="24"/>
          <w:szCs w:val="24"/>
        </w:rPr>
      </w:pPr>
      <w:r w:rsidRPr="00B7374A">
        <w:rPr>
          <w:rFonts w:ascii="Calibri" w:hAnsi="Calibri" w:cs="Calibri"/>
          <w:sz w:val="24"/>
          <w:szCs w:val="24"/>
        </w:rPr>
        <w:t>Stage props, decorations, and stage elements as per the concert theme or artist requirements.</w:t>
      </w:r>
    </w:p>
    <w:p w14:paraId="29251C03" w14:textId="77777777" w:rsidR="00B7374A" w:rsidRDefault="00B7374A" w:rsidP="00A955A7">
      <w:pPr>
        <w:numPr>
          <w:ilvl w:val="1"/>
          <w:numId w:val="7"/>
        </w:numPr>
        <w:spacing w:line="276" w:lineRule="auto"/>
        <w:jc w:val="both"/>
        <w:rPr>
          <w:rFonts w:ascii="Calibri" w:hAnsi="Calibri" w:cs="Calibri"/>
          <w:sz w:val="24"/>
          <w:szCs w:val="24"/>
        </w:rPr>
      </w:pPr>
      <w:r w:rsidRPr="00B7374A">
        <w:rPr>
          <w:rFonts w:ascii="Calibri" w:hAnsi="Calibri" w:cs="Calibri"/>
          <w:sz w:val="24"/>
          <w:szCs w:val="24"/>
        </w:rPr>
        <w:t>Stage crew to handle the stage setup, changes, and ensure smooth transitions.</w:t>
      </w:r>
    </w:p>
    <w:p w14:paraId="4C6ECE8D" w14:textId="77777777" w:rsidR="00F756DD" w:rsidRPr="00B7374A" w:rsidRDefault="00F756DD" w:rsidP="00A955A7">
      <w:pPr>
        <w:spacing w:line="276" w:lineRule="auto"/>
        <w:ind w:left="1440"/>
        <w:jc w:val="both"/>
        <w:rPr>
          <w:rFonts w:ascii="Calibri" w:hAnsi="Calibri" w:cs="Calibri"/>
          <w:sz w:val="24"/>
          <w:szCs w:val="24"/>
        </w:rPr>
      </w:pPr>
    </w:p>
    <w:p w14:paraId="0FB076C2" w14:textId="5E444FA7" w:rsidR="00B7374A" w:rsidRPr="00B7374A" w:rsidRDefault="00B7374A" w:rsidP="00A955A7">
      <w:pPr>
        <w:spacing w:line="276" w:lineRule="auto"/>
        <w:jc w:val="both"/>
        <w:rPr>
          <w:rFonts w:ascii="Calibri" w:hAnsi="Calibri" w:cs="Calibri"/>
          <w:sz w:val="24"/>
          <w:szCs w:val="24"/>
        </w:rPr>
      </w:pPr>
      <w:r w:rsidRPr="00B7374A">
        <w:rPr>
          <w:rFonts w:ascii="Calibri" w:hAnsi="Calibri" w:cs="Calibri"/>
          <w:b/>
          <w:bCs/>
          <w:sz w:val="24"/>
          <w:szCs w:val="24"/>
        </w:rPr>
        <w:t>Management Strategies</w:t>
      </w:r>
      <w:r w:rsidRPr="00B7374A">
        <w:rPr>
          <w:rFonts w:ascii="Calibri" w:hAnsi="Calibri" w:cs="Calibri"/>
          <w:sz w:val="24"/>
          <w:szCs w:val="24"/>
        </w:rPr>
        <w:t xml:space="preserve"> for Live Concert Event:</w:t>
      </w:r>
    </w:p>
    <w:p w14:paraId="7FC8B7E1" w14:textId="77777777" w:rsidR="00B7374A" w:rsidRPr="00B7374A" w:rsidRDefault="00B7374A" w:rsidP="00A955A7">
      <w:pPr>
        <w:numPr>
          <w:ilvl w:val="0"/>
          <w:numId w:val="8"/>
        </w:numPr>
        <w:spacing w:line="276" w:lineRule="auto"/>
        <w:jc w:val="both"/>
        <w:rPr>
          <w:rFonts w:ascii="Calibri" w:hAnsi="Calibri" w:cs="Calibri"/>
          <w:sz w:val="24"/>
          <w:szCs w:val="24"/>
        </w:rPr>
      </w:pPr>
      <w:r w:rsidRPr="00B7374A">
        <w:rPr>
          <w:rFonts w:ascii="Calibri" w:hAnsi="Calibri" w:cs="Calibri"/>
          <w:sz w:val="24"/>
          <w:szCs w:val="24"/>
        </w:rPr>
        <w:t>Project Management:</w:t>
      </w:r>
    </w:p>
    <w:p w14:paraId="524336E9" w14:textId="77777777" w:rsidR="00B7374A" w:rsidRPr="00B7374A" w:rsidRDefault="00B7374A" w:rsidP="00A955A7">
      <w:pPr>
        <w:numPr>
          <w:ilvl w:val="1"/>
          <w:numId w:val="8"/>
        </w:numPr>
        <w:spacing w:line="276" w:lineRule="auto"/>
        <w:jc w:val="both"/>
        <w:rPr>
          <w:rFonts w:ascii="Calibri" w:hAnsi="Calibri" w:cs="Calibri"/>
          <w:sz w:val="24"/>
          <w:szCs w:val="24"/>
        </w:rPr>
      </w:pPr>
      <w:r w:rsidRPr="00B7374A">
        <w:rPr>
          <w:rFonts w:ascii="Calibri" w:hAnsi="Calibri" w:cs="Calibri"/>
          <w:sz w:val="24"/>
          <w:szCs w:val="24"/>
        </w:rPr>
        <w:t>Assign a dedicated project manager to oversee all aspects of the concert event.</w:t>
      </w:r>
    </w:p>
    <w:p w14:paraId="779E725E" w14:textId="77777777" w:rsidR="00B7374A" w:rsidRPr="00B7374A" w:rsidRDefault="00B7374A" w:rsidP="00A955A7">
      <w:pPr>
        <w:numPr>
          <w:ilvl w:val="1"/>
          <w:numId w:val="8"/>
        </w:numPr>
        <w:spacing w:line="276" w:lineRule="auto"/>
        <w:jc w:val="both"/>
        <w:rPr>
          <w:rFonts w:ascii="Calibri" w:hAnsi="Calibri" w:cs="Calibri"/>
          <w:sz w:val="24"/>
          <w:szCs w:val="24"/>
        </w:rPr>
      </w:pPr>
      <w:r w:rsidRPr="00B7374A">
        <w:rPr>
          <w:rFonts w:ascii="Calibri" w:hAnsi="Calibri" w:cs="Calibri"/>
          <w:sz w:val="24"/>
          <w:szCs w:val="24"/>
        </w:rPr>
        <w:t>Develop a detailed project plan, including timelines, milestones, and deliverables.</w:t>
      </w:r>
    </w:p>
    <w:p w14:paraId="1496654E" w14:textId="77777777" w:rsidR="00B7374A" w:rsidRPr="00B7374A" w:rsidRDefault="00B7374A" w:rsidP="00A955A7">
      <w:pPr>
        <w:numPr>
          <w:ilvl w:val="1"/>
          <w:numId w:val="8"/>
        </w:numPr>
        <w:spacing w:line="276" w:lineRule="auto"/>
        <w:jc w:val="both"/>
        <w:rPr>
          <w:rFonts w:ascii="Calibri" w:hAnsi="Calibri" w:cs="Calibri"/>
          <w:sz w:val="24"/>
          <w:szCs w:val="24"/>
        </w:rPr>
      </w:pPr>
      <w:r w:rsidRPr="00B7374A">
        <w:rPr>
          <w:rFonts w:ascii="Calibri" w:hAnsi="Calibri" w:cs="Calibri"/>
          <w:sz w:val="24"/>
          <w:szCs w:val="24"/>
        </w:rPr>
        <w:t>Establish effective communication channels among the project team, stakeholders, and vendors.</w:t>
      </w:r>
    </w:p>
    <w:p w14:paraId="68B91D34" w14:textId="77777777" w:rsidR="00B7374A" w:rsidRPr="00B7374A" w:rsidRDefault="00B7374A" w:rsidP="00A955A7">
      <w:pPr>
        <w:numPr>
          <w:ilvl w:val="1"/>
          <w:numId w:val="8"/>
        </w:numPr>
        <w:spacing w:line="276" w:lineRule="auto"/>
        <w:jc w:val="both"/>
        <w:rPr>
          <w:rFonts w:ascii="Calibri" w:hAnsi="Calibri" w:cs="Calibri"/>
          <w:sz w:val="24"/>
          <w:szCs w:val="24"/>
        </w:rPr>
      </w:pPr>
      <w:r w:rsidRPr="00B7374A">
        <w:rPr>
          <w:rFonts w:ascii="Calibri" w:hAnsi="Calibri" w:cs="Calibri"/>
          <w:sz w:val="24"/>
          <w:szCs w:val="24"/>
        </w:rPr>
        <w:t>Regularly review and monitor project progress, addressing any issues or changes promptly.</w:t>
      </w:r>
    </w:p>
    <w:p w14:paraId="20A232C1" w14:textId="77777777" w:rsidR="00B7374A" w:rsidRPr="00B7374A" w:rsidRDefault="00B7374A" w:rsidP="00A955A7">
      <w:pPr>
        <w:numPr>
          <w:ilvl w:val="0"/>
          <w:numId w:val="8"/>
        </w:numPr>
        <w:spacing w:line="276" w:lineRule="auto"/>
        <w:jc w:val="both"/>
        <w:rPr>
          <w:rFonts w:ascii="Calibri" w:hAnsi="Calibri" w:cs="Calibri"/>
          <w:sz w:val="24"/>
          <w:szCs w:val="24"/>
        </w:rPr>
      </w:pPr>
      <w:r w:rsidRPr="00B7374A">
        <w:rPr>
          <w:rFonts w:ascii="Calibri" w:hAnsi="Calibri" w:cs="Calibri"/>
          <w:sz w:val="24"/>
          <w:szCs w:val="24"/>
        </w:rPr>
        <w:t>Vendor Coordination:</w:t>
      </w:r>
    </w:p>
    <w:p w14:paraId="0981C7F2" w14:textId="77777777" w:rsidR="00B7374A" w:rsidRPr="00B7374A" w:rsidRDefault="00B7374A" w:rsidP="00A955A7">
      <w:pPr>
        <w:numPr>
          <w:ilvl w:val="1"/>
          <w:numId w:val="8"/>
        </w:numPr>
        <w:spacing w:line="276" w:lineRule="auto"/>
        <w:jc w:val="both"/>
        <w:rPr>
          <w:rFonts w:ascii="Calibri" w:hAnsi="Calibri" w:cs="Calibri"/>
          <w:sz w:val="24"/>
          <w:szCs w:val="24"/>
        </w:rPr>
      </w:pPr>
      <w:r w:rsidRPr="00B7374A">
        <w:rPr>
          <w:rFonts w:ascii="Calibri" w:hAnsi="Calibri" w:cs="Calibri"/>
          <w:sz w:val="24"/>
          <w:szCs w:val="24"/>
        </w:rPr>
        <w:t>Identify and engage reputable vendors for sound, lighting, stage setup, and other event-related services.</w:t>
      </w:r>
    </w:p>
    <w:p w14:paraId="52E03A5F" w14:textId="77777777" w:rsidR="00B7374A" w:rsidRPr="00B7374A" w:rsidRDefault="00B7374A" w:rsidP="00A955A7">
      <w:pPr>
        <w:numPr>
          <w:ilvl w:val="1"/>
          <w:numId w:val="8"/>
        </w:numPr>
        <w:spacing w:line="276" w:lineRule="auto"/>
        <w:jc w:val="both"/>
        <w:rPr>
          <w:rFonts w:ascii="Calibri" w:hAnsi="Calibri" w:cs="Calibri"/>
          <w:sz w:val="24"/>
          <w:szCs w:val="24"/>
        </w:rPr>
      </w:pPr>
      <w:r w:rsidRPr="00B7374A">
        <w:rPr>
          <w:rFonts w:ascii="Calibri" w:hAnsi="Calibri" w:cs="Calibri"/>
          <w:sz w:val="24"/>
          <w:szCs w:val="24"/>
        </w:rPr>
        <w:t>Collaborate with vendors to ensure timely delivery, setup, and operation of equipment.</w:t>
      </w:r>
    </w:p>
    <w:p w14:paraId="7F2C35D6" w14:textId="77777777" w:rsidR="00B7374A" w:rsidRPr="00B7374A" w:rsidRDefault="00B7374A" w:rsidP="00A955A7">
      <w:pPr>
        <w:numPr>
          <w:ilvl w:val="1"/>
          <w:numId w:val="8"/>
        </w:numPr>
        <w:spacing w:line="276" w:lineRule="auto"/>
        <w:jc w:val="both"/>
        <w:rPr>
          <w:rFonts w:ascii="Calibri" w:hAnsi="Calibri" w:cs="Calibri"/>
          <w:sz w:val="24"/>
          <w:szCs w:val="24"/>
        </w:rPr>
      </w:pPr>
      <w:r w:rsidRPr="00B7374A">
        <w:rPr>
          <w:rFonts w:ascii="Calibri" w:hAnsi="Calibri" w:cs="Calibri"/>
          <w:sz w:val="24"/>
          <w:szCs w:val="24"/>
        </w:rPr>
        <w:lastRenderedPageBreak/>
        <w:t>Clearly communicate event requirements and expectations to vendors.</w:t>
      </w:r>
    </w:p>
    <w:p w14:paraId="5E1A3F16" w14:textId="77777777" w:rsidR="00B7374A" w:rsidRPr="00B7374A" w:rsidRDefault="00B7374A" w:rsidP="00A955A7">
      <w:pPr>
        <w:numPr>
          <w:ilvl w:val="1"/>
          <w:numId w:val="8"/>
        </w:numPr>
        <w:spacing w:line="276" w:lineRule="auto"/>
        <w:jc w:val="both"/>
        <w:rPr>
          <w:rFonts w:ascii="Calibri" w:hAnsi="Calibri" w:cs="Calibri"/>
          <w:sz w:val="24"/>
          <w:szCs w:val="24"/>
        </w:rPr>
      </w:pPr>
      <w:r w:rsidRPr="00B7374A">
        <w:rPr>
          <w:rFonts w:ascii="Calibri" w:hAnsi="Calibri" w:cs="Calibri"/>
          <w:sz w:val="24"/>
          <w:szCs w:val="24"/>
        </w:rPr>
        <w:t>Negotiate contracts and agreements with vendors, considering cost, quality, and service level.</w:t>
      </w:r>
    </w:p>
    <w:p w14:paraId="2FF32202" w14:textId="77777777" w:rsidR="00B7374A" w:rsidRPr="00B7374A" w:rsidRDefault="00B7374A" w:rsidP="00A955A7">
      <w:pPr>
        <w:numPr>
          <w:ilvl w:val="0"/>
          <w:numId w:val="8"/>
        </w:numPr>
        <w:spacing w:line="276" w:lineRule="auto"/>
        <w:jc w:val="both"/>
        <w:rPr>
          <w:rFonts w:ascii="Calibri" w:hAnsi="Calibri" w:cs="Calibri"/>
          <w:sz w:val="24"/>
          <w:szCs w:val="24"/>
        </w:rPr>
      </w:pPr>
      <w:r w:rsidRPr="00B7374A">
        <w:rPr>
          <w:rFonts w:ascii="Calibri" w:hAnsi="Calibri" w:cs="Calibri"/>
          <w:sz w:val="24"/>
          <w:szCs w:val="24"/>
        </w:rPr>
        <w:t>Talent Management:</w:t>
      </w:r>
    </w:p>
    <w:p w14:paraId="1D6C799A" w14:textId="77777777" w:rsidR="00B7374A" w:rsidRPr="00B7374A" w:rsidRDefault="00B7374A" w:rsidP="00A955A7">
      <w:pPr>
        <w:numPr>
          <w:ilvl w:val="1"/>
          <w:numId w:val="8"/>
        </w:numPr>
        <w:spacing w:line="276" w:lineRule="auto"/>
        <w:jc w:val="both"/>
        <w:rPr>
          <w:rFonts w:ascii="Calibri" w:hAnsi="Calibri" w:cs="Calibri"/>
          <w:sz w:val="24"/>
          <w:szCs w:val="24"/>
        </w:rPr>
      </w:pPr>
      <w:r w:rsidRPr="00B7374A">
        <w:rPr>
          <w:rFonts w:ascii="Calibri" w:hAnsi="Calibri" w:cs="Calibri"/>
          <w:sz w:val="24"/>
          <w:szCs w:val="24"/>
        </w:rPr>
        <w:t>Select and contract talented artists or performers suitable for the concert event.</w:t>
      </w:r>
    </w:p>
    <w:p w14:paraId="6581B85F" w14:textId="77777777" w:rsidR="00B7374A" w:rsidRPr="00B7374A" w:rsidRDefault="00B7374A" w:rsidP="00A955A7">
      <w:pPr>
        <w:numPr>
          <w:ilvl w:val="1"/>
          <w:numId w:val="8"/>
        </w:numPr>
        <w:spacing w:line="276" w:lineRule="auto"/>
        <w:jc w:val="both"/>
        <w:rPr>
          <w:rFonts w:ascii="Calibri" w:hAnsi="Calibri" w:cs="Calibri"/>
          <w:sz w:val="24"/>
          <w:szCs w:val="24"/>
        </w:rPr>
      </w:pPr>
      <w:r w:rsidRPr="00B7374A">
        <w:rPr>
          <w:rFonts w:ascii="Calibri" w:hAnsi="Calibri" w:cs="Calibri"/>
          <w:sz w:val="24"/>
          <w:szCs w:val="24"/>
        </w:rPr>
        <w:t>Coordinate logistics for artists, including travel arrangements, accommodation, and hospitality.</w:t>
      </w:r>
    </w:p>
    <w:p w14:paraId="3C8B13E4" w14:textId="77777777" w:rsidR="00B7374A" w:rsidRPr="00B7374A" w:rsidRDefault="00B7374A" w:rsidP="00A955A7">
      <w:pPr>
        <w:numPr>
          <w:ilvl w:val="1"/>
          <w:numId w:val="8"/>
        </w:numPr>
        <w:spacing w:line="276" w:lineRule="auto"/>
        <w:jc w:val="both"/>
        <w:rPr>
          <w:rFonts w:ascii="Calibri" w:hAnsi="Calibri" w:cs="Calibri"/>
          <w:sz w:val="24"/>
          <w:szCs w:val="24"/>
        </w:rPr>
      </w:pPr>
      <w:r w:rsidRPr="00B7374A">
        <w:rPr>
          <w:rFonts w:ascii="Calibri" w:hAnsi="Calibri" w:cs="Calibri"/>
          <w:sz w:val="24"/>
          <w:szCs w:val="24"/>
        </w:rPr>
        <w:t>Facilitate communication between artists, their management, and the event team.</w:t>
      </w:r>
    </w:p>
    <w:p w14:paraId="3E86E393" w14:textId="77777777" w:rsidR="00B7374A" w:rsidRPr="00B7374A" w:rsidRDefault="00B7374A" w:rsidP="00A955A7">
      <w:pPr>
        <w:numPr>
          <w:ilvl w:val="1"/>
          <w:numId w:val="8"/>
        </w:numPr>
        <w:spacing w:line="276" w:lineRule="auto"/>
        <w:jc w:val="both"/>
        <w:rPr>
          <w:rFonts w:ascii="Calibri" w:hAnsi="Calibri" w:cs="Calibri"/>
          <w:sz w:val="24"/>
          <w:szCs w:val="24"/>
        </w:rPr>
      </w:pPr>
      <w:r w:rsidRPr="00B7374A">
        <w:rPr>
          <w:rFonts w:ascii="Calibri" w:hAnsi="Calibri" w:cs="Calibri"/>
          <w:sz w:val="24"/>
          <w:szCs w:val="24"/>
        </w:rPr>
        <w:t>Ensure artist requirements and technical riders are met to guarantee a successful performance.</w:t>
      </w:r>
    </w:p>
    <w:p w14:paraId="57D55EC2" w14:textId="237BC514" w:rsidR="00B7374A" w:rsidRPr="00B7374A" w:rsidRDefault="00B7374A" w:rsidP="00A955A7">
      <w:pPr>
        <w:spacing w:line="276" w:lineRule="auto"/>
        <w:jc w:val="both"/>
        <w:rPr>
          <w:rFonts w:ascii="Calibri" w:hAnsi="Calibri" w:cs="Calibri"/>
          <w:sz w:val="24"/>
          <w:szCs w:val="24"/>
        </w:rPr>
      </w:pPr>
      <w:r w:rsidRPr="00B7374A">
        <w:rPr>
          <w:rFonts w:ascii="Calibri" w:hAnsi="Calibri" w:cs="Calibri"/>
          <w:b/>
          <w:bCs/>
          <w:sz w:val="24"/>
          <w:szCs w:val="24"/>
        </w:rPr>
        <w:t>Cost Estimates</w:t>
      </w:r>
      <w:r w:rsidRPr="00B7374A">
        <w:rPr>
          <w:rFonts w:ascii="Calibri" w:hAnsi="Calibri" w:cs="Calibri"/>
          <w:sz w:val="24"/>
          <w:szCs w:val="24"/>
        </w:rPr>
        <w:t xml:space="preserve"> for Live Concert:</w:t>
      </w:r>
    </w:p>
    <w:p w14:paraId="2FA128F2" w14:textId="77777777" w:rsidR="00B7374A" w:rsidRPr="00B7374A" w:rsidRDefault="00B7374A" w:rsidP="00A955A7">
      <w:pPr>
        <w:numPr>
          <w:ilvl w:val="0"/>
          <w:numId w:val="9"/>
        </w:numPr>
        <w:spacing w:line="276" w:lineRule="auto"/>
        <w:jc w:val="both"/>
        <w:rPr>
          <w:rFonts w:ascii="Calibri" w:hAnsi="Calibri" w:cs="Calibri"/>
          <w:sz w:val="24"/>
          <w:szCs w:val="24"/>
        </w:rPr>
      </w:pPr>
      <w:r w:rsidRPr="00B7374A">
        <w:rPr>
          <w:rFonts w:ascii="Calibri" w:hAnsi="Calibri" w:cs="Calibri"/>
          <w:sz w:val="24"/>
          <w:szCs w:val="24"/>
        </w:rPr>
        <w:t>Equipment and Technical Services:</w:t>
      </w:r>
    </w:p>
    <w:p w14:paraId="54AC980A" w14:textId="71D8410D" w:rsidR="00B7374A" w:rsidRPr="00B7374A" w:rsidRDefault="00B7374A" w:rsidP="00A955A7">
      <w:pPr>
        <w:numPr>
          <w:ilvl w:val="1"/>
          <w:numId w:val="9"/>
        </w:numPr>
        <w:spacing w:line="276" w:lineRule="auto"/>
        <w:jc w:val="both"/>
        <w:rPr>
          <w:rFonts w:ascii="Calibri" w:hAnsi="Calibri" w:cs="Calibri"/>
          <w:sz w:val="24"/>
          <w:szCs w:val="24"/>
        </w:rPr>
      </w:pPr>
      <w:r w:rsidRPr="00B7374A">
        <w:rPr>
          <w:rFonts w:ascii="Calibri" w:hAnsi="Calibri" w:cs="Calibri"/>
          <w:sz w:val="24"/>
          <w:szCs w:val="24"/>
        </w:rPr>
        <w:t xml:space="preserve">Sound system and equipment rental: </w:t>
      </w:r>
      <w:r w:rsidR="009720D8">
        <w:rPr>
          <w:rFonts w:ascii="Calibri" w:hAnsi="Calibri" w:cs="Calibri"/>
          <w:sz w:val="24"/>
          <w:szCs w:val="24"/>
        </w:rPr>
        <w:t>$</w:t>
      </w:r>
      <w:r w:rsidR="000654E6">
        <w:rPr>
          <w:rFonts w:ascii="Calibri" w:hAnsi="Calibri" w:cs="Calibri"/>
          <w:sz w:val="24"/>
          <w:szCs w:val="24"/>
        </w:rPr>
        <w:t>2</w:t>
      </w:r>
      <w:r w:rsidR="00623452">
        <w:rPr>
          <w:rFonts w:ascii="Calibri" w:hAnsi="Calibri" w:cs="Calibri"/>
          <w:sz w:val="24"/>
          <w:szCs w:val="24"/>
        </w:rPr>
        <w:t>,</w:t>
      </w:r>
      <w:r w:rsidR="009720D8">
        <w:rPr>
          <w:rFonts w:ascii="Calibri" w:hAnsi="Calibri" w:cs="Calibri"/>
          <w:sz w:val="24"/>
          <w:szCs w:val="24"/>
        </w:rPr>
        <w:t>000</w:t>
      </w:r>
      <w:r w:rsidR="00623452">
        <w:rPr>
          <w:rFonts w:ascii="Calibri" w:hAnsi="Calibri" w:cs="Calibri"/>
          <w:sz w:val="24"/>
          <w:szCs w:val="24"/>
        </w:rPr>
        <w:t>.</w:t>
      </w:r>
    </w:p>
    <w:p w14:paraId="7C51A673" w14:textId="10448AAF" w:rsidR="00B7374A" w:rsidRPr="00B7374A" w:rsidRDefault="00B7374A" w:rsidP="00A955A7">
      <w:pPr>
        <w:numPr>
          <w:ilvl w:val="1"/>
          <w:numId w:val="9"/>
        </w:numPr>
        <w:spacing w:line="276" w:lineRule="auto"/>
        <w:jc w:val="both"/>
        <w:rPr>
          <w:rFonts w:ascii="Calibri" w:hAnsi="Calibri" w:cs="Calibri"/>
          <w:sz w:val="24"/>
          <w:szCs w:val="24"/>
        </w:rPr>
      </w:pPr>
      <w:r w:rsidRPr="00B7374A">
        <w:rPr>
          <w:rFonts w:ascii="Calibri" w:hAnsi="Calibri" w:cs="Calibri"/>
          <w:sz w:val="24"/>
          <w:szCs w:val="24"/>
        </w:rPr>
        <w:t>Lighting setup and operation: $</w:t>
      </w:r>
      <w:r w:rsidR="000654E6">
        <w:rPr>
          <w:rFonts w:ascii="Calibri" w:hAnsi="Calibri" w:cs="Calibri"/>
          <w:sz w:val="24"/>
          <w:szCs w:val="24"/>
        </w:rPr>
        <w:t>1</w:t>
      </w:r>
      <w:r w:rsidR="009720D8">
        <w:rPr>
          <w:rFonts w:ascii="Calibri" w:hAnsi="Calibri" w:cs="Calibri"/>
          <w:sz w:val="24"/>
          <w:szCs w:val="24"/>
        </w:rPr>
        <w:t>800</w:t>
      </w:r>
      <w:r w:rsidR="00623452">
        <w:rPr>
          <w:rFonts w:ascii="Calibri" w:hAnsi="Calibri" w:cs="Calibri"/>
          <w:sz w:val="24"/>
          <w:szCs w:val="24"/>
        </w:rPr>
        <w:t>.</w:t>
      </w:r>
    </w:p>
    <w:p w14:paraId="636B7C6A" w14:textId="1580727C" w:rsidR="00B7374A" w:rsidRPr="00B7374A" w:rsidRDefault="00B7374A" w:rsidP="00A955A7">
      <w:pPr>
        <w:numPr>
          <w:ilvl w:val="1"/>
          <w:numId w:val="9"/>
        </w:numPr>
        <w:spacing w:line="276" w:lineRule="auto"/>
        <w:jc w:val="both"/>
        <w:rPr>
          <w:rFonts w:ascii="Calibri" w:hAnsi="Calibri" w:cs="Calibri"/>
          <w:sz w:val="24"/>
          <w:szCs w:val="24"/>
        </w:rPr>
      </w:pPr>
      <w:r w:rsidRPr="00B7374A">
        <w:rPr>
          <w:rFonts w:ascii="Calibri" w:hAnsi="Calibri" w:cs="Calibri"/>
          <w:sz w:val="24"/>
          <w:szCs w:val="24"/>
        </w:rPr>
        <w:t xml:space="preserve">Stage and set design: </w:t>
      </w:r>
      <w:r w:rsidR="00623452" w:rsidRPr="00B7374A">
        <w:rPr>
          <w:rFonts w:ascii="Calibri" w:hAnsi="Calibri" w:cs="Calibri"/>
          <w:sz w:val="24"/>
          <w:szCs w:val="24"/>
        </w:rPr>
        <w:t>$</w:t>
      </w:r>
      <w:r w:rsidR="000654E6">
        <w:rPr>
          <w:rFonts w:ascii="Calibri" w:hAnsi="Calibri" w:cs="Calibri"/>
          <w:sz w:val="24"/>
          <w:szCs w:val="24"/>
        </w:rPr>
        <w:t>4</w:t>
      </w:r>
      <w:r w:rsidR="00623452">
        <w:rPr>
          <w:rFonts w:ascii="Calibri" w:hAnsi="Calibri" w:cs="Calibri"/>
          <w:sz w:val="24"/>
          <w:szCs w:val="24"/>
        </w:rPr>
        <w:t>,000.</w:t>
      </w:r>
    </w:p>
    <w:p w14:paraId="2D90EB6A" w14:textId="5DA7968F" w:rsidR="00B7374A" w:rsidRPr="00B7374A" w:rsidRDefault="00B7374A" w:rsidP="00A955A7">
      <w:pPr>
        <w:numPr>
          <w:ilvl w:val="1"/>
          <w:numId w:val="9"/>
        </w:numPr>
        <w:spacing w:line="276" w:lineRule="auto"/>
        <w:jc w:val="both"/>
        <w:rPr>
          <w:rFonts w:ascii="Calibri" w:hAnsi="Calibri" w:cs="Calibri"/>
          <w:sz w:val="24"/>
          <w:szCs w:val="24"/>
        </w:rPr>
      </w:pPr>
      <w:r w:rsidRPr="00B7374A">
        <w:rPr>
          <w:rFonts w:ascii="Calibri" w:hAnsi="Calibri" w:cs="Calibri"/>
          <w:sz w:val="24"/>
          <w:szCs w:val="24"/>
        </w:rPr>
        <w:t>Technical personnel (sound engineer, lighting technician, stage crew): $</w:t>
      </w:r>
      <w:r w:rsidR="000654E6">
        <w:rPr>
          <w:rFonts w:ascii="Calibri" w:hAnsi="Calibri" w:cs="Calibri"/>
          <w:sz w:val="24"/>
          <w:szCs w:val="24"/>
        </w:rPr>
        <w:t>3</w:t>
      </w:r>
      <w:r w:rsidR="00623452">
        <w:rPr>
          <w:rFonts w:ascii="Calibri" w:hAnsi="Calibri" w:cs="Calibri"/>
          <w:sz w:val="24"/>
          <w:szCs w:val="24"/>
        </w:rPr>
        <w:t>,</w:t>
      </w:r>
      <w:r w:rsidR="009720D8">
        <w:rPr>
          <w:rFonts w:ascii="Calibri" w:hAnsi="Calibri" w:cs="Calibri"/>
          <w:sz w:val="24"/>
          <w:szCs w:val="24"/>
        </w:rPr>
        <w:t>000</w:t>
      </w:r>
      <w:r w:rsidR="00623452">
        <w:rPr>
          <w:rFonts w:ascii="Calibri" w:hAnsi="Calibri" w:cs="Calibri"/>
          <w:sz w:val="24"/>
          <w:szCs w:val="24"/>
        </w:rPr>
        <w:t>.</w:t>
      </w:r>
    </w:p>
    <w:p w14:paraId="2BA4137B" w14:textId="77777777" w:rsidR="00B7374A" w:rsidRPr="00B7374A" w:rsidRDefault="00B7374A" w:rsidP="00A955A7">
      <w:pPr>
        <w:numPr>
          <w:ilvl w:val="0"/>
          <w:numId w:val="9"/>
        </w:numPr>
        <w:spacing w:line="276" w:lineRule="auto"/>
        <w:jc w:val="both"/>
        <w:rPr>
          <w:rFonts w:ascii="Calibri" w:hAnsi="Calibri" w:cs="Calibri"/>
          <w:sz w:val="24"/>
          <w:szCs w:val="24"/>
        </w:rPr>
      </w:pPr>
      <w:r w:rsidRPr="00B7374A">
        <w:rPr>
          <w:rFonts w:ascii="Calibri" w:hAnsi="Calibri" w:cs="Calibri"/>
          <w:sz w:val="24"/>
          <w:szCs w:val="24"/>
        </w:rPr>
        <w:t>Talent and Performers:</w:t>
      </w:r>
    </w:p>
    <w:p w14:paraId="508C2495" w14:textId="04FCCDCA" w:rsidR="00B7374A" w:rsidRPr="00B7374A" w:rsidRDefault="00B7374A" w:rsidP="00A955A7">
      <w:pPr>
        <w:numPr>
          <w:ilvl w:val="1"/>
          <w:numId w:val="9"/>
        </w:numPr>
        <w:spacing w:line="276" w:lineRule="auto"/>
        <w:jc w:val="both"/>
        <w:rPr>
          <w:rFonts w:ascii="Calibri" w:hAnsi="Calibri" w:cs="Calibri"/>
          <w:sz w:val="24"/>
          <w:szCs w:val="24"/>
        </w:rPr>
      </w:pPr>
      <w:r w:rsidRPr="00B7374A">
        <w:rPr>
          <w:rFonts w:ascii="Calibri" w:hAnsi="Calibri" w:cs="Calibri"/>
          <w:sz w:val="24"/>
          <w:szCs w:val="24"/>
        </w:rPr>
        <w:t>Artist fees and contracts: $</w:t>
      </w:r>
      <w:r w:rsidR="000654E6">
        <w:rPr>
          <w:rFonts w:ascii="Calibri" w:hAnsi="Calibri" w:cs="Calibri"/>
          <w:sz w:val="24"/>
          <w:szCs w:val="24"/>
        </w:rPr>
        <w:t>7</w:t>
      </w:r>
      <w:r w:rsidR="00623452">
        <w:rPr>
          <w:rFonts w:ascii="Calibri" w:hAnsi="Calibri" w:cs="Calibri"/>
          <w:sz w:val="24"/>
          <w:szCs w:val="24"/>
        </w:rPr>
        <w:t>,000</w:t>
      </w:r>
    </w:p>
    <w:p w14:paraId="2B644C3C" w14:textId="673FC36B" w:rsidR="00B7374A" w:rsidRPr="00B7374A" w:rsidRDefault="00B7374A" w:rsidP="00A955A7">
      <w:pPr>
        <w:numPr>
          <w:ilvl w:val="1"/>
          <w:numId w:val="9"/>
        </w:numPr>
        <w:spacing w:line="276" w:lineRule="auto"/>
        <w:jc w:val="both"/>
        <w:rPr>
          <w:rFonts w:ascii="Calibri" w:hAnsi="Calibri" w:cs="Calibri"/>
          <w:sz w:val="24"/>
          <w:szCs w:val="24"/>
        </w:rPr>
      </w:pPr>
      <w:r w:rsidRPr="00B7374A">
        <w:rPr>
          <w:rFonts w:ascii="Calibri" w:hAnsi="Calibri" w:cs="Calibri"/>
          <w:sz w:val="24"/>
          <w:szCs w:val="24"/>
        </w:rPr>
        <w:t>Travel and accommodation expenses for artists: $</w:t>
      </w:r>
      <w:r w:rsidR="000654E6">
        <w:rPr>
          <w:rFonts w:ascii="Calibri" w:hAnsi="Calibri" w:cs="Calibri"/>
          <w:sz w:val="24"/>
          <w:szCs w:val="24"/>
        </w:rPr>
        <w:t>2</w:t>
      </w:r>
      <w:r w:rsidR="00623452">
        <w:rPr>
          <w:rFonts w:ascii="Calibri" w:hAnsi="Calibri" w:cs="Calibri"/>
          <w:sz w:val="24"/>
          <w:szCs w:val="24"/>
        </w:rPr>
        <w:t>,400</w:t>
      </w:r>
    </w:p>
    <w:p w14:paraId="41CD670C" w14:textId="77777777" w:rsidR="00B7374A" w:rsidRPr="00B7374A" w:rsidRDefault="00B7374A" w:rsidP="00A955A7">
      <w:pPr>
        <w:numPr>
          <w:ilvl w:val="0"/>
          <w:numId w:val="9"/>
        </w:numPr>
        <w:spacing w:line="276" w:lineRule="auto"/>
        <w:jc w:val="both"/>
        <w:rPr>
          <w:rFonts w:ascii="Calibri" w:hAnsi="Calibri" w:cs="Calibri"/>
          <w:sz w:val="24"/>
          <w:szCs w:val="24"/>
        </w:rPr>
      </w:pPr>
      <w:r w:rsidRPr="00B7374A">
        <w:rPr>
          <w:rFonts w:ascii="Calibri" w:hAnsi="Calibri" w:cs="Calibri"/>
          <w:sz w:val="24"/>
          <w:szCs w:val="24"/>
        </w:rPr>
        <w:t>Event Production and Management:</w:t>
      </w:r>
    </w:p>
    <w:p w14:paraId="7FF71B9C" w14:textId="1438CADF" w:rsidR="00B7374A" w:rsidRPr="00B7374A" w:rsidRDefault="00B7374A" w:rsidP="00A955A7">
      <w:pPr>
        <w:numPr>
          <w:ilvl w:val="1"/>
          <w:numId w:val="9"/>
        </w:numPr>
        <w:spacing w:line="276" w:lineRule="auto"/>
        <w:jc w:val="both"/>
        <w:rPr>
          <w:rFonts w:ascii="Calibri" w:hAnsi="Calibri" w:cs="Calibri"/>
          <w:sz w:val="24"/>
          <w:szCs w:val="24"/>
        </w:rPr>
      </w:pPr>
      <w:r w:rsidRPr="00B7374A">
        <w:rPr>
          <w:rFonts w:ascii="Calibri" w:hAnsi="Calibri" w:cs="Calibri"/>
          <w:sz w:val="24"/>
          <w:szCs w:val="24"/>
        </w:rPr>
        <w:t>Project management and coordination: $</w:t>
      </w:r>
      <w:r w:rsidR="000654E6">
        <w:rPr>
          <w:rFonts w:ascii="Calibri" w:hAnsi="Calibri" w:cs="Calibri"/>
          <w:sz w:val="24"/>
          <w:szCs w:val="24"/>
        </w:rPr>
        <w:t>1</w:t>
      </w:r>
      <w:r w:rsidR="009720D8">
        <w:rPr>
          <w:rFonts w:ascii="Calibri" w:hAnsi="Calibri" w:cs="Calibri"/>
          <w:sz w:val="24"/>
          <w:szCs w:val="24"/>
        </w:rPr>
        <w:t>700</w:t>
      </w:r>
    </w:p>
    <w:p w14:paraId="45EB3139" w14:textId="61CB8F2C" w:rsidR="00B7374A" w:rsidRPr="00B7374A" w:rsidRDefault="00B7374A" w:rsidP="00A955A7">
      <w:pPr>
        <w:numPr>
          <w:ilvl w:val="1"/>
          <w:numId w:val="9"/>
        </w:numPr>
        <w:spacing w:line="276" w:lineRule="auto"/>
        <w:jc w:val="both"/>
        <w:rPr>
          <w:rFonts w:ascii="Calibri" w:hAnsi="Calibri" w:cs="Calibri"/>
          <w:sz w:val="24"/>
          <w:szCs w:val="24"/>
        </w:rPr>
      </w:pPr>
      <w:r w:rsidRPr="00B7374A">
        <w:rPr>
          <w:rFonts w:ascii="Calibri" w:hAnsi="Calibri" w:cs="Calibri"/>
          <w:sz w:val="24"/>
          <w:szCs w:val="24"/>
        </w:rPr>
        <w:t>Vendor services and coordination: $</w:t>
      </w:r>
      <w:r w:rsidR="000654E6">
        <w:rPr>
          <w:rFonts w:ascii="Calibri" w:hAnsi="Calibri" w:cs="Calibri"/>
          <w:sz w:val="24"/>
          <w:szCs w:val="24"/>
        </w:rPr>
        <w:t>1</w:t>
      </w:r>
      <w:r w:rsidR="009720D8">
        <w:rPr>
          <w:rFonts w:ascii="Calibri" w:hAnsi="Calibri" w:cs="Calibri"/>
          <w:sz w:val="24"/>
          <w:szCs w:val="24"/>
        </w:rPr>
        <w:t>600</w:t>
      </w:r>
    </w:p>
    <w:p w14:paraId="6ACC33CB" w14:textId="594073BC" w:rsidR="00B7374A" w:rsidRDefault="00B7374A" w:rsidP="00A955A7">
      <w:pPr>
        <w:numPr>
          <w:ilvl w:val="1"/>
          <w:numId w:val="9"/>
        </w:numPr>
        <w:spacing w:line="276" w:lineRule="auto"/>
        <w:jc w:val="both"/>
        <w:rPr>
          <w:rFonts w:ascii="Calibri" w:hAnsi="Calibri" w:cs="Calibri"/>
          <w:sz w:val="24"/>
          <w:szCs w:val="24"/>
        </w:rPr>
      </w:pPr>
      <w:r w:rsidRPr="00B7374A">
        <w:rPr>
          <w:rFonts w:ascii="Calibri" w:hAnsi="Calibri" w:cs="Calibri"/>
          <w:sz w:val="24"/>
          <w:szCs w:val="24"/>
        </w:rPr>
        <w:t>Marketing and promotional expenses: $</w:t>
      </w:r>
      <w:r w:rsidR="000654E6">
        <w:rPr>
          <w:rFonts w:ascii="Calibri" w:hAnsi="Calibri" w:cs="Calibri"/>
          <w:sz w:val="24"/>
          <w:szCs w:val="24"/>
        </w:rPr>
        <w:t>1</w:t>
      </w:r>
      <w:r w:rsidR="009720D8">
        <w:rPr>
          <w:rFonts w:ascii="Calibri" w:hAnsi="Calibri" w:cs="Calibri"/>
          <w:sz w:val="24"/>
          <w:szCs w:val="24"/>
        </w:rPr>
        <w:t>500</w:t>
      </w:r>
    </w:p>
    <w:p w14:paraId="053F52DD" w14:textId="595EEE63" w:rsidR="00623452" w:rsidRDefault="00623452" w:rsidP="00623452">
      <w:pPr>
        <w:spacing w:line="276" w:lineRule="auto"/>
        <w:jc w:val="both"/>
        <w:rPr>
          <w:rFonts w:ascii="Calibri" w:hAnsi="Calibri" w:cs="Calibri"/>
          <w:sz w:val="24"/>
          <w:szCs w:val="24"/>
        </w:rPr>
      </w:pPr>
      <w:r>
        <w:rPr>
          <w:rFonts w:ascii="Calibri" w:hAnsi="Calibri" w:cs="Calibri"/>
          <w:sz w:val="24"/>
          <w:szCs w:val="24"/>
        </w:rPr>
        <w:t xml:space="preserve">The Total Budget will sum </w:t>
      </w:r>
      <w:r w:rsidR="00683D99">
        <w:rPr>
          <w:rFonts w:ascii="Calibri" w:hAnsi="Calibri" w:cs="Calibri"/>
          <w:sz w:val="24"/>
          <w:szCs w:val="24"/>
        </w:rPr>
        <w:t>up to</w:t>
      </w:r>
      <w:r>
        <w:rPr>
          <w:rFonts w:ascii="Calibri" w:hAnsi="Calibri" w:cs="Calibri"/>
          <w:sz w:val="24"/>
          <w:szCs w:val="24"/>
        </w:rPr>
        <w:t xml:space="preserve"> almost </w:t>
      </w:r>
      <w:r w:rsidRPr="00623452">
        <w:rPr>
          <w:rFonts w:ascii="Calibri" w:hAnsi="Calibri" w:cs="Calibri"/>
          <w:b/>
          <w:bCs/>
          <w:sz w:val="24"/>
          <w:szCs w:val="24"/>
        </w:rPr>
        <w:t>$</w:t>
      </w:r>
      <w:r w:rsidR="000654E6">
        <w:rPr>
          <w:rFonts w:ascii="Calibri" w:hAnsi="Calibri" w:cs="Calibri"/>
          <w:b/>
          <w:bCs/>
          <w:sz w:val="24"/>
          <w:szCs w:val="24"/>
        </w:rPr>
        <w:t>2</w:t>
      </w:r>
      <w:r w:rsidRPr="00623452">
        <w:rPr>
          <w:rFonts w:ascii="Calibri" w:hAnsi="Calibri" w:cs="Calibri"/>
          <w:b/>
          <w:bCs/>
          <w:sz w:val="24"/>
          <w:szCs w:val="24"/>
        </w:rPr>
        <w:t>5</w:t>
      </w:r>
      <w:r>
        <w:rPr>
          <w:rFonts w:ascii="Calibri" w:hAnsi="Calibri" w:cs="Calibri"/>
          <w:b/>
          <w:bCs/>
          <w:sz w:val="24"/>
          <w:szCs w:val="24"/>
        </w:rPr>
        <w:t>,</w:t>
      </w:r>
      <w:r w:rsidRPr="00623452">
        <w:rPr>
          <w:rFonts w:ascii="Calibri" w:hAnsi="Calibri" w:cs="Calibri"/>
          <w:b/>
          <w:bCs/>
          <w:sz w:val="24"/>
          <w:szCs w:val="24"/>
        </w:rPr>
        <w:t>000.</w:t>
      </w:r>
    </w:p>
    <w:p w14:paraId="6C5DBCCC" w14:textId="77777777" w:rsidR="00A955A7" w:rsidRDefault="00A955A7" w:rsidP="00A955A7">
      <w:pPr>
        <w:spacing w:line="276" w:lineRule="auto"/>
        <w:jc w:val="both"/>
        <w:rPr>
          <w:rFonts w:ascii="Calibri" w:hAnsi="Calibri" w:cs="Calibri"/>
          <w:sz w:val="24"/>
          <w:szCs w:val="24"/>
        </w:rPr>
      </w:pPr>
    </w:p>
    <w:p w14:paraId="7B20A14B" w14:textId="77777777" w:rsidR="00A955A7" w:rsidRDefault="00A955A7" w:rsidP="00A955A7">
      <w:pPr>
        <w:spacing w:line="276" w:lineRule="auto"/>
        <w:jc w:val="both"/>
        <w:rPr>
          <w:rFonts w:ascii="Calibri" w:hAnsi="Calibri" w:cs="Calibri"/>
          <w:sz w:val="24"/>
          <w:szCs w:val="24"/>
        </w:rPr>
      </w:pPr>
    </w:p>
    <w:p w14:paraId="6F2AB773" w14:textId="77777777" w:rsidR="00A955A7" w:rsidRDefault="00A955A7" w:rsidP="00A955A7">
      <w:pPr>
        <w:spacing w:line="276" w:lineRule="auto"/>
        <w:jc w:val="both"/>
        <w:rPr>
          <w:rFonts w:ascii="Calibri" w:hAnsi="Calibri" w:cs="Calibri"/>
          <w:sz w:val="24"/>
          <w:szCs w:val="24"/>
        </w:rPr>
      </w:pPr>
    </w:p>
    <w:p w14:paraId="4A30488D" w14:textId="77777777" w:rsidR="00A955A7" w:rsidRDefault="00A955A7" w:rsidP="00A955A7">
      <w:pPr>
        <w:spacing w:line="276" w:lineRule="auto"/>
        <w:jc w:val="both"/>
        <w:rPr>
          <w:rFonts w:ascii="Calibri" w:hAnsi="Calibri" w:cs="Calibri"/>
          <w:sz w:val="24"/>
          <w:szCs w:val="24"/>
        </w:rPr>
      </w:pPr>
    </w:p>
    <w:p w14:paraId="200FFF19" w14:textId="77777777" w:rsidR="00A955A7" w:rsidRDefault="00A955A7" w:rsidP="00A955A7">
      <w:pPr>
        <w:spacing w:line="276" w:lineRule="auto"/>
        <w:jc w:val="both"/>
        <w:rPr>
          <w:rFonts w:ascii="Calibri" w:hAnsi="Calibri" w:cs="Calibri"/>
          <w:sz w:val="24"/>
          <w:szCs w:val="24"/>
        </w:rPr>
      </w:pPr>
    </w:p>
    <w:p w14:paraId="1F07B30B" w14:textId="77777777" w:rsidR="00A955A7" w:rsidRDefault="00A955A7" w:rsidP="00A955A7">
      <w:pPr>
        <w:spacing w:line="276" w:lineRule="auto"/>
        <w:jc w:val="both"/>
        <w:rPr>
          <w:rFonts w:ascii="Calibri" w:hAnsi="Calibri" w:cs="Calibri"/>
          <w:sz w:val="24"/>
          <w:szCs w:val="24"/>
        </w:rPr>
      </w:pPr>
    </w:p>
    <w:p w14:paraId="2DD144AF" w14:textId="77777777" w:rsidR="00A955A7" w:rsidRDefault="00A955A7" w:rsidP="00A955A7">
      <w:pPr>
        <w:spacing w:line="276" w:lineRule="auto"/>
        <w:jc w:val="both"/>
        <w:rPr>
          <w:rFonts w:ascii="Calibri" w:hAnsi="Calibri" w:cs="Calibri"/>
          <w:sz w:val="24"/>
          <w:szCs w:val="24"/>
        </w:rPr>
      </w:pPr>
    </w:p>
    <w:p w14:paraId="799A5F90" w14:textId="77777777" w:rsidR="00A955A7" w:rsidRPr="00B7374A" w:rsidRDefault="00A955A7" w:rsidP="00A955A7">
      <w:pPr>
        <w:spacing w:line="276" w:lineRule="auto"/>
        <w:jc w:val="both"/>
        <w:rPr>
          <w:rFonts w:ascii="Calibri" w:hAnsi="Calibri" w:cs="Calibri"/>
          <w:sz w:val="24"/>
          <w:szCs w:val="24"/>
        </w:rPr>
      </w:pPr>
    </w:p>
    <w:p w14:paraId="195887EF" w14:textId="390FD894" w:rsidR="00635AF6" w:rsidRPr="006E04AA" w:rsidRDefault="00413F7F" w:rsidP="00413F7F">
      <w:pPr>
        <w:pStyle w:val="Heading1"/>
        <w:rPr>
          <w:b/>
          <w:bCs/>
        </w:rPr>
      </w:pPr>
      <w:bookmarkStart w:id="4" w:name="_Toc138008935"/>
      <w:r w:rsidRPr="006E04AA">
        <w:rPr>
          <w:b/>
          <w:bCs/>
        </w:rPr>
        <w:lastRenderedPageBreak/>
        <w:t>PROJECT TEAM / SKILL SET REQUIRED</w:t>
      </w:r>
      <w:bookmarkEnd w:id="4"/>
    </w:p>
    <w:p w14:paraId="3C0B966C" w14:textId="77777777" w:rsidR="00BA3A16" w:rsidRDefault="00BA3A16" w:rsidP="00BA3A16"/>
    <w:p w14:paraId="54FD2517" w14:textId="14D1E073" w:rsidR="000652C4" w:rsidRPr="000652C4" w:rsidRDefault="000652C4" w:rsidP="00A955A7">
      <w:pPr>
        <w:spacing w:line="276" w:lineRule="auto"/>
        <w:rPr>
          <w:rFonts w:ascii="Calibri" w:hAnsi="Calibri" w:cs="Calibri"/>
          <w:sz w:val="24"/>
          <w:szCs w:val="24"/>
        </w:rPr>
      </w:pPr>
      <w:r w:rsidRPr="000652C4">
        <w:rPr>
          <w:rFonts w:ascii="Calibri" w:hAnsi="Calibri" w:cs="Calibri"/>
          <w:sz w:val="24"/>
          <w:szCs w:val="24"/>
        </w:rPr>
        <w:t xml:space="preserve">Project team with different skill set required </w:t>
      </w:r>
      <w:r w:rsidR="00555F93" w:rsidRPr="000652C4">
        <w:rPr>
          <w:rFonts w:ascii="Calibri" w:hAnsi="Calibri" w:cs="Calibri"/>
          <w:sz w:val="24"/>
          <w:szCs w:val="24"/>
        </w:rPr>
        <w:t>are:</w:t>
      </w:r>
    </w:p>
    <w:p w14:paraId="2396770A" w14:textId="77777777" w:rsidR="00BA3A16" w:rsidRPr="000652C4" w:rsidRDefault="00BA3A16" w:rsidP="00A955A7">
      <w:pPr>
        <w:spacing w:line="276" w:lineRule="auto"/>
        <w:rPr>
          <w:rFonts w:ascii="Calibri" w:hAnsi="Calibri" w:cs="Calibri"/>
          <w:sz w:val="24"/>
          <w:szCs w:val="24"/>
        </w:rPr>
      </w:pPr>
      <w:r w:rsidRPr="000652C4">
        <w:rPr>
          <w:rFonts w:ascii="Calibri" w:hAnsi="Calibri" w:cs="Calibri"/>
          <w:sz w:val="24"/>
          <w:szCs w:val="24"/>
        </w:rPr>
        <w:t>1. Project Manager:</w:t>
      </w:r>
    </w:p>
    <w:p w14:paraId="5E619140" w14:textId="54287B2E" w:rsidR="00BA3A16" w:rsidRPr="000828BF" w:rsidRDefault="00BA3A16" w:rsidP="00A955A7">
      <w:pPr>
        <w:pStyle w:val="ListParagraph"/>
        <w:numPr>
          <w:ilvl w:val="0"/>
          <w:numId w:val="11"/>
        </w:numPr>
        <w:spacing w:line="276" w:lineRule="auto"/>
        <w:ind w:left="990" w:hanging="270"/>
        <w:rPr>
          <w:rFonts w:ascii="Calibri" w:hAnsi="Calibri" w:cs="Calibri"/>
          <w:sz w:val="24"/>
          <w:szCs w:val="24"/>
        </w:rPr>
      </w:pPr>
      <w:r w:rsidRPr="000828BF">
        <w:rPr>
          <w:rFonts w:ascii="Calibri" w:hAnsi="Calibri" w:cs="Calibri"/>
          <w:sz w:val="24"/>
          <w:szCs w:val="24"/>
        </w:rPr>
        <w:t>The project requires an experienced manager with a strong background in event coordination and management.</w:t>
      </w:r>
    </w:p>
    <w:p w14:paraId="61AB3BD7" w14:textId="24AFBFBE" w:rsidR="000652C4" w:rsidRPr="000828BF" w:rsidRDefault="00BA3A16" w:rsidP="00A955A7">
      <w:pPr>
        <w:pStyle w:val="ListParagraph"/>
        <w:numPr>
          <w:ilvl w:val="0"/>
          <w:numId w:val="11"/>
        </w:numPr>
        <w:spacing w:line="276" w:lineRule="auto"/>
        <w:ind w:left="990" w:hanging="270"/>
        <w:rPr>
          <w:rFonts w:ascii="Calibri" w:hAnsi="Calibri" w:cs="Calibri"/>
          <w:sz w:val="24"/>
          <w:szCs w:val="24"/>
        </w:rPr>
      </w:pPr>
      <w:r w:rsidRPr="000828BF">
        <w:rPr>
          <w:rFonts w:ascii="Calibri" w:hAnsi="Calibri" w:cs="Calibri"/>
          <w:sz w:val="24"/>
          <w:szCs w:val="24"/>
        </w:rPr>
        <w:t>The selected individual will possess excellent organizational and leadership skills to oversee the entire project.</w:t>
      </w:r>
    </w:p>
    <w:p w14:paraId="1882AB95" w14:textId="1680006B" w:rsidR="00BA3A16" w:rsidRPr="000828BF" w:rsidRDefault="00BA3A16" w:rsidP="00A955A7">
      <w:pPr>
        <w:pStyle w:val="ListParagraph"/>
        <w:numPr>
          <w:ilvl w:val="0"/>
          <w:numId w:val="11"/>
        </w:numPr>
        <w:spacing w:line="276" w:lineRule="auto"/>
        <w:ind w:left="990" w:hanging="270"/>
        <w:rPr>
          <w:rFonts w:ascii="Calibri" w:hAnsi="Calibri" w:cs="Calibri"/>
          <w:sz w:val="24"/>
          <w:szCs w:val="24"/>
        </w:rPr>
      </w:pPr>
      <w:r w:rsidRPr="000828BF">
        <w:rPr>
          <w:rFonts w:ascii="Calibri" w:hAnsi="Calibri" w:cs="Calibri"/>
          <w:sz w:val="24"/>
          <w:szCs w:val="24"/>
        </w:rPr>
        <w:t>Effective project planning and execution, along with exceptional communication and negotiation abilities, are crucial for coordinating with stakeholders, vendors, and artists.</w:t>
      </w:r>
    </w:p>
    <w:p w14:paraId="7757079D" w14:textId="4FAEA3C7" w:rsidR="00BA3A16" w:rsidRPr="00A955A7" w:rsidRDefault="00BA3A16" w:rsidP="00A955A7">
      <w:pPr>
        <w:pStyle w:val="ListParagraph"/>
        <w:numPr>
          <w:ilvl w:val="0"/>
          <w:numId w:val="11"/>
        </w:numPr>
        <w:spacing w:line="276" w:lineRule="auto"/>
        <w:ind w:left="990" w:hanging="270"/>
        <w:rPr>
          <w:rFonts w:ascii="Calibri" w:hAnsi="Calibri" w:cs="Calibri"/>
          <w:sz w:val="24"/>
          <w:szCs w:val="24"/>
        </w:rPr>
      </w:pPr>
      <w:r w:rsidRPr="000828BF">
        <w:rPr>
          <w:rFonts w:ascii="Calibri" w:hAnsi="Calibri" w:cs="Calibri"/>
          <w:sz w:val="24"/>
          <w:szCs w:val="24"/>
        </w:rPr>
        <w:t>The project manager should be proficient in budget management and resource allocation to ensure a successful event within the allocated resources.</w:t>
      </w:r>
    </w:p>
    <w:p w14:paraId="60CC080C" w14:textId="77777777" w:rsidR="00BA3A16" w:rsidRPr="000652C4" w:rsidRDefault="00BA3A16" w:rsidP="00A955A7">
      <w:pPr>
        <w:spacing w:line="276" w:lineRule="auto"/>
        <w:rPr>
          <w:rFonts w:ascii="Calibri" w:hAnsi="Calibri" w:cs="Calibri"/>
          <w:sz w:val="24"/>
          <w:szCs w:val="24"/>
        </w:rPr>
      </w:pPr>
      <w:r w:rsidRPr="000652C4">
        <w:rPr>
          <w:rFonts w:ascii="Calibri" w:hAnsi="Calibri" w:cs="Calibri"/>
          <w:sz w:val="24"/>
          <w:szCs w:val="24"/>
        </w:rPr>
        <w:t>2. Event Coordinator:</w:t>
      </w:r>
    </w:p>
    <w:p w14:paraId="0E5D9180" w14:textId="343F5725" w:rsidR="00BA3A16" w:rsidRPr="000828BF" w:rsidRDefault="00BA3A16" w:rsidP="00A955A7">
      <w:pPr>
        <w:pStyle w:val="ListParagraph"/>
        <w:numPr>
          <w:ilvl w:val="0"/>
          <w:numId w:val="13"/>
        </w:numPr>
        <w:spacing w:line="276" w:lineRule="auto"/>
        <w:ind w:left="1080"/>
        <w:rPr>
          <w:rFonts w:ascii="Calibri" w:hAnsi="Calibri" w:cs="Calibri"/>
          <w:sz w:val="24"/>
          <w:szCs w:val="24"/>
        </w:rPr>
      </w:pPr>
      <w:r w:rsidRPr="000828BF">
        <w:rPr>
          <w:rFonts w:ascii="Calibri" w:hAnsi="Calibri" w:cs="Calibri"/>
          <w:sz w:val="24"/>
          <w:szCs w:val="24"/>
        </w:rPr>
        <w:t>A meticulous event coordinator is needed to handle the intricate details of planning and executing a large-scale concert event.</w:t>
      </w:r>
    </w:p>
    <w:p w14:paraId="36A38682" w14:textId="3997FC96" w:rsidR="00BA3A16" w:rsidRPr="000828BF" w:rsidRDefault="00BA3A16" w:rsidP="00A955A7">
      <w:pPr>
        <w:pStyle w:val="ListParagraph"/>
        <w:numPr>
          <w:ilvl w:val="0"/>
          <w:numId w:val="13"/>
        </w:numPr>
        <w:spacing w:line="276" w:lineRule="auto"/>
        <w:ind w:left="1080"/>
        <w:rPr>
          <w:rFonts w:ascii="Calibri" w:hAnsi="Calibri" w:cs="Calibri"/>
          <w:sz w:val="24"/>
          <w:szCs w:val="24"/>
        </w:rPr>
      </w:pPr>
      <w:r w:rsidRPr="000828BF">
        <w:rPr>
          <w:rFonts w:ascii="Calibri" w:hAnsi="Calibri" w:cs="Calibri"/>
          <w:sz w:val="24"/>
          <w:szCs w:val="24"/>
        </w:rPr>
        <w:t>This individual will manage logistics, scheduling, and coordination of various event elements.</w:t>
      </w:r>
    </w:p>
    <w:p w14:paraId="3A6C0D1B" w14:textId="140A6849" w:rsidR="00BA3A16" w:rsidRPr="000828BF" w:rsidRDefault="00BA3A16" w:rsidP="00A955A7">
      <w:pPr>
        <w:pStyle w:val="ListParagraph"/>
        <w:numPr>
          <w:ilvl w:val="0"/>
          <w:numId w:val="13"/>
        </w:numPr>
        <w:spacing w:line="276" w:lineRule="auto"/>
        <w:ind w:left="1080"/>
        <w:rPr>
          <w:rFonts w:ascii="Calibri" w:hAnsi="Calibri" w:cs="Calibri"/>
          <w:sz w:val="24"/>
          <w:szCs w:val="24"/>
        </w:rPr>
      </w:pPr>
      <w:r w:rsidRPr="000828BF">
        <w:rPr>
          <w:rFonts w:ascii="Calibri" w:hAnsi="Calibri" w:cs="Calibri"/>
          <w:sz w:val="24"/>
          <w:szCs w:val="24"/>
        </w:rPr>
        <w:t>Quick problem-solving skills are necessary to address any unforeseen challenges that may arise during the planning and execution phases.</w:t>
      </w:r>
    </w:p>
    <w:p w14:paraId="5E3FA384" w14:textId="57702388" w:rsidR="00BA3A16" w:rsidRPr="000828BF" w:rsidRDefault="00BA3A16" w:rsidP="00A955A7">
      <w:pPr>
        <w:pStyle w:val="ListParagraph"/>
        <w:numPr>
          <w:ilvl w:val="0"/>
          <w:numId w:val="13"/>
        </w:numPr>
        <w:spacing w:line="276" w:lineRule="auto"/>
        <w:ind w:left="1080"/>
        <w:rPr>
          <w:rFonts w:ascii="Calibri" w:hAnsi="Calibri" w:cs="Calibri"/>
          <w:sz w:val="24"/>
          <w:szCs w:val="24"/>
        </w:rPr>
      </w:pPr>
      <w:r w:rsidRPr="000828BF">
        <w:rPr>
          <w:rFonts w:ascii="Calibri" w:hAnsi="Calibri" w:cs="Calibri"/>
          <w:sz w:val="24"/>
          <w:szCs w:val="24"/>
        </w:rPr>
        <w:t>The event coordinator will also be responsible for managing vendors to ensure timely service delivery and adherence to quality standards.</w:t>
      </w:r>
    </w:p>
    <w:p w14:paraId="4A70EF92" w14:textId="0F945D16" w:rsidR="00BA3A16" w:rsidRPr="000828BF" w:rsidRDefault="00BA3A16" w:rsidP="00A955A7">
      <w:pPr>
        <w:pStyle w:val="ListParagraph"/>
        <w:numPr>
          <w:ilvl w:val="0"/>
          <w:numId w:val="13"/>
        </w:numPr>
        <w:spacing w:line="276" w:lineRule="auto"/>
        <w:ind w:left="1080"/>
        <w:rPr>
          <w:rFonts w:ascii="Calibri" w:hAnsi="Calibri" w:cs="Calibri"/>
          <w:sz w:val="24"/>
          <w:szCs w:val="24"/>
        </w:rPr>
      </w:pPr>
      <w:r w:rsidRPr="000828BF">
        <w:rPr>
          <w:rFonts w:ascii="Calibri" w:hAnsi="Calibri" w:cs="Calibri"/>
          <w:sz w:val="24"/>
          <w:szCs w:val="24"/>
        </w:rPr>
        <w:t>Familiarity with permits, licenses, and legal requirements related to hosting a live concert event is essential.</w:t>
      </w:r>
    </w:p>
    <w:p w14:paraId="428F6206" w14:textId="77777777" w:rsidR="00BA3A16" w:rsidRPr="000652C4" w:rsidRDefault="00BA3A16" w:rsidP="00A955A7">
      <w:pPr>
        <w:spacing w:line="276" w:lineRule="auto"/>
        <w:rPr>
          <w:rFonts w:ascii="Calibri" w:hAnsi="Calibri" w:cs="Calibri"/>
          <w:sz w:val="24"/>
          <w:szCs w:val="24"/>
        </w:rPr>
      </w:pPr>
      <w:r w:rsidRPr="000652C4">
        <w:rPr>
          <w:rFonts w:ascii="Calibri" w:hAnsi="Calibri" w:cs="Calibri"/>
          <w:sz w:val="24"/>
          <w:szCs w:val="24"/>
        </w:rPr>
        <w:t>3. Technical Team:</w:t>
      </w:r>
    </w:p>
    <w:p w14:paraId="11B04D36" w14:textId="1C603147" w:rsidR="00BA3A16" w:rsidRPr="0027734A" w:rsidRDefault="00BA3A16" w:rsidP="00A955A7">
      <w:pPr>
        <w:pStyle w:val="ListParagraph"/>
        <w:numPr>
          <w:ilvl w:val="0"/>
          <w:numId w:val="15"/>
        </w:numPr>
        <w:spacing w:line="276" w:lineRule="auto"/>
        <w:ind w:left="1080"/>
        <w:rPr>
          <w:rFonts w:ascii="Calibri" w:hAnsi="Calibri" w:cs="Calibri"/>
          <w:sz w:val="24"/>
          <w:szCs w:val="24"/>
        </w:rPr>
      </w:pPr>
      <w:r w:rsidRPr="0027734A">
        <w:rPr>
          <w:rFonts w:ascii="Calibri" w:hAnsi="Calibri" w:cs="Calibri"/>
          <w:sz w:val="24"/>
          <w:szCs w:val="24"/>
        </w:rPr>
        <w:t>The technical team comprises specialized professionals with expertise in different aspects of event production.</w:t>
      </w:r>
    </w:p>
    <w:p w14:paraId="338EB99B" w14:textId="3CFEDE4C" w:rsidR="00BA3A16" w:rsidRPr="0027734A" w:rsidRDefault="00BA3A16" w:rsidP="00A955A7">
      <w:pPr>
        <w:pStyle w:val="ListParagraph"/>
        <w:numPr>
          <w:ilvl w:val="0"/>
          <w:numId w:val="15"/>
        </w:numPr>
        <w:spacing w:line="276" w:lineRule="auto"/>
        <w:ind w:left="1080"/>
        <w:rPr>
          <w:rFonts w:ascii="Calibri" w:hAnsi="Calibri" w:cs="Calibri"/>
          <w:sz w:val="24"/>
          <w:szCs w:val="24"/>
        </w:rPr>
      </w:pPr>
      <w:r w:rsidRPr="0027734A">
        <w:rPr>
          <w:rFonts w:ascii="Calibri" w:hAnsi="Calibri" w:cs="Calibri"/>
          <w:sz w:val="24"/>
          <w:szCs w:val="24"/>
        </w:rPr>
        <w:t>A skilled sound engineer will handle audio systems and equipment setup to ensure optimal sound quality.</w:t>
      </w:r>
    </w:p>
    <w:p w14:paraId="05733080" w14:textId="0E264FBE" w:rsidR="00BA3A16" w:rsidRPr="0027734A" w:rsidRDefault="00BA3A16" w:rsidP="00A955A7">
      <w:pPr>
        <w:pStyle w:val="ListParagraph"/>
        <w:numPr>
          <w:ilvl w:val="0"/>
          <w:numId w:val="15"/>
        </w:numPr>
        <w:spacing w:line="276" w:lineRule="auto"/>
        <w:ind w:left="1080"/>
        <w:rPr>
          <w:rFonts w:ascii="Calibri" w:hAnsi="Calibri" w:cs="Calibri"/>
          <w:sz w:val="24"/>
          <w:szCs w:val="24"/>
        </w:rPr>
      </w:pPr>
      <w:r w:rsidRPr="0027734A">
        <w:rPr>
          <w:rFonts w:ascii="Calibri" w:hAnsi="Calibri" w:cs="Calibri"/>
          <w:sz w:val="24"/>
          <w:szCs w:val="24"/>
        </w:rPr>
        <w:t>A proficient lighting technician will design and operate the lighting systems for an engaging visual experience.</w:t>
      </w:r>
    </w:p>
    <w:p w14:paraId="2F185307" w14:textId="6E96BBB3" w:rsidR="00BA3A16" w:rsidRPr="0027734A" w:rsidRDefault="00BA3A16" w:rsidP="00A955A7">
      <w:pPr>
        <w:pStyle w:val="ListParagraph"/>
        <w:numPr>
          <w:ilvl w:val="0"/>
          <w:numId w:val="15"/>
        </w:numPr>
        <w:spacing w:line="276" w:lineRule="auto"/>
        <w:ind w:left="1080"/>
        <w:rPr>
          <w:rFonts w:ascii="Calibri" w:hAnsi="Calibri" w:cs="Calibri"/>
          <w:sz w:val="24"/>
          <w:szCs w:val="24"/>
        </w:rPr>
      </w:pPr>
      <w:r w:rsidRPr="0027734A">
        <w:rPr>
          <w:rFonts w:ascii="Calibri" w:hAnsi="Calibri" w:cs="Calibri"/>
          <w:sz w:val="24"/>
          <w:szCs w:val="24"/>
        </w:rPr>
        <w:t>The stage crew will be responsible for efficient stage setup, changes, and equipment movement.</w:t>
      </w:r>
    </w:p>
    <w:p w14:paraId="5335F3AE" w14:textId="752B4A99" w:rsidR="00BA3A16" w:rsidRPr="0027734A" w:rsidRDefault="00BA3A16" w:rsidP="00A955A7">
      <w:pPr>
        <w:pStyle w:val="ListParagraph"/>
        <w:numPr>
          <w:ilvl w:val="0"/>
          <w:numId w:val="15"/>
        </w:numPr>
        <w:spacing w:line="276" w:lineRule="auto"/>
        <w:ind w:left="1080"/>
        <w:rPr>
          <w:rFonts w:ascii="Calibri" w:hAnsi="Calibri" w:cs="Calibri"/>
          <w:sz w:val="24"/>
          <w:szCs w:val="24"/>
        </w:rPr>
      </w:pPr>
      <w:r w:rsidRPr="0027734A">
        <w:rPr>
          <w:rFonts w:ascii="Calibri" w:hAnsi="Calibri" w:cs="Calibri"/>
          <w:sz w:val="24"/>
          <w:szCs w:val="24"/>
        </w:rPr>
        <w:t>Audiovisual technicians will manage audiovisual equipment, video projections, and multimedia integration during the event.</w:t>
      </w:r>
    </w:p>
    <w:p w14:paraId="57D246A2" w14:textId="77777777" w:rsidR="00BA3A16" w:rsidRPr="000652C4" w:rsidRDefault="00BA3A16" w:rsidP="00A955A7">
      <w:pPr>
        <w:spacing w:line="276" w:lineRule="auto"/>
        <w:rPr>
          <w:rFonts w:ascii="Calibri" w:hAnsi="Calibri" w:cs="Calibri"/>
          <w:sz w:val="24"/>
          <w:szCs w:val="24"/>
        </w:rPr>
      </w:pPr>
    </w:p>
    <w:p w14:paraId="38EC8853" w14:textId="77777777" w:rsidR="00BA3A16" w:rsidRPr="000652C4" w:rsidRDefault="00BA3A16" w:rsidP="00A955A7">
      <w:pPr>
        <w:spacing w:line="276" w:lineRule="auto"/>
        <w:rPr>
          <w:rFonts w:ascii="Calibri" w:hAnsi="Calibri" w:cs="Calibri"/>
          <w:sz w:val="24"/>
          <w:szCs w:val="24"/>
        </w:rPr>
      </w:pPr>
      <w:r w:rsidRPr="000652C4">
        <w:rPr>
          <w:rFonts w:ascii="Calibri" w:hAnsi="Calibri" w:cs="Calibri"/>
          <w:sz w:val="24"/>
          <w:szCs w:val="24"/>
        </w:rPr>
        <w:t>4. Marketing and Promotion Specialist:</w:t>
      </w:r>
    </w:p>
    <w:p w14:paraId="653698F7" w14:textId="0A90627F" w:rsidR="00BA3A16" w:rsidRPr="0027734A" w:rsidRDefault="00BA3A16" w:rsidP="00A955A7">
      <w:pPr>
        <w:pStyle w:val="ListParagraph"/>
        <w:numPr>
          <w:ilvl w:val="0"/>
          <w:numId w:val="17"/>
        </w:numPr>
        <w:spacing w:line="276" w:lineRule="auto"/>
        <w:ind w:left="1080"/>
        <w:rPr>
          <w:rFonts w:ascii="Calibri" w:hAnsi="Calibri" w:cs="Calibri"/>
          <w:sz w:val="24"/>
          <w:szCs w:val="24"/>
        </w:rPr>
      </w:pPr>
      <w:r w:rsidRPr="0027734A">
        <w:rPr>
          <w:rFonts w:ascii="Calibri" w:hAnsi="Calibri" w:cs="Calibri"/>
          <w:sz w:val="24"/>
          <w:szCs w:val="24"/>
        </w:rPr>
        <w:t>The event requires a creative marketing and promotion specialist to attract the target audience and maximize attendance.</w:t>
      </w:r>
    </w:p>
    <w:p w14:paraId="7A971A23" w14:textId="4AE4C657" w:rsidR="00BA3A16" w:rsidRPr="0027734A" w:rsidRDefault="00BA3A16" w:rsidP="00A955A7">
      <w:pPr>
        <w:pStyle w:val="ListParagraph"/>
        <w:numPr>
          <w:ilvl w:val="0"/>
          <w:numId w:val="17"/>
        </w:numPr>
        <w:spacing w:line="276" w:lineRule="auto"/>
        <w:ind w:left="1080"/>
        <w:rPr>
          <w:rFonts w:ascii="Calibri" w:hAnsi="Calibri" w:cs="Calibri"/>
          <w:sz w:val="24"/>
          <w:szCs w:val="24"/>
        </w:rPr>
      </w:pPr>
      <w:r w:rsidRPr="0027734A">
        <w:rPr>
          <w:rFonts w:ascii="Calibri" w:hAnsi="Calibri" w:cs="Calibri"/>
          <w:sz w:val="24"/>
          <w:szCs w:val="24"/>
        </w:rPr>
        <w:t>This individual will develop effective marketing strategies and campaigns for the concert event.</w:t>
      </w:r>
    </w:p>
    <w:p w14:paraId="11D2ABD3" w14:textId="4744F719" w:rsidR="00BA3A16" w:rsidRPr="0027734A" w:rsidRDefault="00BA3A16" w:rsidP="00A955A7">
      <w:pPr>
        <w:pStyle w:val="ListParagraph"/>
        <w:numPr>
          <w:ilvl w:val="0"/>
          <w:numId w:val="17"/>
        </w:numPr>
        <w:spacing w:line="276" w:lineRule="auto"/>
        <w:ind w:left="1080"/>
        <w:rPr>
          <w:rFonts w:ascii="Calibri" w:hAnsi="Calibri" w:cs="Calibri"/>
          <w:sz w:val="24"/>
          <w:szCs w:val="24"/>
        </w:rPr>
      </w:pPr>
      <w:r w:rsidRPr="0027734A">
        <w:rPr>
          <w:rFonts w:ascii="Calibri" w:hAnsi="Calibri" w:cs="Calibri"/>
          <w:sz w:val="24"/>
          <w:szCs w:val="24"/>
        </w:rPr>
        <w:lastRenderedPageBreak/>
        <w:t>Proficiency in digital marketing platforms, social media, and public relations is essential for successful promotion.</w:t>
      </w:r>
    </w:p>
    <w:p w14:paraId="5A1681E9" w14:textId="67501EBE" w:rsidR="00BA3A16" w:rsidRPr="0027734A" w:rsidRDefault="00BA3A16" w:rsidP="00A955A7">
      <w:pPr>
        <w:pStyle w:val="ListParagraph"/>
        <w:numPr>
          <w:ilvl w:val="0"/>
          <w:numId w:val="17"/>
        </w:numPr>
        <w:spacing w:line="276" w:lineRule="auto"/>
        <w:ind w:left="1080"/>
        <w:rPr>
          <w:rFonts w:ascii="Calibri" w:hAnsi="Calibri" w:cs="Calibri"/>
          <w:sz w:val="24"/>
          <w:szCs w:val="24"/>
        </w:rPr>
      </w:pPr>
      <w:r w:rsidRPr="0027734A">
        <w:rPr>
          <w:rFonts w:ascii="Calibri" w:hAnsi="Calibri" w:cs="Calibri"/>
          <w:sz w:val="24"/>
          <w:szCs w:val="24"/>
        </w:rPr>
        <w:t>The marketing specialist will create compelling content and promotional materials to generate excitement and awareness about the event.</w:t>
      </w:r>
    </w:p>
    <w:p w14:paraId="2C82B3B1" w14:textId="5D8F7A80" w:rsidR="00BA3A16" w:rsidRPr="0027734A" w:rsidRDefault="00BA3A16" w:rsidP="00A955A7">
      <w:pPr>
        <w:pStyle w:val="ListParagraph"/>
        <w:numPr>
          <w:ilvl w:val="0"/>
          <w:numId w:val="17"/>
        </w:numPr>
        <w:spacing w:line="276" w:lineRule="auto"/>
        <w:ind w:left="1080"/>
        <w:rPr>
          <w:rFonts w:ascii="Calibri" w:hAnsi="Calibri" w:cs="Calibri"/>
          <w:sz w:val="24"/>
          <w:szCs w:val="24"/>
        </w:rPr>
      </w:pPr>
      <w:r w:rsidRPr="0027734A">
        <w:rPr>
          <w:rFonts w:ascii="Calibri" w:hAnsi="Calibri" w:cs="Calibri"/>
          <w:sz w:val="24"/>
          <w:szCs w:val="24"/>
        </w:rPr>
        <w:t>Strong analytical skills will be employed to evaluate marketing efforts and optimize campaign performance.</w:t>
      </w:r>
    </w:p>
    <w:p w14:paraId="2D34644B" w14:textId="77777777" w:rsidR="00BA3A16" w:rsidRPr="000652C4" w:rsidRDefault="00BA3A16" w:rsidP="00A955A7">
      <w:pPr>
        <w:spacing w:line="276" w:lineRule="auto"/>
        <w:rPr>
          <w:rFonts w:ascii="Calibri" w:hAnsi="Calibri" w:cs="Calibri"/>
          <w:sz w:val="24"/>
          <w:szCs w:val="24"/>
        </w:rPr>
      </w:pPr>
    </w:p>
    <w:p w14:paraId="4DF866AA" w14:textId="77777777" w:rsidR="00BA3A16" w:rsidRPr="000652C4" w:rsidRDefault="00BA3A16" w:rsidP="00A955A7">
      <w:pPr>
        <w:spacing w:line="276" w:lineRule="auto"/>
        <w:rPr>
          <w:rFonts w:ascii="Calibri" w:hAnsi="Calibri" w:cs="Calibri"/>
          <w:sz w:val="24"/>
          <w:szCs w:val="24"/>
        </w:rPr>
      </w:pPr>
      <w:r w:rsidRPr="000652C4">
        <w:rPr>
          <w:rFonts w:ascii="Calibri" w:hAnsi="Calibri" w:cs="Calibri"/>
          <w:sz w:val="24"/>
          <w:szCs w:val="24"/>
        </w:rPr>
        <w:t>5. Finance and Budgeting Specialist:</w:t>
      </w:r>
    </w:p>
    <w:p w14:paraId="4D87644B" w14:textId="17B637E2" w:rsidR="00BA3A16" w:rsidRPr="0027734A" w:rsidRDefault="00BA3A16" w:rsidP="00A955A7">
      <w:pPr>
        <w:pStyle w:val="ListParagraph"/>
        <w:numPr>
          <w:ilvl w:val="0"/>
          <w:numId w:val="19"/>
        </w:numPr>
        <w:spacing w:line="276" w:lineRule="auto"/>
        <w:ind w:left="1080"/>
        <w:rPr>
          <w:rFonts w:ascii="Calibri" w:hAnsi="Calibri" w:cs="Calibri"/>
          <w:sz w:val="24"/>
          <w:szCs w:val="24"/>
        </w:rPr>
      </w:pPr>
      <w:r w:rsidRPr="0027734A">
        <w:rPr>
          <w:rFonts w:ascii="Calibri" w:hAnsi="Calibri" w:cs="Calibri"/>
          <w:sz w:val="24"/>
          <w:szCs w:val="24"/>
        </w:rPr>
        <w:t>The project necessitates a finance and budgeting specialist to manage financial aspects and ensure the event's financial sustainability.</w:t>
      </w:r>
    </w:p>
    <w:p w14:paraId="5E1F7799" w14:textId="346A31B0" w:rsidR="00BA3A16" w:rsidRPr="0027734A" w:rsidRDefault="00BA3A16" w:rsidP="00A955A7">
      <w:pPr>
        <w:pStyle w:val="ListParagraph"/>
        <w:numPr>
          <w:ilvl w:val="0"/>
          <w:numId w:val="19"/>
        </w:numPr>
        <w:spacing w:line="276" w:lineRule="auto"/>
        <w:ind w:left="1080"/>
        <w:rPr>
          <w:rFonts w:ascii="Calibri" w:hAnsi="Calibri" w:cs="Calibri"/>
          <w:sz w:val="24"/>
          <w:szCs w:val="24"/>
        </w:rPr>
      </w:pPr>
      <w:r w:rsidRPr="0027734A">
        <w:rPr>
          <w:rFonts w:ascii="Calibri" w:hAnsi="Calibri" w:cs="Calibri"/>
          <w:sz w:val="24"/>
          <w:szCs w:val="24"/>
        </w:rPr>
        <w:t>This individual will analyze financial data, prepare accurate cost estimates, and track expenses throughout the project.</w:t>
      </w:r>
    </w:p>
    <w:p w14:paraId="783C0710" w14:textId="11638BE8" w:rsidR="00BA3A16" w:rsidRPr="0027734A" w:rsidRDefault="00BA3A16" w:rsidP="00A955A7">
      <w:pPr>
        <w:pStyle w:val="ListParagraph"/>
        <w:numPr>
          <w:ilvl w:val="0"/>
          <w:numId w:val="19"/>
        </w:numPr>
        <w:spacing w:line="276" w:lineRule="auto"/>
        <w:ind w:left="1080"/>
        <w:rPr>
          <w:rFonts w:ascii="Calibri" w:hAnsi="Calibri" w:cs="Calibri"/>
          <w:sz w:val="24"/>
          <w:szCs w:val="24"/>
        </w:rPr>
      </w:pPr>
      <w:r w:rsidRPr="0027734A">
        <w:rPr>
          <w:rFonts w:ascii="Calibri" w:hAnsi="Calibri" w:cs="Calibri"/>
          <w:sz w:val="24"/>
          <w:szCs w:val="24"/>
        </w:rPr>
        <w:t>Effective budget management and identification of cost-saving opportunities are crucial to keep the event within budgetary constraints.</w:t>
      </w:r>
    </w:p>
    <w:p w14:paraId="31E7F2E4" w14:textId="19FD0F53" w:rsidR="00BA3A16" w:rsidRPr="0027734A" w:rsidRDefault="00BA3A16" w:rsidP="00A955A7">
      <w:pPr>
        <w:pStyle w:val="ListParagraph"/>
        <w:numPr>
          <w:ilvl w:val="0"/>
          <w:numId w:val="19"/>
        </w:numPr>
        <w:spacing w:line="276" w:lineRule="auto"/>
        <w:ind w:left="1080"/>
        <w:rPr>
          <w:rFonts w:ascii="Calibri" w:hAnsi="Calibri" w:cs="Calibri"/>
          <w:sz w:val="24"/>
          <w:szCs w:val="24"/>
        </w:rPr>
      </w:pPr>
      <w:r w:rsidRPr="0027734A">
        <w:rPr>
          <w:rFonts w:ascii="Calibri" w:hAnsi="Calibri" w:cs="Calibri"/>
          <w:sz w:val="24"/>
          <w:szCs w:val="24"/>
        </w:rPr>
        <w:t>The finance specialist will also handle contract negotiation and vendor management to optimize project expenditures and maintain financial records.</w:t>
      </w:r>
    </w:p>
    <w:p w14:paraId="2A5DD4E5" w14:textId="77777777" w:rsidR="00BA3A16" w:rsidRPr="000652C4" w:rsidRDefault="00BA3A16" w:rsidP="00A955A7">
      <w:pPr>
        <w:spacing w:line="276" w:lineRule="auto"/>
        <w:rPr>
          <w:rFonts w:ascii="Calibri" w:hAnsi="Calibri" w:cs="Calibri"/>
          <w:sz w:val="24"/>
          <w:szCs w:val="24"/>
        </w:rPr>
      </w:pPr>
    </w:p>
    <w:p w14:paraId="5285ABE4" w14:textId="442E6D8D" w:rsidR="008720DF" w:rsidRDefault="00BA3A16" w:rsidP="00A955A7">
      <w:pPr>
        <w:spacing w:line="276" w:lineRule="auto"/>
        <w:rPr>
          <w:rFonts w:ascii="Calibri" w:hAnsi="Calibri" w:cs="Calibri"/>
          <w:sz w:val="24"/>
          <w:szCs w:val="24"/>
        </w:rPr>
      </w:pPr>
      <w:r w:rsidRPr="000652C4">
        <w:rPr>
          <w:rFonts w:ascii="Calibri" w:hAnsi="Calibri" w:cs="Calibri"/>
          <w:sz w:val="24"/>
          <w:szCs w:val="24"/>
        </w:rPr>
        <w:t xml:space="preserve">Each team member brings unique expertise to their respective roles, enabling a comprehensive approach to all aspects of the event. This well-rounded team will effectively manage technical requirements, logistical challenges, marketing initiatives, and financial considerations, ensuring a successful and memorable live concert </w:t>
      </w:r>
      <w:r w:rsidR="00A955A7" w:rsidRPr="000652C4">
        <w:rPr>
          <w:rFonts w:ascii="Calibri" w:hAnsi="Calibri" w:cs="Calibri"/>
          <w:sz w:val="24"/>
          <w:szCs w:val="24"/>
        </w:rPr>
        <w:t>experience.</w:t>
      </w:r>
    </w:p>
    <w:p w14:paraId="442D84ED" w14:textId="77777777" w:rsidR="008720DF" w:rsidRDefault="008720DF">
      <w:pPr>
        <w:rPr>
          <w:rFonts w:ascii="Calibri" w:hAnsi="Calibri" w:cs="Calibri"/>
          <w:sz w:val="24"/>
          <w:szCs w:val="24"/>
        </w:rPr>
      </w:pPr>
      <w:r>
        <w:rPr>
          <w:rFonts w:ascii="Calibri" w:hAnsi="Calibri" w:cs="Calibri"/>
          <w:sz w:val="24"/>
          <w:szCs w:val="24"/>
        </w:rPr>
        <w:br w:type="page"/>
      </w:r>
    </w:p>
    <w:p w14:paraId="685FF45C" w14:textId="22BD18B4" w:rsidR="00226E67" w:rsidRDefault="009454E7" w:rsidP="009454E7">
      <w:pPr>
        <w:pStyle w:val="Heading1"/>
        <w:rPr>
          <w:b/>
          <w:bCs/>
        </w:rPr>
      </w:pPr>
      <w:bookmarkStart w:id="5" w:name="_Toc138008936"/>
      <w:r w:rsidRPr="009454E7">
        <w:rPr>
          <w:b/>
          <w:bCs/>
        </w:rPr>
        <w:lastRenderedPageBreak/>
        <w:t>RESOURCE AVAILABILITY</w:t>
      </w:r>
      <w:bookmarkEnd w:id="5"/>
    </w:p>
    <w:p w14:paraId="19778FDB" w14:textId="77777777" w:rsidR="009454E7" w:rsidRDefault="009454E7" w:rsidP="009454E7"/>
    <w:p w14:paraId="3BA32799" w14:textId="4B28955F" w:rsidR="00F1162F" w:rsidRPr="00F1162F" w:rsidRDefault="00F1162F" w:rsidP="00F1162F">
      <w:pPr>
        <w:spacing w:line="276" w:lineRule="auto"/>
        <w:rPr>
          <w:rFonts w:ascii="Calibri" w:hAnsi="Calibri" w:cs="Calibri"/>
          <w:sz w:val="24"/>
          <w:szCs w:val="24"/>
        </w:rPr>
      </w:pPr>
      <w:r w:rsidRPr="00F1162F">
        <w:rPr>
          <w:rFonts w:ascii="Calibri" w:hAnsi="Calibri" w:cs="Calibri"/>
          <w:sz w:val="24"/>
          <w:szCs w:val="24"/>
        </w:rPr>
        <w:t>Resource Availability for Hosting a Live Concert Event at Wichita State University:</w:t>
      </w:r>
    </w:p>
    <w:p w14:paraId="26824B4C" w14:textId="07C12242" w:rsidR="00F1162F" w:rsidRDefault="00F1162F" w:rsidP="00F1162F">
      <w:pPr>
        <w:pStyle w:val="ListParagraph"/>
        <w:numPr>
          <w:ilvl w:val="0"/>
          <w:numId w:val="20"/>
        </w:numPr>
        <w:spacing w:line="276" w:lineRule="auto"/>
        <w:rPr>
          <w:rFonts w:ascii="Calibri" w:hAnsi="Calibri" w:cs="Calibri"/>
          <w:sz w:val="24"/>
          <w:szCs w:val="24"/>
        </w:rPr>
      </w:pPr>
      <w:r w:rsidRPr="00F31DC9">
        <w:rPr>
          <w:rFonts w:ascii="Calibri" w:hAnsi="Calibri" w:cs="Calibri"/>
          <w:b/>
          <w:bCs/>
          <w:sz w:val="24"/>
          <w:szCs w:val="24"/>
        </w:rPr>
        <w:t>Venue:</w:t>
      </w:r>
      <w:r w:rsidRPr="00D200EA">
        <w:rPr>
          <w:rFonts w:ascii="Calibri" w:hAnsi="Calibri" w:cs="Calibri"/>
          <w:sz w:val="24"/>
          <w:szCs w:val="24"/>
        </w:rPr>
        <w:t xml:space="preserve"> Wichita State University offers suitable venues on campus that can accommodate a live concert event. The availability of venues like auditoriums, stadiums, or open spaces will be considered based on capacity, location, infrastructure, and accessibility to ensure a seamless event experience.</w:t>
      </w:r>
    </w:p>
    <w:p w14:paraId="2700E32A" w14:textId="77777777" w:rsidR="00D200EA" w:rsidRPr="00D200EA" w:rsidRDefault="00D200EA" w:rsidP="00D200EA">
      <w:pPr>
        <w:pStyle w:val="ListParagraph"/>
        <w:spacing w:line="276" w:lineRule="auto"/>
        <w:rPr>
          <w:rFonts w:ascii="Calibri" w:hAnsi="Calibri" w:cs="Calibri"/>
          <w:sz w:val="24"/>
          <w:szCs w:val="24"/>
        </w:rPr>
      </w:pPr>
    </w:p>
    <w:p w14:paraId="142F3879" w14:textId="512CE1E7" w:rsidR="00D200EA" w:rsidRPr="00F00B06" w:rsidRDefault="00F1162F" w:rsidP="00F00B06">
      <w:pPr>
        <w:pStyle w:val="ListParagraph"/>
        <w:numPr>
          <w:ilvl w:val="0"/>
          <w:numId w:val="20"/>
        </w:numPr>
        <w:spacing w:line="276" w:lineRule="auto"/>
        <w:rPr>
          <w:rFonts w:ascii="Calibri" w:hAnsi="Calibri" w:cs="Calibri"/>
          <w:sz w:val="24"/>
          <w:szCs w:val="24"/>
        </w:rPr>
      </w:pPr>
      <w:r w:rsidRPr="00F31DC9">
        <w:rPr>
          <w:rFonts w:ascii="Calibri" w:hAnsi="Calibri" w:cs="Calibri"/>
          <w:b/>
          <w:bCs/>
          <w:sz w:val="24"/>
          <w:szCs w:val="24"/>
        </w:rPr>
        <w:t>Equipment and Infrastructure:</w:t>
      </w:r>
      <w:r w:rsidRPr="00D200EA">
        <w:rPr>
          <w:rFonts w:ascii="Calibri" w:hAnsi="Calibri" w:cs="Calibri"/>
          <w:sz w:val="24"/>
          <w:szCs w:val="24"/>
        </w:rPr>
        <w:t xml:space="preserve"> Wichita State University can provide essential equipment and infrastructure required for a live concert event, including staging, lighting and sound systems, video screens, seating arrangements, and other necessary technical equipment. The university's existing resources or partnerships with local production companies will be utilized to ensure availability and suitability for the event.</w:t>
      </w:r>
    </w:p>
    <w:p w14:paraId="672F146B" w14:textId="77777777" w:rsidR="00D200EA" w:rsidRPr="00D200EA" w:rsidRDefault="00D200EA" w:rsidP="00D200EA">
      <w:pPr>
        <w:pStyle w:val="ListParagraph"/>
        <w:spacing w:line="276" w:lineRule="auto"/>
        <w:rPr>
          <w:rFonts w:ascii="Calibri" w:hAnsi="Calibri" w:cs="Calibri"/>
          <w:sz w:val="24"/>
          <w:szCs w:val="24"/>
        </w:rPr>
      </w:pPr>
    </w:p>
    <w:p w14:paraId="0B14FA38" w14:textId="66F32BD3" w:rsidR="00F1162F" w:rsidRDefault="00F1162F" w:rsidP="00F1162F">
      <w:pPr>
        <w:pStyle w:val="ListParagraph"/>
        <w:numPr>
          <w:ilvl w:val="0"/>
          <w:numId w:val="20"/>
        </w:numPr>
        <w:spacing w:line="276" w:lineRule="auto"/>
        <w:rPr>
          <w:rFonts w:ascii="Calibri" w:hAnsi="Calibri" w:cs="Calibri"/>
          <w:sz w:val="24"/>
          <w:szCs w:val="24"/>
        </w:rPr>
      </w:pPr>
      <w:r w:rsidRPr="00F31DC9">
        <w:rPr>
          <w:rFonts w:ascii="Calibri" w:hAnsi="Calibri" w:cs="Calibri"/>
          <w:b/>
          <w:bCs/>
          <w:sz w:val="24"/>
          <w:szCs w:val="24"/>
        </w:rPr>
        <w:t>Personnel:</w:t>
      </w:r>
      <w:r w:rsidRPr="00D200EA">
        <w:rPr>
          <w:rFonts w:ascii="Calibri" w:hAnsi="Calibri" w:cs="Calibri"/>
          <w:sz w:val="24"/>
          <w:szCs w:val="24"/>
        </w:rPr>
        <w:t xml:space="preserve"> The university has a pool of skilled personnel and event management teams who can contribute to various roles involved in hosting a concert event. Experienced professionals in event management, production, security, ticketing, marketing, and customer service can be assigned to ensure the smooth execution of the event. In case additional personnel are required, external hiring or collaboration with event management agencies will be considered.</w:t>
      </w:r>
    </w:p>
    <w:p w14:paraId="1A8829B9" w14:textId="77777777" w:rsidR="00D200EA" w:rsidRPr="00D200EA" w:rsidRDefault="00D200EA" w:rsidP="00D200EA">
      <w:pPr>
        <w:pStyle w:val="ListParagraph"/>
        <w:spacing w:line="276" w:lineRule="auto"/>
        <w:rPr>
          <w:rFonts w:ascii="Calibri" w:hAnsi="Calibri" w:cs="Calibri"/>
          <w:sz w:val="24"/>
          <w:szCs w:val="24"/>
        </w:rPr>
      </w:pPr>
    </w:p>
    <w:p w14:paraId="432C3688" w14:textId="77777777" w:rsidR="003D434C" w:rsidRDefault="00F1162F" w:rsidP="00395FF1">
      <w:pPr>
        <w:pStyle w:val="ListParagraph"/>
        <w:numPr>
          <w:ilvl w:val="0"/>
          <w:numId w:val="20"/>
        </w:numPr>
        <w:spacing w:line="276" w:lineRule="auto"/>
        <w:rPr>
          <w:rFonts w:ascii="Calibri" w:hAnsi="Calibri" w:cs="Calibri"/>
          <w:sz w:val="24"/>
          <w:szCs w:val="24"/>
        </w:rPr>
      </w:pPr>
      <w:r w:rsidRPr="003D434C">
        <w:rPr>
          <w:rFonts w:ascii="Calibri" w:hAnsi="Calibri" w:cs="Calibri"/>
          <w:b/>
          <w:bCs/>
          <w:sz w:val="24"/>
          <w:szCs w:val="24"/>
        </w:rPr>
        <w:t>Artists and Performers:</w:t>
      </w:r>
      <w:r w:rsidRPr="003D434C">
        <w:rPr>
          <w:rFonts w:ascii="Calibri" w:hAnsi="Calibri" w:cs="Calibri"/>
          <w:sz w:val="24"/>
          <w:szCs w:val="24"/>
        </w:rPr>
        <w:t xml:space="preserve"> Wichita State University will explore opportunities to secure renowned artists and performers for the live concert event. Collaboration with talent agencies, artist management companies, and local music industry contacts will be made to identify and secure suitable artists who align with the event's theme and target audience.</w:t>
      </w:r>
    </w:p>
    <w:p w14:paraId="1234E0E4" w14:textId="77777777" w:rsidR="003D434C" w:rsidRPr="003D434C" w:rsidRDefault="003D434C" w:rsidP="003D434C">
      <w:pPr>
        <w:pStyle w:val="ListParagraph"/>
        <w:rPr>
          <w:rFonts w:ascii="Calibri" w:hAnsi="Calibri" w:cs="Calibri"/>
          <w:b/>
          <w:bCs/>
          <w:sz w:val="24"/>
          <w:szCs w:val="24"/>
        </w:rPr>
      </w:pPr>
    </w:p>
    <w:p w14:paraId="72884071" w14:textId="4F2B175D" w:rsidR="00CA234F" w:rsidRPr="003D434C" w:rsidRDefault="00F1162F" w:rsidP="00395FF1">
      <w:pPr>
        <w:pStyle w:val="ListParagraph"/>
        <w:numPr>
          <w:ilvl w:val="0"/>
          <w:numId w:val="20"/>
        </w:numPr>
        <w:spacing w:line="276" w:lineRule="auto"/>
        <w:rPr>
          <w:rFonts w:ascii="Calibri" w:hAnsi="Calibri" w:cs="Calibri"/>
          <w:sz w:val="24"/>
          <w:szCs w:val="24"/>
        </w:rPr>
      </w:pPr>
      <w:r w:rsidRPr="003D434C">
        <w:rPr>
          <w:rFonts w:ascii="Calibri" w:hAnsi="Calibri" w:cs="Calibri"/>
          <w:b/>
          <w:bCs/>
          <w:sz w:val="24"/>
          <w:szCs w:val="24"/>
        </w:rPr>
        <w:t>Finances:</w:t>
      </w:r>
      <w:r w:rsidRPr="003D434C">
        <w:rPr>
          <w:rFonts w:ascii="Calibri" w:hAnsi="Calibri" w:cs="Calibri"/>
          <w:sz w:val="24"/>
          <w:szCs w:val="24"/>
        </w:rPr>
        <w:t xml:space="preserve"> The availability of financial resources is crucial for hosting a successful live concert event. Wichita State University will allocate a budget for the event, considering various factors such as venue rental fees, equipment rentals, staffing costs, marketing expenses, artist fees, and other operational expenditures. Financial resources may come from the university's allocated funds, sponsorship partnerships, ticket sales, or fundraising efforts to ensure adequate financial support for the event.</w:t>
      </w:r>
    </w:p>
    <w:p w14:paraId="626FB539" w14:textId="77777777" w:rsidR="00CA234F" w:rsidRPr="00D200EA" w:rsidRDefault="00CA234F" w:rsidP="00CA234F">
      <w:pPr>
        <w:pStyle w:val="ListParagraph"/>
        <w:spacing w:line="276" w:lineRule="auto"/>
        <w:rPr>
          <w:rFonts w:ascii="Calibri" w:hAnsi="Calibri" w:cs="Calibri"/>
          <w:sz w:val="24"/>
          <w:szCs w:val="24"/>
        </w:rPr>
      </w:pPr>
    </w:p>
    <w:p w14:paraId="6B299354" w14:textId="28DB5CA3" w:rsidR="00F1162F" w:rsidRDefault="00F1162F" w:rsidP="00F1162F">
      <w:pPr>
        <w:pStyle w:val="ListParagraph"/>
        <w:numPr>
          <w:ilvl w:val="0"/>
          <w:numId w:val="20"/>
        </w:numPr>
        <w:spacing w:line="276" w:lineRule="auto"/>
        <w:rPr>
          <w:rFonts w:ascii="Calibri" w:hAnsi="Calibri" w:cs="Calibri"/>
          <w:sz w:val="24"/>
          <w:szCs w:val="24"/>
        </w:rPr>
      </w:pPr>
      <w:r w:rsidRPr="00F31DC9">
        <w:rPr>
          <w:rFonts w:ascii="Calibri" w:hAnsi="Calibri" w:cs="Calibri"/>
          <w:b/>
          <w:bCs/>
          <w:sz w:val="24"/>
          <w:szCs w:val="24"/>
        </w:rPr>
        <w:t>Permits and Legal Requirements:</w:t>
      </w:r>
      <w:r w:rsidRPr="00D200EA">
        <w:rPr>
          <w:rFonts w:ascii="Calibri" w:hAnsi="Calibri" w:cs="Calibri"/>
          <w:sz w:val="24"/>
          <w:szCs w:val="24"/>
        </w:rPr>
        <w:t xml:space="preserve"> Wichita State University will proactively address permits and legal requirements necessary for hosting a live concert event. This includes obtaining the required licenses, complying with safety standards, and securing appropriate insurance coverage. The university will liaise with local authorities, venue management, and legal advisors to ensure all necessary permits and legal obligations are met.</w:t>
      </w:r>
    </w:p>
    <w:p w14:paraId="06B40FB7" w14:textId="77777777" w:rsidR="00CA234F" w:rsidRPr="00CA234F" w:rsidRDefault="00CA234F" w:rsidP="00CA234F">
      <w:pPr>
        <w:spacing w:line="276" w:lineRule="auto"/>
        <w:rPr>
          <w:rFonts w:ascii="Calibri" w:hAnsi="Calibri" w:cs="Calibri"/>
          <w:sz w:val="24"/>
          <w:szCs w:val="24"/>
        </w:rPr>
      </w:pPr>
    </w:p>
    <w:p w14:paraId="30BF2355" w14:textId="7F7EFF26" w:rsidR="009454E7" w:rsidRDefault="009454E7" w:rsidP="00F31DC9">
      <w:pPr>
        <w:pStyle w:val="ListParagraph"/>
        <w:spacing w:line="276" w:lineRule="auto"/>
        <w:rPr>
          <w:rFonts w:ascii="Calibri" w:hAnsi="Calibri" w:cs="Calibri"/>
          <w:sz w:val="24"/>
          <w:szCs w:val="24"/>
        </w:rPr>
      </w:pPr>
    </w:p>
    <w:p w14:paraId="1B6691F8" w14:textId="77777777" w:rsidR="00263A7C" w:rsidRDefault="00263A7C" w:rsidP="00F31DC9">
      <w:pPr>
        <w:pStyle w:val="ListParagraph"/>
        <w:spacing w:line="276" w:lineRule="auto"/>
        <w:rPr>
          <w:rFonts w:ascii="Calibri" w:hAnsi="Calibri" w:cs="Calibri"/>
          <w:sz w:val="24"/>
          <w:szCs w:val="24"/>
        </w:rPr>
      </w:pPr>
    </w:p>
    <w:p w14:paraId="42F7ECD5" w14:textId="77777777" w:rsidR="00F660EC" w:rsidRPr="00270F15" w:rsidRDefault="00F660EC" w:rsidP="00F660EC">
      <w:pPr>
        <w:pStyle w:val="Heading1"/>
        <w:rPr>
          <w:rFonts w:ascii="Calibri" w:hAnsi="Calibri" w:cs="Calibri"/>
          <w:b/>
          <w:bCs/>
        </w:rPr>
      </w:pPr>
      <w:bookmarkStart w:id="6" w:name="_Toc138008937"/>
      <w:r w:rsidRPr="00270F15">
        <w:rPr>
          <w:rFonts w:ascii="Calibri" w:hAnsi="Calibri" w:cs="Calibri"/>
          <w:b/>
          <w:bCs/>
        </w:rPr>
        <w:lastRenderedPageBreak/>
        <w:t>PROJECT CONSTRAINTS</w:t>
      </w:r>
      <w:bookmarkEnd w:id="6"/>
    </w:p>
    <w:p w14:paraId="3C45832B" w14:textId="77777777" w:rsidR="00F660EC" w:rsidRPr="00270F15" w:rsidRDefault="00F660EC" w:rsidP="00F660EC"/>
    <w:p w14:paraId="51C5CFA7" w14:textId="77777777" w:rsidR="00F660EC" w:rsidRDefault="00F660EC" w:rsidP="00F00B06">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Organizing a live concert event can present both thrilling and demanding endeavors. There exist multiple limitations that necessitate contemplation during the project's conceptualization and implementation. Several limitations exist when organizing a live concert event, including:</w:t>
      </w:r>
    </w:p>
    <w:p w14:paraId="2CBC1B00" w14:textId="70315849" w:rsidR="00F660EC" w:rsidRDefault="00F660EC" w:rsidP="00F00B06">
      <w:pPr>
        <w:spacing w:line="276" w:lineRule="auto"/>
        <w:jc w:val="both"/>
        <w:rPr>
          <w:rFonts w:ascii="Times New Roman" w:hAnsi="Times New Roman" w:cs="Times New Roman"/>
          <w:sz w:val="24"/>
          <w:szCs w:val="24"/>
        </w:rPr>
      </w:pPr>
      <w:r w:rsidRPr="00270F15">
        <w:rPr>
          <w:rFonts w:ascii="Times New Roman" w:hAnsi="Times New Roman" w:cs="Times New Roman"/>
          <w:b/>
          <w:bCs/>
          <w:sz w:val="24"/>
          <w:szCs w:val="24"/>
        </w:rPr>
        <w:t>Budget:</w:t>
      </w:r>
      <w:r>
        <w:rPr>
          <w:rFonts w:ascii="Times New Roman" w:hAnsi="Times New Roman" w:cs="Times New Roman"/>
          <w:sz w:val="24"/>
          <w:szCs w:val="24"/>
        </w:rPr>
        <w:t xml:space="preserve"> The financial resources allocated for a live concert event can pose a significant limitation. The aggregate expenses of renting the venue, engaging artists, procuring sound and lighting equipment, marketing, and other related costs can rapidly accumulate. The allocation of financial resources will dictate the selection of </w:t>
      </w:r>
      <w:r w:rsidR="00511770">
        <w:rPr>
          <w:rFonts w:ascii="Times New Roman" w:hAnsi="Times New Roman" w:cs="Times New Roman"/>
          <w:sz w:val="24"/>
          <w:szCs w:val="24"/>
        </w:rPr>
        <w:t>venues</w:t>
      </w:r>
      <w:r>
        <w:rPr>
          <w:rFonts w:ascii="Times New Roman" w:hAnsi="Times New Roman" w:cs="Times New Roman"/>
          <w:sz w:val="24"/>
          <w:szCs w:val="24"/>
        </w:rPr>
        <w:t>, the recruitment of artists, and the provision of amenities.</w:t>
      </w:r>
    </w:p>
    <w:p w14:paraId="4764A6F7" w14:textId="77777777" w:rsidR="00F660EC" w:rsidRDefault="00F660EC" w:rsidP="00F00B06">
      <w:pPr>
        <w:spacing w:line="276" w:lineRule="auto"/>
        <w:jc w:val="both"/>
        <w:rPr>
          <w:rFonts w:ascii="Times New Roman" w:hAnsi="Times New Roman" w:cs="Times New Roman"/>
          <w:sz w:val="24"/>
          <w:szCs w:val="24"/>
        </w:rPr>
      </w:pPr>
      <w:r w:rsidRPr="00270F15">
        <w:rPr>
          <w:rFonts w:ascii="Times New Roman" w:hAnsi="Times New Roman" w:cs="Times New Roman"/>
          <w:b/>
          <w:bCs/>
          <w:sz w:val="24"/>
          <w:szCs w:val="24"/>
        </w:rPr>
        <w:t>Venue availability:</w:t>
      </w:r>
      <w:r>
        <w:rPr>
          <w:rFonts w:ascii="Times New Roman" w:hAnsi="Times New Roman" w:cs="Times New Roman"/>
          <w:sz w:val="24"/>
          <w:szCs w:val="24"/>
        </w:rPr>
        <w:t xml:space="preserve"> The availability of an appropriate venue can pose a significant limitation. The scheduling of the event is contingent upon the accessibility of the venue. The availability of a venue for an event may be constrained by its geographical location and level of demand, necessitating early booking to secure a suitable date.</w:t>
      </w:r>
    </w:p>
    <w:p w14:paraId="7B663502" w14:textId="77777777" w:rsidR="00F660EC" w:rsidRDefault="00F660EC" w:rsidP="00F00B06">
      <w:pPr>
        <w:spacing w:line="276" w:lineRule="auto"/>
        <w:jc w:val="both"/>
        <w:rPr>
          <w:rFonts w:ascii="Times New Roman" w:hAnsi="Times New Roman" w:cs="Times New Roman"/>
          <w:sz w:val="24"/>
          <w:szCs w:val="24"/>
        </w:rPr>
      </w:pPr>
      <w:r w:rsidRPr="00270F15">
        <w:rPr>
          <w:rFonts w:ascii="Times New Roman" w:hAnsi="Times New Roman" w:cs="Times New Roman"/>
          <w:b/>
          <w:bCs/>
          <w:sz w:val="24"/>
          <w:szCs w:val="24"/>
        </w:rPr>
        <w:t>Technical requirements</w:t>
      </w:r>
      <w:r>
        <w:rPr>
          <w:rFonts w:ascii="Times New Roman" w:hAnsi="Times New Roman" w:cs="Times New Roman"/>
          <w:b/>
          <w:bCs/>
          <w:sz w:val="24"/>
          <w:szCs w:val="24"/>
        </w:rPr>
        <w:t xml:space="preserve">: </w:t>
      </w:r>
      <w:r>
        <w:rPr>
          <w:rFonts w:ascii="Times New Roman" w:hAnsi="Times New Roman" w:cs="Times New Roman"/>
          <w:sz w:val="24"/>
          <w:szCs w:val="24"/>
        </w:rPr>
        <w:t>Hosting a live concert event entails intricate and costly technical prerequisites. The meticulous planning and execution of technical aspects such as sound and lighting equipment, stage setup, and other related requirements are crucial in ensuring the seamless flow of the event.</w:t>
      </w:r>
    </w:p>
    <w:p w14:paraId="1B0C816B" w14:textId="77777777" w:rsidR="00F660EC" w:rsidRDefault="00F660EC" w:rsidP="00F00B06">
      <w:pPr>
        <w:spacing w:line="276" w:lineRule="auto"/>
        <w:jc w:val="both"/>
        <w:rPr>
          <w:rFonts w:ascii="Times New Roman" w:hAnsi="Times New Roman" w:cs="Times New Roman"/>
          <w:sz w:val="24"/>
          <w:szCs w:val="24"/>
        </w:rPr>
      </w:pPr>
      <w:r w:rsidRPr="00270F15">
        <w:rPr>
          <w:rFonts w:ascii="Times New Roman" w:hAnsi="Times New Roman" w:cs="Times New Roman"/>
          <w:b/>
          <w:bCs/>
          <w:sz w:val="24"/>
          <w:szCs w:val="24"/>
        </w:rPr>
        <w:t>Permits and licenses:</w:t>
      </w:r>
      <w:r>
        <w:rPr>
          <w:rFonts w:ascii="Times New Roman" w:hAnsi="Times New Roman" w:cs="Times New Roman"/>
          <w:sz w:val="24"/>
          <w:szCs w:val="24"/>
        </w:rPr>
        <w:t xml:space="preserve"> The organization of a live concert event may necessitate the acquisition of permits and licenses. These may encompass licenses for auditory disturbances, alcoholic beverages, and culinary provisions. Securing all requisite permits and licenses prior to the event is a crucial step to be taken.</w:t>
      </w:r>
    </w:p>
    <w:p w14:paraId="49CDAABB" w14:textId="77777777" w:rsidR="00F660EC" w:rsidRDefault="00F660EC" w:rsidP="00F00B06">
      <w:pPr>
        <w:spacing w:line="276" w:lineRule="auto"/>
        <w:jc w:val="both"/>
        <w:rPr>
          <w:rFonts w:ascii="Times New Roman" w:hAnsi="Times New Roman" w:cs="Times New Roman"/>
          <w:sz w:val="24"/>
          <w:szCs w:val="24"/>
        </w:rPr>
      </w:pPr>
      <w:r w:rsidRPr="00270F15">
        <w:rPr>
          <w:rFonts w:ascii="Times New Roman" w:hAnsi="Times New Roman" w:cs="Times New Roman"/>
          <w:b/>
          <w:bCs/>
          <w:sz w:val="24"/>
          <w:szCs w:val="24"/>
        </w:rPr>
        <w:t>Safety and security:</w:t>
      </w:r>
      <w:r>
        <w:rPr>
          <w:rFonts w:ascii="Times New Roman" w:hAnsi="Times New Roman" w:cs="Times New Roman"/>
          <w:sz w:val="24"/>
          <w:szCs w:val="24"/>
        </w:rPr>
        <w:t xml:space="preserve"> The paramount significance of safety and security cannot be overstated when organizing a live event. To ensure the safety of attendees, artists, and staff, it is imperative to plan and implement measures for crowd control, emergency preparedness, and security.</w:t>
      </w:r>
    </w:p>
    <w:p w14:paraId="721B9EFF" w14:textId="77777777" w:rsidR="00F660EC" w:rsidRDefault="00F660EC" w:rsidP="00F00B06">
      <w:pPr>
        <w:spacing w:line="276" w:lineRule="auto"/>
        <w:jc w:val="both"/>
        <w:rPr>
          <w:rFonts w:ascii="Times New Roman" w:hAnsi="Times New Roman" w:cs="Times New Roman"/>
          <w:sz w:val="24"/>
          <w:szCs w:val="24"/>
        </w:rPr>
      </w:pPr>
      <w:r w:rsidRPr="00270F15">
        <w:rPr>
          <w:rFonts w:ascii="Times New Roman" w:hAnsi="Times New Roman" w:cs="Times New Roman"/>
          <w:b/>
          <w:bCs/>
          <w:sz w:val="24"/>
          <w:szCs w:val="24"/>
        </w:rPr>
        <w:t>Talent availability:</w:t>
      </w:r>
      <w:r>
        <w:rPr>
          <w:rFonts w:ascii="Times New Roman" w:hAnsi="Times New Roman" w:cs="Times New Roman"/>
          <w:sz w:val="24"/>
          <w:szCs w:val="24"/>
        </w:rPr>
        <w:t xml:space="preserve"> The presence of skilled performers may pose a limitation for the organization of a live musical performance. The scheduling of renowned performers may occur well in advance, spanning several months or even years, thereby constraining the range of choices for the occasion.</w:t>
      </w:r>
    </w:p>
    <w:p w14:paraId="28AF9F63" w14:textId="77777777" w:rsidR="00F660EC" w:rsidRDefault="00F660EC" w:rsidP="00F00B06">
      <w:pPr>
        <w:spacing w:line="276" w:lineRule="auto"/>
        <w:jc w:val="both"/>
        <w:rPr>
          <w:rFonts w:ascii="Times New Roman" w:hAnsi="Times New Roman" w:cs="Times New Roman"/>
          <w:sz w:val="24"/>
          <w:szCs w:val="24"/>
        </w:rPr>
      </w:pPr>
      <w:r w:rsidRPr="00270F15">
        <w:rPr>
          <w:rFonts w:ascii="Times New Roman" w:hAnsi="Times New Roman" w:cs="Times New Roman"/>
          <w:b/>
          <w:bCs/>
          <w:sz w:val="24"/>
          <w:szCs w:val="24"/>
        </w:rPr>
        <w:t>Marketing and promotions:</w:t>
      </w:r>
      <w:r>
        <w:rPr>
          <w:rFonts w:ascii="Times New Roman" w:hAnsi="Times New Roman" w:cs="Times New Roman"/>
          <w:sz w:val="24"/>
          <w:szCs w:val="24"/>
        </w:rPr>
        <w:t xml:space="preserve"> Marketing and promotion play a crucial role in ensuring the success of a live concert event. The development and implementation of efficient marketing and promotional tactics are imperative in order to allure participants and stimulate enthusiasm for the occasion.</w:t>
      </w:r>
    </w:p>
    <w:p w14:paraId="74827174" w14:textId="5F581B31" w:rsidR="00F660EC" w:rsidRDefault="00F660EC" w:rsidP="00F00B06">
      <w:pPr>
        <w:spacing w:line="276" w:lineRule="auto"/>
        <w:jc w:val="both"/>
        <w:rPr>
          <w:rFonts w:ascii="Times New Roman" w:hAnsi="Times New Roman" w:cs="Times New Roman"/>
          <w:sz w:val="24"/>
          <w:szCs w:val="24"/>
        </w:rPr>
      </w:pPr>
      <w:r w:rsidRPr="003F780A">
        <w:rPr>
          <w:rFonts w:ascii="Times New Roman" w:hAnsi="Times New Roman" w:cs="Times New Roman"/>
          <w:b/>
          <w:bCs/>
          <w:sz w:val="24"/>
          <w:szCs w:val="24"/>
        </w:rPr>
        <w:t>Weather:</w:t>
      </w:r>
      <w:r>
        <w:rPr>
          <w:rFonts w:ascii="Times New Roman" w:hAnsi="Times New Roman" w:cs="Times New Roman"/>
          <w:sz w:val="24"/>
          <w:szCs w:val="24"/>
        </w:rPr>
        <w:t xml:space="preserve"> The occurrence of outdoor events is susceptible to the influence of weather conditions, which possess an inherent quality of unpredictability and uncontrollability. Adverse weather conditions such as precipitation, gusty winds, and extreme temperatures can exert a significant influence on both the turnout and the outcome of the </w:t>
      </w:r>
      <w:r w:rsidR="00511770">
        <w:rPr>
          <w:rFonts w:ascii="Times New Roman" w:hAnsi="Times New Roman" w:cs="Times New Roman"/>
          <w:sz w:val="24"/>
          <w:szCs w:val="24"/>
        </w:rPr>
        <w:t>event</w:t>
      </w:r>
      <w:r w:rsidR="00511770">
        <w:t>.</w:t>
      </w:r>
    </w:p>
    <w:p w14:paraId="4B475CD6" w14:textId="77777777" w:rsidR="00F660EC" w:rsidRDefault="00F660EC" w:rsidP="00F00B06">
      <w:pPr>
        <w:spacing w:line="276" w:lineRule="auto"/>
        <w:jc w:val="both"/>
        <w:rPr>
          <w:rFonts w:ascii="Times New Roman" w:hAnsi="Times New Roman" w:cs="Times New Roman"/>
          <w:sz w:val="24"/>
          <w:szCs w:val="24"/>
        </w:rPr>
      </w:pPr>
      <w:r w:rsidRPr="003F780A">
        <w:rPr>
          <w:rFonts w:ascii="Times New Roman" w:hAnsi="Times New Roman" w:cs="Times New Roman"/>
          <w:b/>
          <w:bCs/>
          <w:sz w:val="24"/>
          <w:szCs w:val="24"/>
        </w:rPr>
        <w:t>Time constraint:</w:t>
      </w:r>
      <w:r>
        <w:rPr>
          <w:rFonts w:ascii="Times New Roman" w:hAnsi="Times New Roman" w:cs="Times New Roman"/>
          <w:sz w:val="24"/>
          <w:szCs w:val="24"/>
        </w:rPr>
        <w:t xml:space="preserve"> The limitation of time can pose a significant impediment to organizing a live concert event. The temporal constraints associated with organizing and implementing an event can restrict the feasible alternatives and necessitate judicious planning and execution.</w:t>
      </w:r>
    </w:p>
    <w:p w14:paraId="4F6E3777" w14:textId="149F5A86" w:rsidR="00263A7C" w:rsidRPr="00530131" w:rsidRDefault="00F660EC" w:rsidP="00530131">
      <w:pPr>
        <w:spacing w:line="276" w:lineRule="auto"/>
        <w:jc w:val="both"/>
        <w:rPr>
          <w:rFonts w:ascii="Times New Roman" w:hAnsi="Times New Roman" w:cs="Times New Roman"/>
          <w:sz w:val="24"/>
          <w:szCs w:val="24"/>
        </w:rPr>
      </w:pPr>
      <w:r w:rsidRPr="003F780A">
        <w:rPr>
          <w:rFonts w:ascii="Times New Roman" w:hAnsi="Times New Roman" w:cs="Times New Roman"/>
          <w:b/>
          <w:bCs/>
          <w:sz w:val="24"/>
          <w:szCs w:val="24"/>
        </w:rPr>
        <w:t>Accessibility:</w:t>
      </w:r>
      <w:r>
        <w:rPr>
          <w:rFonts w:ascii="Times New Roman" w:hAnsi="Times New Roman" w:cs="Times New Roman"/>
          <w:sz w:val="24"/>
          <w:szCs w:val="24"/>
        </w:rPr>
        <w:t xml:space="preserve"> The aspect of accessibility holds significant importance for individuals attending a live concert event. It is imperative that the chosen venue is inclusive and accommodating to all participants, irrespective of any physical disabilities or mobility limitations they may have. It is imperative to </w:t>
      </w:r>
      <w:r w:rsidR="00511770">
        <w:rPr>
          <w:rFonts w:ascii="Times New Roman" w:hAnsi="Times New Roman" w:cs="Times New Roman"/>
          <w:sz w:val="24"/>
          <w:szCs w:val="24"/>
        </w:rPr>
        <w:t>consider</w:t>
      </w:r>
      <w:r>
        <w:rPr>
          <w:rFonts w:ascii="Times New Roman" w:hAnsi="Times New Roman" w:cs="Times New Roman"/>
          <w:sz w:val="24"/>
          <w:szCs w:val="24"/>
        </w:rPr>
        <w:t xml:space="preserve"> sufficient parking and transportation alternatives.</w:t>
      </w:r>
    </w:p>
    <w:p w14:paraId="52816E45" w14:textId="538C3C59" w:rsidR="00263A7C" w:rsidRPr="00270F15" w:rsidRDefault="00D91EFA" w:rsidP="00AB0FBF">
      <w:pPr>
        <w:pStyle w:val="Heading1"/>
        <w:rPr>
          <w:rFonts w:ascii="Calibri" w:hAnsi="Calibri" w:cs="Calibri"/>
          <w:b/>
          <w:bCs/>
        </w:rPr>
      </w:pPr>
      <w:bookmarkStart w:id="7" w:name="_Toc138008938"/>
      <w:r w:rsidRPr="00270F15">
        <w:rPr>
          <w:rFonts w:ascii="Calibri" w:hAnsi="Calibri" w:cs="Calibri"/>
          <w:b/>
          <w:bCs/>
        </w:rPr>
        <w:lastRenderedPageBreak/>
        <w:t>SELECTION PROCESS</w:t>
      </w:r>
      <w:bookmarkEnd w:id="7"/>
    </w:p>
    <w:p w14:paraId="7BE4BC75" w14:textId="77777777" w:rsidR="00606BEB" w:rsidRDefault="00606BEB" w:rsidP="00606BEB">
      <w:pPr>
        <w:rPr>
          <w:rFonts w:ascii="Calibri" w:hAnsi="Calibri" w:cs="Calibri"/>
          <w:sz w:val="24"/>
          <w:szCs w:val="24"/>
        </w:rPr>
      </w:pPr>
    </w:p>
    <w:p w14:paraId="569E57C6" w14:textId="50042E92" w:rsidR="006D522B" w:rsidRPr="00606BEB" w:rsidRDefault="001C0491" w:rsidP="00606BEB">
      <w:pPr>
        <w:rPr>
          <w:rFonts w:ascii="Calibri" w:hAnsi="Calibri" w:cs="Calibri"/>
          <w:sz w:val="24"/>
          <w:szCs w:val="24"/>
        </w:rPr>
      </w:pPr>
      <w:r w:rsidRPr="001C0491">
        <w:rPr>
          <w:rFonts w:ascii="Calibri" w:hAnsi="Calibri" w:cs="Calibri"/>
          <w:sz w:val="24"/>
          <w:szCs w:val="24"/>
        </w:rPr>
        <w:t xml:space="preserve">   A review committee will evaluate all received proposals based on the provided criteria.</w:t>
      </w:r>
    </w:p>
    <w:p w14:paraId="0ED59DB8" w14:textId="77777777" w:rsidR="00606BEB" w:rsidRPr="00606BEB" w:rsidRDefault="00606BEB" w:rsidP="003F5832">
      <w:pPr>
        <w:numPr>
          <w:ilvl w:val="0"/>
          <w:numId w:val="23"/>
        </w:numPr>
        <w:rPr>
          <w:rFonts w:ascii="Calibri" w:hAnsi="Calibri" w:cs="Calibri"/>
          <w:sz w:val="24"/>
          <w:szCs w:val="24"/>
        </w:rPr>
      </w:pPr>
      <w:r w:rsidRPr="00606BEB">
        <w:rPr>
          <w:rFonts w:ascii="Calibri" w:hAnsi="Calibri" w:cs="Calibri"/>
          <w:b/>
          <w:bCs/>
          <w:sz w:val="24"/>
          <w:szCs w:val="24"/>
        </w:rPr>
        <w:t>Experience and Track Record:</w:t>
      </w:r>
      <w:r w:rsidRPr="00606BEB">
        <w:rPr>
          <w:rFonts w:ascii="Calibri" w:hAnsi="Calibri" w:cs="Calibri"/>
          <w:sz w:val="24"/>
          <w:szCs w:val="24"/>
        </w:rPr>
        <w:t xml:space="preserve"> The proposal will be evaluated based on the event organizer's previous experience and successful execution of live concert events. The assessment will consider their history, accomplishments, and references in organizing similar events.</w:t>
      </w:r>
    </w:p>
    <w:p w14:paraId="34104F05" w14:textId="77777777" w:rsidR="00606BEB" w:rsidRPr="00606BEB" w:rsidRDefault="00606BEB" w:rsidP="003F5832">
      <w:pPr>
        <w:numPr>
          <w:ilvl w:val="0"/>
          <w:numId w:val="23"/>
        </w:numPr>
        <w:rPr>
          <w:rFonts w:ascii="Calibri" w:hAnsi="Calibri" w:cs="Calibri"/>
          <w:sz w:val="24"/>
          <w:szCs w:val="24"/>
        </w:rPr>
      </w:pPr>
      <w:r w:rsidRPr="00606BEB">
        <w:rPr>
          <w:rFonts w:ascii="Calibri" w:hAnsi="Calibri" w:cs="Calibri"/>
          <w:b/>
          <w:bCs/>
          <w:sz w:val="24"/>
          <w:szCs w:val="24"/>
        </w:rPr>
        <w:t>Event Concept and Theme:</w:t>
      </w:r>
      <w:r w:rsidRPr="00606BEB">
        <w:rPr>
          <w:rFonts w:ascii="Calibri" w:hAnsi="Calibri" w:cs="Calibri"/>
          <w:sz w:val="24"/>
          <w:szCs w:val="24"/>
        </w:rPr>
        <w:t xml:space="preserve"> The creativity and alignment of the proposed event concept and theme with the university's goals and target audience will be assessed. The evaluation will focus on the uniqueness and appeal of the proposed concept.</w:t>
      </w:r>
    </w:p>
    <w:p w14:paraId="70B44EFA" w14:textId="77777777" w:rsidR="00606BEB" w:rsidRPr="00606BEB" w:rsidRDefault="00606BEB" w:rsidP="003F5832">
      <w:pPr>
        <w:numPr>
          <w:ilvl w:val="0"/>
          <w:numId w:val="23"/>
        </w:numPr>
        <w:rPr>
          <w:rFonts w:ascii="Calibri" w:hAnsi="Calibri" w:cs="Calibri"/>
          <w:sz w:val="24"/>
          <w:szCs w:val="24"/>
        </w:rPr>
      </w:pPr>
      <w:r w:rsidRPr="00606BEB">
        <w:rPr>
          <w:rFonts w:ascii="Calibri" w:hAnsi="Calibri" w:cs="Calibri"/>
          <w:b/>
          <w:bCs/>
          <w:sz w:val="24"/>
          <w:szCs w:val="24"/>
        </w:rPr>
        <w:t>Artistic Excellence:</w:t>
      </w:r>
      <w:r w:rsidRPr="00606BEB">
        <w:rPr>
          <w:rFonts w:ascii="Calibri" w:hAnsi="Calibri" w:cs="Calibri"/>
          <w:sz w:val="24"/>
          <w:szCs w:val="24"/>
        </w:rPr>
        <w:t xml:space="preserve"> The quality of the performers, artists, and entertainment acts included in the proposal will be evaluated. Consideration will be given to their talent, relevance to the event theme, and ability to captivate the audience.</w:t>
      </w:r>
    </w:p>
    <w:p w14:paraId="5046B6B1" w14:textId="77777777" w:rsidR="00606BEB" w:rsidRPr="00606BEB" w:rsidRDefault="00606BEB" w:rsidP="003F5832">
      <w:pPr>
        <w:numPr>
          <w:ilvl w:val="0"/>
          <w:numId w:val="23"/>
        </w:numPr>
        <w:rPr>
          <w:rFonts w:ascii="Calibri" w:hAnsi="Calibri" w:cs="Calibri"/>
          <w:sz w:val="24"/>
          <w:szCs w:val="24"/>
        </w:rPr>
      </w:pPr>
      <w:r w:rsidRPr="00606BEB">
        <w:rPr>
          <w:rFonts w:ascii="Calibri" w:hAnsi="Calibri" w:cs="Calibri"/>
          <w:b/>
          <w:bCs/>
          <w:sz w:val="24"/>
          <w:szCs w:val="24"/>
        </w:rPr>
        <w:t>Technical Production Plan:</w:t>
      </w:r>
      <w:r w:rsidRPr="00606BEB">
        <w:rPr>
          <w:rFonts w:ascii="Calibri" w:hAnsi="Calibri" w:cs="Calibri"/>
          <w:sz w:val="24"/>
          <w:szCs w:val="24"/>
        </w:rPr>
        <w:t xml:space="preserve"> The feasibility, innovation, and ability to create an engaging concert experience will be assessed in the technical production plan. The evaluation will focus on aspects such as sound, lighting, staging, and visual effects.</w:t>
      </w:r>
    </w:p>
    <w:p w14:paraId="43DB9777" w14:textId="77777777" w:rsidR="00606BEB" w:rsidRPr="00606BEB" w:rsidRDefault="00606BEB" w:rsidP="003F5832">
      <w:pPr>
        <w:numPr>
          <w:ilvl w:val="0"/>
          <w:numId w:val="23"/>
        </w:numPr>
        <w:rPr>
          <w:rFonts w:ascii="Calibri" w:hAnsi="Calibri" w:cs="Calibri"/>
          <w:sz w:val="24"/>
          <w:szCs w:val="24"/>
        </w:rPr>
      </w:pPr>
      <w:r w:rsidRPr="00606BEB">
        <w:rPr>
          <w:rFonts w:ascii="Calibri" w:hAnsi="Calibri" w:cs="Calibri"/>
          <w:b/>
          <w:bCs/>
          <w:sz w:val="24"/>
          <w:szCs w:val="24"/>
        </w:rPr>
        <w:t>Marketing and Promotion Strategy:</w:t>
      </w:r>
      <w:r w:rsidRPr="00606BEB">
        <w:rPr>
          <w:rFonts w:ascii="Calibri" w:hAnsi="Calibri" w:cs="Calibri"/>
          <w:sz w:val="24"/>
          <w:szCs w:val="24"/>
        </w:rPr>
        <w:t xml:space="preserve"> The effectiveness and creativity of the marketing and promotion strategy outlined in the proposal will be evaluated. Consideration will be given to the use of digital marketing, social media engagement, advertising, and collaborations to attract a diverse audience.</w:t>
      </w:r>
    </w:p>
    <w:p w14:paraId="5A4E9109" w14:textId="77777777" w:rsidR="00606BEB" w:rsidRPr="00606BEB" w:rsidRDefault="00606BEB" w:rsidP="003F5832">
      <w:pPr>
        <w:numPr>
          <w:ilvl w:val="0"/>
          <w:numId w:val="23"/>
        </w:numPr>
        <w:rPr>
          <w:rFonts w:ascii="Calibri" w:hAnsi="Calibri" w:cs="Calibri"/>
          <w:sz w:val="24"/>
          <w:szCs w:val="24"/>
        </w:rPr>
      </w:pPr>
      <w:r w:rsidRPr="00606BEB">
        <w:rPr>
          <w:rFonts w:ascii="Calibri" w:hAnsi="Calibri" w:cs="Calibri"/>
          <w:b/>
          <w:bCs/>
          <w:sz w:val="24"/>
          <w:szCs w:val="24"/>
        </w:rPr>
        <w:t>Financial Viability:</w:t>
      </w:r>
      <w:r w:rsidRPr="00606BEB">
        <w:rPr>
          <w:rFonts w:ascii="Calibri" w:hAnsi="Calibri" w:cs="Calibri"/>
          <w:sz w:val="24"/>
          <w:szCs w:val="24"/>
        </w:rPr>
        <w:t xml:space="preserve"> The feasibility and cost-effectiveness of the financial plan and budget provided in the proposal will be assessed. The evaluation will consider factors such as revenue streams, ticket pricing, sponsorship opportunities, and effective cost management strategies.</w:t>
      </w:r>
    </w:p>
    <w:p w14:paraId="131EFA30" w14:textId="77777777" w:rsidR="00606BEB" w:rsidRPr="00606BEB" w:rsidRDefault="00606BEB" w:rsidP="003F5832">
      <w:pPr>
        <w:numPr>
          <w:ilvl w:val="0"/>
          <w:numId w:val="23"/>
        </w:numPr>
        <w:rPr>
          <w:rFonts w:ascii="Calibri" w:hAnsi="Calibri" w:cs="Calibri"/>
          <w:sz w:val="24"/>
          <w:szCs w:val="24"/>
        </w:rPr>
      </w:pPr>
      <w:r w:rsidRPr="00606BEB">
        <w:rPr>
          <w:rFonts w:ascii="Calibri" w:hAnsi="Calibri" w:cs="Calibri"/>
          <w:b/>
          <w:bCs/>
          <w:sz w:val="24"/>
          <w:szCs w:val="24"/>
        </w:rPr>
        <w:t>Risk Management and Contingency Plans:</w:t>
      </w:r>
      <w:r w:rsidRPr="00606BEB">
        <w:rPr>
          <w:rFonts w:ascii="Calibri" w:hAnsi="Calibri" w:cs="Calibri"/>
          <w:sz w:val="24"/>
          <w:szCs w:val="24"/>
        </w:rPr>
        <w:t xml:space="preserve"> The proposal should address potential risks and demonstrate contingency plans to mitigate unforeseen circumstances during the event. The evaluation will assess the thoroughness of risk assessment and proposed measures for ensuring safety and success.</w:t>
      </w:r>
    </w:p>
    <w:p w14:paraId="2670B6D7" w14:textId="77777777" w:rsidR="00606BEB" w:rsidRPr="00606BEB" w:rsidRDefault="00606BEB" w:rsidP="003F5832">
      <w:pPr>
        <w:numPr>
          <w:ilvl w:val="0"/>
          <w:numId w:val="23"/>
        </w:numPr>
        <w:rPr>
          <w:rFonts w:ascii="Calibri" w:hAnsi="Calibri" w:cs="Calibri"/>
          <w:sz w:val="24"/>
          <w:szCs w:val="24"/>
        </w:rPr>
      </w:pPr>
      <w:r w:rsidRPr="00606BEB">
        <w:rPr>
          <w:rFonts w:ascii="Calibri" w:hAnsi="Calibri" w:cs="Calibri"/>
          <w:b/>
          <w:bCs/>
          <w:sz w:val="24"/>
          <w:szCs w:val="24"/>
        </w:rPr>
        <w:t>Sustainability and Environmental Considerations:</w:t>
      </w:r>
      <w:r w:rsidRPr="00606BEB">
        <w:rPr>
          <w:rFonts w:ascii="Calibri" w:hAnsi="Calibri" w:cs="Calibri"/>
          <w:sz w:val="24"/>
          <w:szCs w:val="24"/>
        </w:rPr>
        <w:t xml:space="preserve"> Proposals incorporating sustainable practices, environmental responsibility, and waste reduction initiatives will be favorably considered. The evaluation will focus on proposals that demonstrate a commitment to eco-friendly event planning and execution.</w:t>
      </w:r>
    </w:p>
    <w:p w14:paraId="4D2320CF" w14:textId="77777777" w:rsidR="00606BEB" w:rsidRPr="00606BEB" w:rsidRDefault="00606BEB" w:rsidP="003F5832">
      <w:pPr>
        <w:numPr>
          <w:ilvl w:val="0"/>
          <w:numId w:val="23"/>
        </w:numPr>
        <w:rPr>
          <w:rFonts w:ascii="Calibri" w:hAnsi="Calibri" w:cs="Calibri"/>
          <w:sz w:val="24"/>
          <w:szCs w:val="24"/>
        </w:rPr>
      </w:pPr>
      <w:r w:rsidRPr="00606BEB">
        <w:rPr>
          <w:rFonts w:ascii="Calibri" w:hAnsi="Calibri" w:cs="Calibri"/>
          <w:b/>
          <w:bCs/>
          <w:sz w:val="24"/>
          <w:szCs w:val="24"/>
        </w:rPr>
        <w:t>Community Engagement:</w:t>
      </w:r>
      <w:r w:rsidRPr="00606BEB">
        <w:rPr>
          <w:rFonts w:ascii="Calibri" w:hAnsi="Calibri" w:cs="Calibri"/>
          <w:sz w:val="24"/>
          <w:szCs w:val="24"/>
        </w:rPr>
        <w:t xml:space="preserve"> The extent to which the proposed live concert event engages and benefits the local community, including students, faculty, staff, and residents of Wichita, will be evaluated. Collaborations with local businesses, charitable partnerships, and community-focused initiatives will be considered positively.</w:t>
      </w:r>
    </w:p>
    <w:p w14:paraId="57AE82B5" w14:textId="77777777" w:rsidR="00606BEB" w:rsidRPr="00606BEB" w:rsidRDefault="00606BEB" w:rsidP="003F5832">
      <w:pPr>
        <w:numPr>
          <w:ilvl w:val="0"/>
          <w:numId w:val="23"/>
        </w:numPr>
        <w:rPr>
          <w:rFonts w:ascii="Calibri" w:hAnsi="Calibri" w:cs="Calibri"/>
          <w:sz w:val="24"/>
          <w:szCs w:val="24"/>
        </w:rPr>
      </w:pPr>
      <w:r w:rsidRPr="00606BEB">
        <w:rPr>
          <w:rFonts w:ascii="Calibri" w:hAnsi="Calibri" w:cs="Calibri"/>
          <w:b/>
          <w:bCs/>
          <w:sz w:val="24"/>
          <w:szCs w:val="24"/>
        </w:rPr>
        <w:t>Feasibility and Impact:</w:t>
      </w:r>
      <w:r w:rsidRPr="00606BEB">
        <w:rPr>
          <w:rFonts w:ascii="Calibri" w:hAnsi="Calibri" w:cs="Calibri"/>
          <w:sz w:val="24"/>
          <w:szCs w:val="24"/>
        </w:rPr>
        <w:t xml:space="preserve"> The overall feasibility of the proposed event, including logistical considerations, timeline, and available resources, will be assessed. The potential impact of the event on the university's reputation, community engagement, and attendee experience will also be considered.</w:t>
      </w:r>
    </w:p>
    <w:p w14:paraId="6457B228" w14:textId="77777777" w:rsidR="00606BEB" w:rsidRDefault="00606BEB" w:rsidP="00606BEB"/>
    <w:p w14:paraId="26FB252E" w14:textId="77777777" w:rsidR="002F523C" w:rsidRDefault="002F523C" w:rsidP="00606BEB"/>
    <w:tbl>
      <w:tblPr>
        <w:tblStyle w:val="TableGrid"/>
        <w:tblW w:w="0" w:type="auto"/>
        <w:tblLook w:val="04A0" w:firstRow="1" w:lastRow="0" w:firstColumn="1" w:lastColumn="0" w:noHBand="0" w:noVBand="1"/>
      </w:tblPr>
      <w:tblGrid>
        <w:gridCol w:w="715"/>
        <w:gridCol w:w="6478"/>
        <w:gridCol w:w="3597"/>
      </w:tblGrid>
      <w:tr w:rsidR="006217B3" w:rsidRPr="00A5752C" w14:paraId="1AA47B98" w14:textId="77777777" w:rsidTr="001374C0">
        <w:trPr>
          <w:trHeight w:val="440"/>
        </w:trPr>
        <w:tc>
          <w:tcPr>
            <w:tcW w:w="715" w:type="dxa"/>
          </w:tcPr>
          <w:p w14:paraId="5A4FB382" w14:textId="72649B6D" w:rsidR="006217B3" w:rsidRPr="001374C0" w:rsidRDefault="00A5752C" w:rsidP="00606BEB">
            <w:pPr>
              <w:rPr>
                <w:rFonts w:ascii="Calibri" w:hAnsi="Calibri" w:cs="Calibri"/>
                <w:b/>
                <w:bCs/>
                <w:sz w:val="24"/>
                <w:szCs w:val="24"/>
              </w:rPr>
            </w:pPr>
            <w:r w:rsidRPr="001374C0">
              <w:rPr>
                <w:rFonts w:ascii="Calibri" w:hAnsi="Calibri" w:cs="Calibri"/>
                <w:b/>
                <w:bCs/>
                <w:sz w:val="24"/>
                <w:szCs w:val="24"/>
              </w:rPr>
              <w:lastRenderedPageBreak/>
              <w:t>#</w:t>
            </w:r>
          </w:p>
        </w:tc>
        <w:tc>
          <w:tcPr>
            <w:tcW w:w="6478" w:type="dxa"/>
          </w:tcPr>
          <w:p w14:paraId="3EA6705F" w14:textId="13F74ED9" w:rsidR="006217B3" w:rsidRPr="001374C0" w:rsidRDefault="00A5752C" w:rsidP="00606BEB">
            <w:pPr>
              <w:rPr>
                <w:rFonts w:ascii="Calibri" w:hAnsi="Calibri" w:cs="Calibri"/>
                <w:b/>
                <w:bCs/>
                <w:sz w:val="24"/>
                <w:szCs w:val="24"/>
              </w:rPr>
            </w:pPr>
            <w:r w:rsidRPr="001374C0">
              <w:rPr>
                <w:rFonts w:ascii="Calibri" w:hAnsi="Calibri" w:cs="Calibri"/>
                <w:b/>
                <w:bCs/>
                <w:sz w:val="24"/>
                <w:szCs w:val="24"/>
              </w:rPr>
              <w:t>Evaluation Criteria</w:t>
            </w:r>
          </w:p>
        </w:tc>
        <w:tc>
          <w:tcPr>
            <w:tcW w:w="3597" w:type="dxa"/>
          </w:tcPr>
          <w:p w14:paraId="1231C6CE" w14:textId="677AB306" w:rsidR="006217B3" w:rsidRPr="001374C0" w:rsidRDefault="00A5752C" w:rsidP="00606BEB">
            <w:pPr>
              <w:rPr>
                <w:rFonts w:ascii="Calibri" w:hAnsi="Calibri" w:cs="Calibri"/>
                <w:b/>
                <w:bCs/>
                <w:sz w:val="24"/>
                <w:szCs w:val="24"/>
              </w:rPr>
            </w:pPr>
            <w:r w:rsidRPr="001374C0">
              <w:rPr>
                <w:rFonts w:ascii="Calibri" w:hAnsi="Calibri" w:cs="Calibri"/>
                <w:b/>
                <w:bCs/>
                <w:sz w:val="24"/>
                <w:szCs w:val="24"/>
              </w:rPr>
              <w:t>Weight</w:t>
            </w:r>
          </w:p>
        </w:tc>
      </w:tr>
      <w:tr w:rsidR="006217B3" w:rsidRPr="00A5752C" w14:paraId="20AC3FC4" w14:textId="77777777" w:rsidTr="001374C0">
        <w:trPr>
          <w:trHeight w:val="503"/>
        </w:trPr>
        <w:tc>
          <w:tcPr>
            <w:tcW w:w="715" w:type="dxa"/>
          </w:tcPr>
          <w:p w14:paraId="332636E2" w14:textId="27B701E3" w:rsidR="006217B3" w:rsidRPr="00A5752C" w:rsidRDefault="00A5752C" w:rsidP="00606BEB">
            <w:pPr>
              <w:rPr>
                <w:rFonts w:ascii="Calibri" w:hAnsi="Calibri" w:cs="Calibri"/>
                <w:sz w:val="24"/>
                <w:szCs w:val="24"/>
              </w:rPr>
            </w:pPr>
            <w:r w:rsidRPr="00A5752C">
              <w:rPr>
                <w:rFonts w:ascii="Calibri" w:hAnsi="Calibri" w:cs="Calibri"/>
                <w:sz w:val="24"/>
                <w:szCs w:val="24"/>
              </w:rPr>
              <w:t>1</w:t>
            </w:r>
          </w:p>
        </w:tc>
        <w:tc>
          <w:tcPr>
            <w:tcW w:w="6478" w:type="dxa"/>
          </w:tcPr>
          <w:p w14:paraId="5C144C93" w14:textId="3FC01AED" w:rsidR="006217B3" w:rsidRPr="001374C0" w:rsidRDefault="00A5752C" w:rsidP="00606BEB">
            <w:pPr>
              <w:rPr>
                <w:rFonts w:ascii="Calibri" w:hAnsi="Calibri" w:cs="Calibri"/>
                <w:sz w:val="24"/>
                <w:szCs w:val="24"/>
              </w:rPr>
            </w:pPr>
            <w:r w:rsidRPr="00606BEB">
              <w:rPr>
                <w:rFonts w:ascii="Calibri" w:hAnsi="Calibri" w:cs="Calibri"/>
                <w:sz w:val="24"/>
                <w:szCs w:val="24"/>
              </w:rPr>
              <w:t>Experience and Track Record</w:t>
            </w:r>
          </w:p>
        </w:tc>
        <w:tc>
          <w:tcPr>
            <w:tcW w:w="3597" w:type="dxa"/>
          </w:tcPr>
          <w:p w14:paraId="11CA8064" w14:textId="1C0D59A1" w:rsidR="006217B3" w:rsidRPr="00A5752C" w:rsidRDefault="00B24329" w:rsidP="00606BEB">
            <w:pPr>
              <w:rPr>
                <w:rFonts w:ascii="Calibri" w:hAnsi="Calibri" w:cs="Calibri"/>
                <w:sz w:val="24"/>
                <w:szCs w:val="24"/>
              </w:rPr>
            </w:pPr>
            <w:r>
              <w:rPr>
                <w:rFonts w:ascii="Calibri" w:hAnsi="Calibri" w:cs="Calibri"/>
                <w:sz w:val="24"/>
                <w:szCs w:val="24"/>
              </w:rPr>
              <w:t>5</w:t>
            </w:r>
          </w:p>
        </w:tc>
      </w:tr>
      <w:tr w:rsidR="006217B3" w:rsidRPr="00A5752C" w14:paraId="48B66979" w14:textId="77777777" w:rsidTr="001374C0">
        <w:trPr>
          <w:trHeight w:val="431"/>
        </w:trPr>
        <w:tc>
          <w:tcPr>
            <w:tcW w:w="715" w:type="dxa"/>
          </w:tcPr>
          <w:p w14:paraId="0B1707F7" w14:textId="4AC66757" w:rsidR="006217B3" w:rsidRPr="00A5752C" w:rsidRDefault="00A5752C" w:rsidP="00606BEB">
            <w:pPr>
              <w:rPr>
                <w:rFonts w:ascii="Calibri" w:hAnsi="Calibri" w:cs="Calibri"/>
                <w:sz w:val="24"/>
                <w:szCs w:val="24"/>
              </w:rPr>
            </w:pPr>
            <w:r>
              <w:rPr>
                <w:rFonts w:ascii="Calibri" w:hAnsi="Calibri" w:cs="Calibri"/>
                <w:sz w:val="24"/>
                <w:szCs w:val="24"/>
              </w:rPr>
              <w:t>2</w:t>
            </w:r>
          </w:p>
        </w:tc>
        <w:tc>
          <w:tcPr>
            <w:tcW w:w="6478" w:type="dxa"/>
          </w:tcPr>
          <w:p w14:paraId="0D994655" w14:textId="1C88DD68" w:rsidR="006217B3" w:rsidRPr="001374C0" w:rsidRDefault="00A5752C" w:rsidP="00606BEB">
            <w:pPr>
              <w:rPr>
                <w:rFonts w:ascii="Calibri" w:hAnsi="Calibri" w:cs="Calibri"/>
                <w:sz w:val="24"/>
                <w:szCs w:val="24"/>
              </w:rPr>
            </w:pPr>
            <w:r w:rsidRPr="00606BEB">
              <w:rPr>
                <w:rFonts w:ascii="Calibri" w:hAnsi="Calibri" w:cs="Calibri"/>
                <w:sz w:val="24"/>
                <w:szCs w:val="24"/>
              </w:rPr>
              <w:t>Event Concept and Theme</w:t>
            </w:r>
          </w:p>
        </w:tc>
        <w:tc>
          <w:tcPr>
            <w:tcW w:w="3597" w:type="dxa"/>
          </w:tcPr>
          <w:p w14:paraId="4C2BD5D0" w14:textId="14A81C46" w:rsidR="006217B3" w:rsidRPr="00A5752C" w:rsidRDefault="00B24329" w:rsidP="00606BEB">
            <w:pPr>
              <w:rPr>
                <w:rFonts w:ascii="Calibri" w:hAnsi="Calibri" w:cs="Calibri"/>
                <w:sz w:val="24"/>
                <w:szCs w:val="24"/>
              </w:rPr>
            </w:pPr>
            <w:r>
              <w:rPr>
                <w:rFonts w:ascii="Calibri" w:hAnsi="Calibri" w:cs="Calibri"/>
                <w:sz w:val="24"/>
                <w:szCs w:val="24"/>
              </w:rPr>
              <w:t>20</w:t>
            </w:r>
          </w:p>
        </w:tc>
      </w:tr>
      <w:tr w:rsidR="006217B3" w:rsidRPr="00A5752C" w14:paraId="1893D7EB" w14:textId="77777777" w:rsidTr="001374C0">
        <w:trPr>
          <w:trHeight w:val="440"/>
        </w:trPr>
        <w:tc>
          <w:tcPr>
            <w:tcW w:w="715" w:type="dxa"/>
          </w:tcPr>
          <w:p w14:paraId="18F929CA" w14:textId="38776479" w:rsidR="006217B3" w:rsidRPr="00A5752C" w:rsidRDefault="00A5752C" w:rsidP="00606BEB">
            <w:pPr>
              <w:rPr>
                <w:rFonts w:ascii="Calibri" w:hAnsi="Calibri" w:cs="Calibri"/>
                <w:sz w:val="24"/>
                <w:szCs w:val="24"/>
              </w:rPr>
            </w:pPr>
            <w:r>
              <w:rPr>
                <w:rFonts w:ascii="Calibri" w:hAnsi="Calibri" w:cs="Calibri"/>
                <w:sz w:val="24"/>
                <w:szCs w:val="24"/>
              </w:rPr>
              <w:t>3</w:t>
            </w:r>
          </w:p>
        </w:tc>
        <w:tc>
          <w:tcPr>
            <w:tcW w:w="6478" w:type="dxa"/>
          </w:tcPr>
          <w:p w14:paraId="29C4F444" w14:textId="42698305" w:rsidR="006217B3" w:rsidRPr="001374C0" w:rsidRDefault="00A5752C" w:rsidP="00606BEB">
            <w:pPr>
              <w:rPr>
                <w:rFonts w:ascii="Calibri" w:hAnsi="Calibri" w:cs="Calibri"/>
                <w:sz w:val="24"/>
                <w:szCs w:val="24"/>
              </w:rPr>
            </w:pPr>
            <w:r w:rsidRPr="00606BEB">
              <w:rPr>
                <w:rFonts w:ascii="Calibri" w:hAnsi="Calibri" w:cs="Calibri"/>
                <w:sz w:val="24"/>
                <w:szCs w:val="24"/>
              </w:rPr>
              <w:t>Artistic Excellence</w:t>
            </w:r>
          </w:p>
        </w:tc>
        <w:tc>
          <w:tcPr>
            <w:tcW w:w="3597" w:type="dxa"/>
          </w:tcPr>
          <w:p w14:paraId="03DB8BEE" w14:textId="3A2AD9D7" w:rsidR="006217B3" w:rsidRPr="00A5752C" w:rsidRDefault="00B24329" w:rsidP="00606BEB">
            <w:pPr>
              <w:rPr>
                <w:rFonts w:ascii="Calibri" w:hAnsi="Calibri" w:cs="Calibri"/>
                <w:sz w:val="24"/>
                <w:szCs w:val="24"/>
              </w:rPr>
            </w:pPr>
            <w:r>
              <w:rPr>
                <w:rFonts w:ascii="Calibri" w:hAnsi="Calibri" w:cs="Calibri"/>
                <w:sz w:val="24"/>
                <w:szCs w:val="24"/>
              </w:rPr>
              <w:t>10</w:t>
            </w:r>
          </w:p>
        </w:tc>
      </w:tr>
      <w:tr w:rsidR="006217B3" w:rsidRPr="00A5752C" w14:paraId="08DDA0BC" w14:textId="77777777" w:rsidTr="001374C0">
        <w:trPr>
          <w:trHeight w:val="440"/>
        </w:trPr>
        <w:tc>
          <w:tcPr>
            <w:tcW w:w="715" w:type="dxa"/>
          </w:tcPr>
          <w:p w14:paraId="7ACF1D85" w14:textId="57565710" w:rsidR="006217B3" w:rsidRPr="00A5752C" w:rsidRDefault="00A5752C" w:rsidP="00606BEB">
            <w:pPr>
              <w:rPr>
                <w:rFonts w:ascii="Calibri" w:hAnsi="Calibri" w:cs="Calibri"/>
                <w:sz w:val="24"/>
                <w:szCs w:val="24"/>
              </w:rPr>
            </w:pPr>
            <w:r>
              <w:rPr>
                <w:rFonts w:ascii="Calibri" w:hAnsi="Calibri" w:cs="Calibri"/>
                <w:sz w:val="24"/>
                <w:szCs w:val="24"/>
              </w:rPr>
              <w:t>4</w:t>
            </w:r>
          </w:p>
        </w:tc>
        <w:tc>
          <w:tcPr>
            <w:tcW w:w="6478" w:type="dxa"/>
          </w:tcPr>
          <w:p w14:paraId="76AC7EA2" w14:textId="34523A76" w:rsidR="006217B3" w:rsidRPr="001374C0" w:rsidRDefault="00A5752C" w:rsidP="00606BEB">
            <w:pPr>
              <w:rPr>
                <w:rFonts w:ascii="Calibri" w:hAnsi="Calibri" w:cs="Calibri"/>
                <w:sz w:val="24"/>
                <w:szCs w:val="24"/>
              </w:rPr>
            </w:pPr>
            <w:r w:rsidRPr="00606BEB">
              <w:rPr>
                <w:rFonts w:ascii="Calibri" w:hAnsi="Calibri" w:cs="Calibri"/>
                <w:sz w:val="24"/>
                <w:szCs w:val="24"/>
              </w:rPr>
              <w:t>Technical Production Plan</w:t>
            </w:r>
          </w:p>
        </w:tc>
        <w:tc>
          <w:tcPr>
            <w:tcW w:w="3597" w:type="dxa"/>
          </w:tcPr>
          <w:p w14:paraId="52830EDA" w14:textId="281EB20F" w:rsidR="006217B3" w:rsidRPr="00A5752C" w:rsidRDefault="005174FC" w:rsidP="00606BEB">
            <w:pPr>
              <w:rPr>
                <w:rFonts w:ascii="Calibri" w:hAnsi="Calibri" w:cs="Calibri"/>
                <w:sz w:val="24"/>
                <w:szCs w:val="24"/>
              </w:rPr>
            </w:pPr>
            <w:r>
              <w:rPr>
                <w:rFonts w:ascii="Calibri" w:hAnsi="Calibri" w:cs="Calibri"/>
                <w:sz w:val="24"/>
                <w:szCs w:val="24"/>
              </w:rPr>
              <w:t>5</w:t>
            </w:r>
          </w:p>
        </w:tc>
      </w:tr>
      <w:tr w:rsidR="006217B3" w:rsidRPr="00A5752C" w14:paraId="3C007017" w14:textId="77777777" w:rsidTr="001374C0">
        <w:trPr>
          <w:trHeight w:val="440"/>
        </w:trPr>
        <w:tc>
          <w:tcPr>
            <w:tcW w:w="715" w:type="dxa"/>
          </w:tcPr>
          <w:p w14:paraId="396BF01D" w14:textId="2656EA3D" w:rsidR="006217B3" w:rsidRPr="00A5752C" w:rsidRDefault="00A5752C" w:rsidP="00606BEB">
            <w:pPr>
              <w:rPr>
                <w:rFonts w:ascii="Calibri" w:hAnsi="Calibri" w:cs="Calibri"/>
                <w:sz w:val="24"/>
                <w:szCs w:val="24"/>
              </w:rPr>
            </w:pPr>
            <w:r>
              <w:rPr>
                <w:rFonts w:ascii="Calibri" w:hAnsi="Calibri" w:cs="Calibri"/>
                <w:sz w:val="24"/>
                <w:szCs w:val="24"/>
              </w:rPr>
              <w:t>5</w:t>
            </w:r>
          </w:p>
        </w:tc>
        <w:tc>
          <w:tcPr>
            <w:tcW w:w="6478" w:type="dxa"/>
          </w:tcPr>
          <w:p w14:paraId="7CE75BA1" w14:textId="08087084" w:rsidR="006217B3" w:rsidRPr="001374C0" w:rsidRDefault="00A5752C" w:rsidP="00606BEB">
            <w:pPr>
              <w:rPr>
                <w:rFonts w:ascii="Calibri" w:hAnsi="Calibri" w:cs="Calibri"/>
                <w:sz w:val="24"/>
                <w:szCs w:val="24"/>
              </w:rPr>
            </w:pPr>
            <w:r w:rsidRPr="00606BEB">
              <w:rPr>
                <w:rFonts w:ascii="Calibri" w:hAnsi="Calibri" w:cs="Calibri"/>
                <w:sz w:val="24"/>
                <w:szCs w:val="24"/>
              </w:rPr>
              <w:t>Marketing and Promotion Strategy</w:t>
            </w:r>
          </w:p>
        </w:tc>
        <w:tc>
          <w:tcPr>
            <w:tcW w:w="3597" w:type="dxa"/>
          </w:tcPr>
          <w:p w14:paraId="52B31A2F" w14:textId="2374CF13" w:rsidR="006217B3" w:rsidRPr="00A5752C" w:rsidRDefault="005174FC" w:rsidP="00606BEB">
            <w:pPr>
              <w:rPr>
                <w:rFonts w:ascii="Calibri" w:hAnsi="Calibri" w:cs="Calibri"/>
                <w:sz w:val="24"/>
                <w:szCs w:val="24"/>
              </w:rPr>
            </w:pPr>
            <w:r>
              <w:rPr>
                <w:rFonts w:ascii="Calibri" w:hAnsi="Calibri" w:cs="Calibri"/>
                <w:sz w:val="24"/>
                <w:szCs w:val="24"/>
              </w:rPr>
              <w:t>10</w:t>
            </w:r>
          </w:p>
        </w:tc>
      </w:tr>
      <w:tr w:rsidR="006217B3" w:rsidRPr="00A5752C" w14:paraId="34F0F597" w14:textId="77777777" w:rsidTr="001374C0">
        <w:trPr>
          <w:trHeight w:val="530"/>
        </w:trPr>
        <w:tc>
          <w:tcPr>
            <w:tcW w:w="715" w:type="dxa"/>
          </w:tcPr>
          <w:p w14:paraId="77D8F539" w14:textId="6F64EF70" w:rsidR="006217B3" w:rsidRPr="00A5752C" w:rsidRDefault="00A5752C" w:rsidP="00606BEB">
            <w:pPr>
              <w:rPr>
                <w:rFonts w:ascii="Calibri" w:hAnsi="Calibri" w:cs="Calibri"/>
                <w:sz w:val="24"/>
                <w:szCs w:val="24"/>
              </w:rPr>
            </w:pPr>
            <w:r>
              <w:rPr>
                <w:rFonts w:ascii="Calibri" w:hAnsi="Calibri" w:cs="Calibri"/>
                <w:sz w:val="24"/>
                <w:szCs w:val="24"/>
              </w:rPr>
              <w:t>6</w:t>
            </w:r>
          </w:p>
        </w:tc>
        <w:tc>
          <w:tcPr>
            <w:tcW w:w="6478" w:type="dxa"/>
          </w:tcPr>
          <w:p w14:paraId="594487DD" w14:textId="0FE943D9" w:rsidR="006217B3" w:rsidRPr="001374C0" w:rsidRDefault="00A5752C" w:rsidP="00606BEB">
            <w:pPr>
              <w:rPr>
                <w:rFonts w:ascii="Calibri" w:hAnsi="Calibri" w:cs="Calibri"/>
                <w:sz w:val="24"/>
                <w:szCs w:val="24"/>
              </w:rPr>
            </w:pPr>
            <w:r w:rsidRPr="00606BEB">
              <w:rPr>
                <w:rFonts w:ascii="Calibri" w:hAnsi="Calibri" w:cs="Calibri"/>
                <w:sz w:val="24"/>
                <w:szCs w:val="24"/>
              </w:rPr>
              <w:t>Financial Viability</w:t>
            </w:r>
          </w:p>
        </w:tc>
        <w:tc>
          <w:tcPr>
            <w:tcW w:w="3597" w:type="dxa"/>
          </w:tcPr>
          <w:p w14:paraId="351D0260" w14:textId="482043B7" w:rsidR="006217B3" w:rsidRPr="00A5752C" w:rsidRDefault="005174FC" w:rsidP="00606BEB">
            <w:pPr>
              <w:rPr>
                <w:rFonts w:ascii="Calibri" w:hAnsi="Calibri" w:cs="Calibri"/>
                <w:sz w:val="24"/>
                <w:szCs w:val="24"/>
              </w:rPr>
            </w:pPr>
            <w:r>
              <w:rPr>
                <w:rFonts w:ascii="Calibri" w:hAnsi="Calibri" w:cs="Calibri"/>
                <w:sz w:val="24"/>
                <w:szCs w:val="24"/>
              </w:rPr>
              <w:t>10</w:t>
            </w:r>
          </w:p>
        </w:tc>
      </w:tr>
      <w:tr w:rsidR="006217B3" w:rsidRPr="00A5752C" w14:paraId="4344BCA4" w14:textId="77777777" w:rsidTr="001374C0">
        <w:trPr>
          <w:trHeight w:val="530"/>
        </w:trPr>
        <w:tc>
          <w:tcPr>
            <w:tcW w:w="715" w:type="dxa"/>
          </w:tcPr>
          <w:p w14:paraId="1B0A7E18" w14:textId="0E428E42" w:rsidR="006217B3" w:rsidRPr="00A5752C" w:rsidRDefault="00A5752C" w:rsidP="00606BEB">
            <w:pPr>
              <w:rPr>
                <w:rFonts w:ascii="Calibri" w:hAnsi="Calibri" w:cs="Calibri"/>
                <w:sz w:val="24"/>
                <w:szCs w:val="24"/>
              </w:rPr>
            </w:pPr>
            <w:r>
              <w:rPr>
                <w:rFonts w:ascii="Calibri" w:hAnsi="Calibri" w:cs="Calibri"/>
                <w:sz w:val="24"/>
                <w:szCs w:val="24"/>
              </w:rPr>
              <w:t>7</w:t>
            </w:r>
          </w:p>
        </w:tc>
        <w:tc>
          <w:tcPr>
            <w:tcW w:w="6478" w:type="dxa"/>
          </w:tcPr>
          <w:p w14:paraId="7C942932" w14:textId="7359DDE7" w:rsidR="006217B3" w:rsidRPr="001374C0" w:rsidRDefault="00A5752C" w:rsidP="00606BEB">
            <w:pPr>
              <w:rPr>
                <w:rFonts w:ascii="Calibri" w:hAnsi="Calibri" w:cs="Calibri"/>
                <w:sz w:val="24"/>
                <w:szCs w:val="24"/>
              </w:rPr>
            </w:pPr>
            <w:r w:rsidRPr="00606BEB">
              <w:rPr>
                <w:rFonts w:ascii="Calibri" w:hAnsi="Calibri" w:cs="Calibri"/>
                <w:sz w:val="24"/>
                <w:szCs w:val="24"/>
              </w:rPr>
              <w:t>Risk Management and Contingency Plans</w:t>
            </w:r>
          </w:p>
        </w:tc>
        <w:tc>
          <w:tcPr>
            <w:tcW w:w="3597" w:type="dxa"/>
          </w:tcPr>
          <w:p w14:paraId="5AFD5222" w14:textId="60E4BBBD" w:rsidR="006217B3" w:rsidRPr="00A5752C" w:rsidRDefault="005174FC" w:rsidP="00606BEB">
            <w:pPr>
              <w:rPr>
                <w:rFonts w:ascii="Calibri" w:hAnsi="Calibri" w:cs="Calibri"/>
                <w:sz w:val="24"/>
                <w:szCs w:val="24"/>
              </w:rPr>
            </w:pPr>
            <w:r>
              <w:rPr>
                <w:rFonts w:ascii="Calibri" w:hAnsi="Calibri" w:cs="Calibri"/>
                <w:sz w:val="24"/>
                <w:szCs w:val="24"/>
              </w:rPr>
              <w:t>10</w:t>
            </w:r>
          </w:p>
        </w:tc>
      </w:tr>
      <w:tr w:rsidR="00A5752C" w:rsidRPr="00A5752C" w14:paraId="27722343" w14:textId="77777777" w:rsidTr="001374C0">
        <w:trPr>
          <w:trHeight w:val="530"/>
        </w:trPr>
        <w:tc>
          <w:tcPr>
            <w:tcW w:w="715" w:type="dxa"/>
          </w:tcPr>
          <w:p w14:paraId="2CE182E3" w14:textId="4B727799" w:rsidR="00A5752C" w:rsidRDefault="00A5752C" w:rsidP="00606BEB">
            <w:pPr>
              <w:rPr>
                <w:rFonts w:ascii="Calibri" w:hAnsi="Calibri" w:cs="Calibri"/>
                <w:sz w:val="24"/>
                <w:szCs w:val="24"/>
              </w:rPr>
            </w:pPr>
            <w:r>
              <w:rPr>
                <w:rFonts w:ascii="Calibri" w:hAnsi="Calibri" w:cs="Calibri"/>
                <w:sz w:val="24"/>
                <w:szCs w:val="24"/>
              </w:rPr>
              <w:t>8</w:t>
            </w:r>
          </w:p>
        </w:tc>
        <w:tc>
          <w:tcPr>
            <w:tcW w:w="6478" w:type="dxa"/>
          </w:tcPr>
          <w:p w14:paraId="6266FD7A" w14:textId="4B813B75" w:rsidR="00A5752C" w:rsidRPr="001374C0" w:rsidRDefault="00A5752C" w:rsidP="00606BEB">
            <w:pPr>
              <w:rPr>
                <w:rFonts w:ascii="Calibri" w:hAnsi="Calibri" w:cs="Calibri"/>
                <w:sz w:val="24"/>
                <w:szCs w:val="24"/>
              </w:rPr>
            </w:pPr>
            <w:r w:rsidRPr="00606BEB">
              <w:rPr>
                <w:rFonts w:ascii="Calibri" w:hAnsi="Calibri" w:cs="Calibri"/>
                <w:sz w:val="24"/>
                <w:szCs w:val="24"/>
              </w:rPr>
              <w:t>Sustainability and Environmental Considerations</w:t>
            </w:r>
          </w:p>
        </w:tc>
        <w:tc>
          <w:tcPr>
            <w:tcW w:w="3597" w:type="dxa"/>
          </w:tcPr>
          <w:p w14:paraId="2417284F" w14:textId="0E1FF9B5" w:rsidR="00A5752C" w:rsidRPr="00A5752C" w:rsidRDefault="005174FC" w:rsidP="00606BEB">
            <w:pPr>
              <w:rPr>
                <w:rFonts w:ascii="Calibri" w:hAnsi="Calibri" w:cs="Calibri"/>
                <w:sz w:val="24"/>
                <w:szCs w:val="24"/>
              </w:rPr>
            </w:pPr>
            <w:r>
              <w:rPr>
                <w:rFonts w:ascii="Calibri" w:hAnsi="Calibri" w:cs="Calibri"/>
                <w:sz w:val="24"/>
                <w:szCs w:val="24"/>
              </w:rPr>
              <w:t>10</w:t>
            </w:r>
          </w:p>
        </w:tc>
      </w:tr>
      <w:tr w:rsidR="00A5752C" w:rsidRPr="00A5752C" w14:paraId="6F5D9090" w14:textId="77777777" w:rsidTr="001374C0">
        <w:trPr>
          <w:trHeight w:val="530"/>
        </w:trPr>
        <w:tc>
          <w:tcPr>
            <w:tcW w:w="715" w:type="dxa"/>
          </w:tcPr>
          <w:p w14:paraId="35251091" w14:textId="0162FB62" w:rsidR="00A5752C" w:rsidRDefault="00A5752C" w:rsidP="00606BEB">
            <w:pPr>
              <w:rPr>
                <w:rFonts w:ascii="Calibri" w:hAnsi="Calibri" w:cs="Calibri"/>
                <w:sz w:val="24"/>
                <w:szCs w:val="24"/>
              </w:rPr>
            </w:pPr>
            <w:r>
              <w:rPr>
                <w:rFonts w:ascii="Calibri" w:hAnsi="Calibri" w:cs="Calibri"/>
                <w:sz w:val="24"/>
                <w:szCs w:val="24"/>
              </w:rPr>
              <w:t>9</w:t>
            </w:r>
          </w:p>
        </w:tc>
        <w:tc>
          <w:tcPr>
            <w:tcW w:w="6478" w:type="dxa"/>
          </w:tcPr>
          <w:p w14:paraId="69F96B55" w14:textId="279F13D1" w:rsidR="00A5752C" w:rsidRPr="001374C0" w:rsidRDefault="00A5752C" w:rsidP="00606BEB">
            <w:pPr>
              <w:rPr>
                <w:rFonts w:ascii="Calibri" w:hAnsi="Calibri" w:cs="Calibri"/>
                <w:sz w:val="24"/>
                <w:szCs w:val="24"/>
              </w:rPr>
            </w:pPr>
            <w:r w:rsidRPr="00606BEB">
              <w:rPr>
                <w:rFonts w:ascii="Calibri" w:hAnsi="Calibri" w:cs="Calibri"/>
                <w:sz w:val="24"/>
                <w:szCs w:val="24"/>
              </w:rPr>
              <w:t>Community Engagement</w:t>
            </w:r>
          </w:p>
        </w:tc>
        <w:tc>
          <w:tcPr>
            <w:tcW w:w="3597" w:type="dxa"/>
          </w:tcPr>
          <w:p w14:paraId="209781DC" w14:textId="5BB4C6C2" w:rsidR="00A5752C" w:rsidRPr="00A5752C" w:rsidRDefault="005174FC" w:rsidP="00606BEB">
            <w:pPr>
              <w:rPr>
                <w:rFonts w:ascii="Calibri" w:hAnsi="Calibri" w:cs="Calibri"/>
                <w:sz w:val="24"/>
                <w:szCs w:val="24"/>
              </w:rPr>
            </w:pPr>
            <w:r>
              <w:rPr>
                <w:rFonts w:ascii="Calibri" w:hAnsi="Calibri" w:cs="Calibri"/>
                <w:sz w:val="24"/>
                <w:szCs w:val="24"/>
              </w:rPr>
              <w:t>10</w:t>
            </w:r>
          </w:p>
        </w:tc>
      </w:tr>
      <w:tr w:rsidR="00A5752C" w:rsidRPr="00A5752C" w14:paraId="276792AB" w14:textId="77777777" w:rsidTr="001374C0">
        <w:trPr>
          <w:trHeight w:val="530"/>
        </w:trPr>
        <w:tc>
          <w:tcPr>
            <w:tcW w:w="715" w:type="dxa"/>
          </w:tcPr>
          <w:p w14:paraId="3E16B0F4" w14:textId="72144DF2" w:rsidR="00A5752C" w:rsidRDefault="00A5752C" w:rsidP="00606BEB">
            <w:pPr>
              <w:rPr>
                <w:rFonts w:ascii="Calibri" w:hAnsi="Calibri" w:cs="Calibri"/>
                <w:sz w:val="24"/>
                <w:szCs w:val="24"/>
              </w:rPr>
            </w:pPr>
            <w:r>
              <w:rPr>
                <w:rFonts w:ascii="Calibri" w:hAnsi="Calibri" w:cs="Calibri"/>
                <w:sz w:val="24"/>
                <w:szCs w:val="24"/>
              </w:rPr>
              <w:t>10</w:t>
            </w:r>
          </w:p>
        </w:tc>
        <w:tc>
          <w:tcPr>
            <w:tcW w:w="6478" w:type="dxa"/>
          </w:tcPr>
          <w:p w14:paraId="078F5A55" w14:textId="57D30BEE" w:rsidR="00A5752C" w:rsidRPr="001374C0" w:rsidRDefault="00A5752C" w:rsidP="00606BEB">
            <w:pPr>
              <w:rPr>
                <w:rFonts w:ascii="Calibri" w:hAnsi="Calibri" w:cs="Calibri"/>
                <w:sz w:val="24"/>
                <w:szCs w:val="24"/>
              </w:rPr>
            </w:pPr>
            <w:r w:rsidRPr="00606BEB">
              <w:rPr>
                <w:rFonts w:ascii="Calibri" w:hAnsi="Calibri" w:cs="Calibri"/>
                <w:sz w:val="24"/>
                <w:szCs w:val="24"/>
              </w:rPr>
              <w:t>Feasibility and Impact</w:t>
            </w:r>
          </w:p>
        </w:tc>
        <w:tc>
          <w:tcPr>
            <w:tcW w:w="3597" w:type="dxa"/>
          </w:tcPr>
          <w:p w14:paraId="2189329E" w14:textId="65C38CB7" w:rsidR="00A5752C" w:rsidRPr="00A5752C" w:rsidRDefault="005174FC" w:rsidP="00606BEB">
            <w:pPr>
              <w:rPr>
                <w:rFonts w:ascii="Calibri" w:hAnsi="Calibri" w:cs="Calibri"/>
                <w:sz w:val="24"/>
                <w:szCs w:val="24"/>
              </w:rPr>
            </w:pPr>
            <w:r>
              <w:rPr>
                <w:rFonts w:ascii="Calibri" w:hAnsi="Calibri" w:cs="Calibri"/>
                <w:sz w:val="24"/>
                <w:szCs w:val="24"/>
              </w:rPr>
              <w:t>10</w:t>
            </w:r>
          </w:p>
        </w:tc>
      </w:tr>
      <w:tr w:rsidR="001374C0" w:rsidRPr="00A5752C" w14:paraId="3F5E5BE8" w14:textId="77777777" w:rsidTr="001374C0">
        <w:trPr>
          <w:trHeight w:val="530"/>
        </w:trPr>
        <w:tc>
          <w:tcPr>
            <w:tcW w:w="7193" w:type="dxa"/>
            <w:gridSpan w:val="2"/>
          </w:tcPr>
          <w:p w14:paraId="187949D1" w14:textId="71B7BCE3" w:rsidR="001374C0" w:rsidRPr="00606BEB" w:rsidRDefault="001374C0" w:rsidP="001374C0">
            <w:pPr>
              <w:jc w:val="right"/>
              <w:rPr>
                <w:rFonts w:ascii="Calibri" w:hAnsi="Calibri" w:cs="Calibri"/>
                <w:b/>
                <w:bCs/>
                <w:sz w:val="24"/>
                <w:szCs w:val="24"/>
              </w:rPr>
            </w:pPr>
            <w:r>
              <w:rPr>
                <w:rFonts w:ascii="Calibri" w:hAnsi="Calibri" w:cs="Calibri"/>
                <w:b/>
                <w:bCs/>
                <w:sz w:val="24"/>
                <w:szCs w:val="24"/>
              </w:rPr>
              <w:t>Total possible points</w:t>
            </w:r>
          </w:p>
        </w:tc>
        <w:tc>
          <w:tcPr>
            <w:tcW w:w="3597" w:type="dxa"/>
          </w:tcPr>
          <w:p w14:paraId="0011A11C" w14:textId="6E2C3C4D" w:rsidR="001374C0" w:rsidRDefault="001374C0" w:rsidP="00606BEB">
            <w:pPr>
              <w:rPr>
                <w:rFonts w:ascii="Calibri" w:hAnsi="Calibri" w:cs="Calibri"/>
                <w:sz w:val="24"/>
                <w:szCs w:val="24"/>
              </w:rPr>
            </w:pPr>
            <w:r>
              <w:rPr>
                <w:rFonts w:ascii="Calibri" w:hAnsi="Calibri" w:cs="Calibri"/>
                <w:sz w:val="24"/>
                <w:szCs w:val="24"/>
              </w:rPr>
              <w:t>100</w:t>
            </w:r>
          </w:p>
        </w:tc>
      </w:tr>
    </w:tbl>
    <w:p w14:paraId="7D9BE191" w14:textId="77777777" w:rsidR="002F523C" w:rsidRDefault="002F523C" w:rsidP="00606BEB"/>
    <w:p w14:paraId="31C6460A" w14:textId="65E90B81" w:rsidR="002F523C" w:rsidRDefault="00385B9E" w:rsidP="00385B9E">
      <w:pPr>
        <w:spacing w:line="276" w:lineRule="auto"/>
        <w:rPr>
          <w:rFonts w:ascii="Calibri" w:hAnsi="Calibri" w:cs="Calibri"/>
          <w:sz w:val="24"/>
          <w:szCs w:val="24"/>
        </w:rPr>
      </w:pPr>
      <w:r w:rsidRPr="00385B9E">
        <w:rPr>
          <w:rFonts w:ascii="Calibri" w:hAnsi="Calibri" w:cs="Calibri"/>
          <w:sz w:val="24"/>
          <w:szCs w:val="24"/>
        </w:rPr>
        <w:t>The validity period of all submitted proposals shall be a minimum of one hundred and twenty (120) calendar days from the final date specified for proposal submission. Proposers have the option to withdraw their proposals by submitting a written request to the address provided in this solicitation before the deadline for proposal submission. It should be noted that any negligence on the part of the proposer in the preparation of the proposal does not grant the right to withdraw the proposal after the designated submission deadline has passed.</w:t>
      </w:r>
    </w:p>
    <w:p w14:paraId="4383FA26" w14:textId="77777777" w:rsidR="00BD657A" w:rsidRDefault="00BD657A" w:rsidP="00385B9E">
      <w:pPr>
        <w:spacing w:line="276" w:lineRule="auto"/>
        <w:rPr>
          <w:rFonts w:ascii="Calibri" w:hAnsi="Calibri" w:cs="Calibri"/>
          <w:sz w:val="24"/>
          <w:szCs w:val="24"/>
        </w:rPr>
      </w:pPr>
    </w:p>
    <w:p w14:paraId="2B7B802E" w14:textId="77777777" w:rsidR="00BD657A" w:rsidRDefault="00BD657A" w:rsidP="00385B9E">
      <w:pPr>
        <w:spacing w:line="276" w:lineRule="auto"/>
        <w:rPr>
          <w:rFonts w:ascii="Calibri" w:hAnsi="Calibri" w:cs="Calibri"/>
          <w:sz w:val="24"/>
          <w:szCs w:val="24"/>
        </w:rPr>
      </w:pPr>
    </w:p>
    <w:p w14:paraId="1A059EDE" w14:textId="77777777" w:rsidR="009154A1" w:rsidRDefault="009154A1" w:rsidP="00385B9E">
      <w:pPr>
        <w:spacing w:line="276" w:lineRule="auto"/>
        <w:rPr>
          <w:rFonts w:ascii="Calibri" w:hAnsi="Calibri" w:cs="Calibri"/>
          <w:sz w:val="24"/>
          <w:szCs w:val="24"/>
        </w:rPr>
      </w:pPr>
    </w:p>
    <w:p w14:paraId="45CBAA77" w14:textId="77777777" w:rsidR="009154A1" w:rsidRDefault="009154A1" w:rsidP="00385B9E">
      <w:pPr>
        <w:spacing w:line="276" w:lineRule="auto"/>
        <w:rPr>
          <w:rFonts w:ascii="Calibri" w:hAnsi="Calibri" w:cs="Calibri"/>
          <w:sz w:val="24"/>
          <w:szCs w:val="24"/>
        </w:rPr>
      </w:pPr>
    </w:p>
    <w:p w14:paraId="04B03929" w14:textId="77777777" w:rsidR="009154A1" w:rsidRDefault="009154A1" w:rsidP="00385B9E">
      <w:pPr>
        <w:spacing w:line="276" w:lineRule="auto"/>
        <w:rPr>
          <w:rFonts w:ascii="Calibri" w:hAnsi="Calibri" w:cs="Calibri"/>
          <w:sz w:val="24"/>
          <w:szCs w:val="24"/>
        </w:rPr>
      </w:pPr>
    </w:p>
    <w:p w14:paraId="0C80C6AB" w14:textId="77777777" w:rsidR="009154A1" w:rsidRDefault="009154A1" w:rsidP="00385B9E">
      <w:pPr>
        <w:spacing w:line="276" w:lineRule="auto"/>
        <w:rPr>
          <w:rFonts w:ascii="Calibri" w:hAnsi="Calibri" w:cs="Calibri"/>
          <w:sz w:val="24"/>
          <w:szCs w:val="24"/>
        </w:rPr>
      </w:pPr>
    </w:p>
    <w:p w14:paraId="48E73702" w14:textId="77777777" w:rsidR="009154A1" w:rsidRDefault="009154A1" w:rsidP="00385B9E">
      <w:pPr>
        <w:spacing w:line="276" w:lineRule="auto"/>
        <w:rPr>
          <w:rFonts w:ascii="Calibri" w:hAnsi="Calibri" w:cs="Calibri"/>
          <w:sz w:val="24"/>
          <w:szCs w:val="24"/>
        </w:rPr>
      </w:pPr>
    </w:p>
    <w:p w14:paraId="5CFD45FC" w14:textId="77777777" w:rsidR="009154A1" w:rsidRDefault="009154A1" w:rsidP="00385B9E">
      <w:pPr>
        <w:spacing w:line="276" w:lineRule="auto"/>
        <w:rPr>
          <w:rFonts w:ascii="Calibri" w:hAnsi="Calibri" w:cs="Calibri"/>
          <w:sz w:val="24"/>
          <w:szCs w:val="24"/>
        </w:rPr>
      </w:pPr>
    </w:p>
    <w:p w14:paraId="7AB850B3" w14:textId="77777777" w:rsidR="009154A1" w:rsidRDefault="009154A1" w:rsidP="00385B9E">
      <w:pPr>
        <w:spacing w:line="276" w:lineRule="auto"/>
        <w:rPr>
          <w:rFonts w:ascii="Calibri" w:hAnsi="Calibri" w:cs="Calibri"/>
          <w:sz w:val="24"/>
          <w:szCs w:val="24"/>
        </w:rPr>
      </w:pPr>
    </w:p>
    <w:p w14:paraId="01160FA1" w14:textId="77777777" w:rsidR="009154A1" w:rsidRDefault="009154A1" w:rsidP="00385B9E">
      <w:pPr>
        <w:spacing w:line="276" w:lineRule="auto"/>
        <w:rPr>
          <w:rFonts w:ascii="Calibri" w:hAnsi="Calibri" w:cs="Calibri"/>
          <w:sz w:val="24"/>
          <w:szCs w:val="24"/>
        </w:rPr>
      </w:pPr>
    </w:p>
    <w:p w14:paraId="45B34799" w14:textId="77777777" w:rsidR="009154A1" w:rsidRDefault="009154A1" w:rsidP="00385B9E">
      <w:pPr>
        <w:spacing w:line="276" w:lineRule="auto"/>
        <w:rPr>
          <w:rFonts w:ascii="Calibri" w:hAnsi="Calibri" w:cs="Calibri"/>
          <w:sz w:val="24"/>
          <w:szCs w:val="24"/>
        </w:rPr>
      </w:pPr>
    </w:p>
    <w:p w14:paraId="55EDBE3B" w14:textId="77777777" w:rsidR="009154A1" w:rsidRDefault="009154A1" w:rsidP="00385B9E">
      <w:pPr>
        <w:spacing w:line="276" w:lineRule="auto"/>
        <w:rPr>
          <w:rFonts w:ascii="Calibri" w:hAnsi="Calibri" w:cs="Calibri"/>
          <w:sz w:val="24"/>
          <w:szCs w:val="24"/>
        </w:rPr>
      </w:pPr>
    </w:p>
    <w:p w14:paraId="6BD52B94" w14:textId="1D3E9ADB" w:rsidR="009154A1" w:rsidRPr="009154A1" w:rsidRDefault="009154A1" w:rsidP="009154A1">
      <w:pPr>
        <w:pStyle w:val="Heading1"/>
        <w:rPr>
          <w:rFonts w:ascii="Calibri" w:hAnsi="Calibri" w:cs="Calibri"/>
          <w:b/>
          <w:bCs/>
        </w:rPr>
      </w:pPr>
      <w:bookmarkStart w:id="8" w:name="_Toc138008939"/>
      <w:r w:rsidRPr="009154A1">
        <w:rPr>
          <w:rFonts w:ascii="Calibri" w:hAnsi="Calibri" w:cs="Calibri"/>
          <w:b/>
          <w:bCs/>
        </w:rPr>
        <w:lastRenderedPageBreak/>
        <w:t>TERMS AND CONDITIONS</w:t>
      </w:r>
      <w:bookmarkEnd w:id="8"/>
    </w:p>
    <w:p w14:paraId="0B3F2777" w14:textId="77777777" w:rsidR="009154A1" w:rsidRPr="009154A1" w:rsidRDefault="009154A1" w:rsidP="009154A1">
      <w:pPr>
        <w:spacing w:line="276" w:lineRule="auto"/>
        <w:rPr>
          <w:rFonts w:ascii="Calibri" w:hAnsi="Calibri" w:cs="Calibri"/>
          <w:sz w:val="24"/>
          <w:szCs w:val="24"/>
        </w:rPr>
      </w:pPr>
    </w:p>
    <w:p w14:paraId="10D9C6D1" w14:textId="017274CB" w:rsidR="009154A1" w:rsidRPr="009154A1" w:rsidRDefault="009154A1" w:rsidP="009154A1">
      <w:pPr>
        <w:pStyle w:val="ListParagraph"/>
        <w:numPr>
          <w:ilvl w:val="0"/>
          <w:numId w:val="25"/>
        </w:numPr>
        <w:spacing w:line="276" w:lineRule="auto"/>
        <w:rPr>
          <w:rFonts w:ascii="Calibri" w:hAnsi="Calibri" w:cs="Calibri"/>
          <w:sz w:val="24"/>
          <w:szCs w:val="24"/>
        </w:rPr>
      </w:pPr>
      <w:r w:rsidRPr="009154A1">
        <w:rPr>
          <w:rFonts w:ascii="Calibri" w:hAnsi="Calibri" w:cs="Calibri"/>
          <w:sz w:val="24"/>
          <w:szCs w:val="24"/>
        </w:rPr>
        <w:t>Proposal Submission:</w:t>
      </w:r>
    </w:p>
    <w:p w14:paraId="0DACF773" w14:textId="0E82E7E6" w:rsidR="009154A1" w:rsidRPr="009154A1" w:rsidRDefault="009154A1" w:rsidP="009154A1">
      <w:pPr>
        <w:pStyle w:val="ListParagraph"/>
        <w:numPr>
          <w:ilvl w:val="1"/>
          <w:numId w:val="25"/>
        </w:numPr>
        <w:spacing w:line="276" w:lineRule="auto"/>
        <w:rPr>
          <w:rFonts w:ascii="Calibri" w:hAnsi="Calibri" w:cs="Calibri"/>
          <w:sz w:val="24"/>
          <w:szCs w:val="24"/>
        </w:rPr>
      </w:pPr>
      <w:r w:rsidRPr="009154A1">
        <w:rPr>
          <w:rFonts w:ascii="Calibri" w:hAnsi="Calibri" w:cs="Calibri"/>
          <w:sz w:val="24"/>
          <w:szCs w:val="24"/>
        </w:rPr>
        <w:t>All proposals must be submitted in writing by the specified deadline.</w:t>
      </w:r>
    </w:p>
    <w:p w14:paraId="3F9DC11B" w14:textId="749BB33F" w:rsidR="009154A1" w:rsidRPr="009154A1" w:rsidRDefault="009154A1" w:rsidP="009154A1">
      <w:pPr>
        <w:pStyle w:val="ListParagraph"/>
        <w:numPr>
          <w:ilvl w:val="1"/>
          <w:numId w:val="25"/>
        </w:numPr>
        <w:spacing w:line="276" w:lineRule="auto"/>
        <w:rPr>
          <w:rFonts w:ascii="Calibri" w:hAnsi="Calibri" w:cs="Calibri"/>
          <w:sz w:val="24"/>
          <w:szCs w:val="24"/>
        </w:rPr>
      </w:pPr>
      <w:r w:rsidRPr="009154A1">
        <w:rPr>
          <w:rFonts w:ascii="Calibri" w:hAnsi="Calibri" w:cs="Calibri"/>
          <w:sz w:val="24"/>
          <w:szCs w:val="24"/>
        </w:rPr>
        <w:t>Proposals should be sent to the designated contact person or department mentioned in the proposal request.</w:t>
      </w:r>
    </w:p>
    <w:p w14:paraId="220609D8" w14:textId="370D7FA6" w:rsidR="009154A1" w:rsidRPr="009154A1" w:rsidRDefault="009154A1" w:rsidP="009154A1">
      <w:pPr>
        <w:pStyle w:val="ListParagraph"/>
        <w:numPr>
          <w:ilvl w:val="1"/>
          <w:numId w:val="25"/>
        </w:numPr>
        <w:spacing w:line="276" w:lineRule="auto"/>
        <w:rPr>
          <w:rFonts w:ascii="Calibri" w:hAnsi="Calibri" w:cs="Calibri"/>
          <w:sz w:val="24"/>
          <w:szCs w:val="24"/>
        </w:rPr>
      </w:pPr>
      <w:r w:rsidRPr="009154A1">
        <w:rPr>
          <w:rFonts w:ascii="Calibri" w:hAnsi="Calibri" w:cs="Calibri"/>
          <w:sz w:val="24"/>
          <w:szCs w:val="24"/>
        </w:rPr>
        <w:t>Late proposals may not be considered.</w:t>
      </w:r>
    </w:p>
    <w:p w14:paraId="5CB45F8F" w14:textId="77777777" w:rsidR="009154A1" w:rsidRPr="009154A1" w:rsidRDefault="009154A1" w:rsidP="009154A1">
      <w:pPr>
        <w:spacing w:line="276" w:lineRule="auto"/>
        <w:rPr>
          <w:rFonts w:ascii="Calibri" w:hAnsi="Calibri" w:cs="Calibri"/>
          <w:sz w:val="24"/>
          <w:szCs w:val="24"/>
        </w:rPr>
      </w:pPr>
    </w:p>
    <w:p w14:paraId="0EC2E4B7" w14:textId="580F0BDF" w:rsidR="009154A1" w:rsidRPr="009154A1" w:rsidRDefault="009154A1" w:rsidP="009154A1">
      <w:pPr>
        <w:pStyle w:val="ListParagraph"/>
        <w:numPr>
          <w:ilvl w:val="0"/>
          <w:numId w:val="25"/>
        </w:numPr>
        <w:spacing w:line="276" w:lineRule="auto"/>
        <w:rPr>
          <w:rFonts w:ascii="Calibri" w:hAnsi="Calibri" w:cs="Calibri"/>
          <w:sz w:val="24"/>
          <w:szCs w:val="24"/>
        </w:rPr>
      </w:pPr>
      <w:r w:rsidRPr="009154A1">
        <w:rPr>
          <w:rFonts w:ascii="Calibri" w:hAnsi="Calibri" w:cs="Calibri"/>
          <w:sz w:val="24"/>
          <w:szCs w:val="24"/>
        </w:rPr>
        <w:t>Proposal Validity:</w:t>
      </w:r>
    </w:p>
    <w:p w14:paraId="65CD0C4E" w14:textId="38CFBD35" w:rsidR="009154A1" w:rsidRPr="009154A1" w:rsidRDefault="009154A1" w:rsidP="009154A1">
      <w:pPr>
        <w:pStyle w:val="ListParagraph"/>
        <w:numPr>
          <w:ilvl w:val="1"/>
          <w:numId w:val="25"/>
        </w:numPr>
        <w:spacing w:line="276" w:lineRule="auto"/>
        <w:rPr>
          <w:rFonts w:ascii="Calibri" w:hAnsi="Calibri" w:cs="Calibri"/>
          <w:sz w:val="24"/>
          <w:szCs w:val="24"/>
        </w:rPr>
      </w:pPr>
      <w:r w:rsidRPr="009154A1">
        <w:rPr>
          <w:rFonts w:ascii="Calibri" w:hAnsi="Calibri" w:cs="Calibri"/>
          <w:sz w:val="24"/>
          <w:szCs w:val="24"/>
        </w:rPr>
        <w:t>Proposals shall remain valid for a minimum period of 120 calendar days from the proposal submission deadline.</w:t>
      </w:r>
    </w:p>
    <w:p w14:paraId="065E05A6" w14:textId="70B67445" w:rsidR="009154A1" w:rsidRPr="009154A1" w:rsidRDefault="009154A1" w:rsidP="009154A1">
      <w:pPr>
        <w:pStyle w:val="ListParagraph"/>
        <w:numPr>
          <w:ilvl w:val="1"/>
          <w:numId w:val="25"/>
        </w:numPr>
        <w:spacing w:line="276" w:lineRule="auto"/>
        <w:rPr>
          <w:rFonts w:ascii="Calibri" w:hAnsi="Calibri" w:cs="Calibri"/>
          <w:sz w:val="24"/>
          <w:szCs w:val="24"/>
        </w:rPr>
      </w:pPr>
      <w:r w:rsidRPr="009154A1">
        <w:rPr>
          <w:rFonts w:ascii="Calibri" w:hAnsi="Calibri" w:cs="Calibri"/>
          <w:sz w:val="24"/>
          <w:szCs w:val="24"/>
        </w:rPr>
        <w:t>The organization reserves the right to request an extension of the proposal validity period if needed.</w:t>
      </w:r>
    </w:p>
    <w:p w14:paraId="600B67B3" w14:textId="77777777" w:rsidR="009154A1" w:rsidRPr="009154A1" w:rsidRDefault="009154A1" w:rsidP="009154A1">
      <w:pPr>
        <w:spacing w:line="276" w:lineRule="auto"/>
        <w:rPr>
          <w:rFonts w:ascii="Calibri" w:hAnsi="Calibri" w:cs="Calibri"/>
          <w:sz w:val="24"/>
          <w:szCs w:val="24"/>
        </w:rPr>
      </w:pPr>
    </w:p>
    <w:p w14:paraId="30963949" w14:textId="305897B8" w:rsidR="009154A1" w:rsidRPr="009154A1" w:rsidRDefault="009154A1" w:rsidP="009154A1">
      <w:pPr>
        <w:pStyle w:val="ListParagraph"/>
        <w:numPr>
          <w:ilvl w:val="0"/>
          <w:numId w:val="25"/>
        </w:numPr>
        <w:spacing w:line="276" w:lineRule="auto"/>
        <w:rPr>
          <w:rFonts w:ascii="Calibri" w:hAnsi="Calibri" w:cs="Calibri"/>
          <w:sz w:val="24"/>
          <w:szCs w:val="24"/>
        </w:rPr>
      </w:pPr>
      <w:r w:rsidRPr="009154A1">
        <w:rPr>
          <w:rFonts w:ascii="Calibri" w:hAnsi="Calibri" w:cs="Calibri"/>
          <w:sz w:val="24"/>
          <w:szCs w:val="24"/>
        </w:rPr>
        <w:t>Confidentiality:</w:t>
      </w:r>
    </w:p>
    <w:p w14:paraId="0E2077A5" w14:textId="5F0C7C81" w:rsidR="009154A1" w:rsidRPr="009154A1" w:rsidRDefault="009154A1" w:rsidP="009154A1">
      <w:pPr>
        <w:pStyle w:val="ListParagraph"/>
        <w:numPr>
          <w:ilvl w:val="1"/>
          <w:numId w:val="25"/>
        </w:numPr>
        <w:spacing w:line="276" w:lineRule="auto"/>
        <w:rPr>
          <w:rFonts w:ascii="Calibri" w:hAnsi="Calibri" w:cs="Calibri"/>
          <w:sz w:val="24"/>
          <w:szCs w:val="24"/>
        </w:rPr>
      </w:pPr>
      <w:r w:rsidRPr="009154A1">
        <w:rPr>
          <w:rFonts w:ascii="Calibri" w:hAnsi="Calibri" w:cs="Calibri"/>
          <w:sz w:val="24"/>
          <w:szCs w:val="24"/>
        </w:rPr>
        <w:t>All information provided in the proposal, including financial data, marketing strategies, and trade secrets, shall be treated as confidential.</w:t>
      </w:r>
    </w:p>
    <w:p w14:paraId="0E9AAB6B" w14:textId="1EFAAB6A" w:rsidR="009154A1" w:rsidRPr="009154A1" w:rsidRDefault="009154A1" w:rsidP="009154A1">
      <w:pPr>
        <w:pStyle w:val="ListParagraph"/>
        <w:numPr>
          <w:ilvl w:val="1"/>
          <w:numId w:val="25"/>
        </w:numPr>
        <w:spacing w:line="276" w:lineRule="auto"/>
        <w:rPr>
          <w:rFonts w:ascii="Calibri" w:hAnsi="Calibri" w:cs="Calibri"/>
          <w:sz w:val="24"/>
          <w:szCs w:val="24"/>
        </w:rPr>
      </w:pPr>
      <w:r w:rsidRPr="009154A1">
        <w:rPr>
          <w:rFonts w:ascii="Calibri" w:hAnsi="Calibri" w:cs="Calibri"/>
          <w:sz w:val="24"/>
          <w:szCs w:val="24"/>
        </w:rPr>
        <w:t>The recipient of the proposal shall not disclose any confidential information to third parties without prior written consent from the organization.</w:t>
      </w:r>
    </w:p>
    <w:p w14:paraId="5EAEDD5E" w14:textId="77777777" w:rsidR="009154A1" w:rsidRPr="009154A1" w:rsidRDefault="009154A1" w:rsidP="009154A1">
      <w:pPr>
        <w:spacing w:line="276" w:lineRule="auto"/>
        <w:rPr>
          <w:rFonts w:ascii="Calibri" w:hAnsi="Calibri" w:cs="Calibri"/>
          <w:sz w:val="24"/>
          <w:szCs w:val="24"/>
        </w:rPr>
      </w:pPr>
    </w:p>
    <w:p w14:paraId="756F5382" w14:textId="17AF9A26" w:rsidR="009154A1" w:rsidRPr="009154A1" w:rsidRDefault="009154A1" w:rsidP="009154A1">
      <w:pPr>
        <w:pStyle w:val="ListParagraph"/>
        <w:numPr>
          <w:ilvl w:val="0"/>
          <w:numId w:val="25"/>
        </w:numPr>
        <w:spacing w:line="276" w:lineRule="auto"/>
        <w:rPr>
          <w:rFonts w:ascii="Calibri" w:hAnsi="Calibri" w:cs="Calibri"/>
          <w:sz w:val="24"/>
          <w:szCs w:val="24"/>
        </w:rPr>
      </w:pPr>
      <w:r w:rsidRPr="009154A1">
        <w:rPr>
          <w:rFonts w:ascii="Calibri" w:hAnsi="Calibri" w:cs="Calibri"/>
          <w:sz w:val="24"/>
          <w:szCs w:val="24"/>
        </w:rPr>
        <w:t>Evaluation and Selection:</w:t>
      </w:r>
    </w:p>
    <w:p w14:paraId="4AE3A5CD" w14:textId="0A17E9A4" w:rsidR="009154A1" w:rsidRPr="009154A1" w:rsidRDefault="009154A1" w:rsidP="009154A1">
      <w:pPr>
        <w:pStyle w:val="ListParagraph"/>
        <w:numPr>
          <w:ilvl w:val="1"/>
          <w:numId w:val="25"/>
        </w:numPr>
        <w:spacing w:line="276" w:lineRule="auto"/>
        <w:rPr>
          <w:rFonts w:ascii="Calibri" w:hAnsi="Calibri" w:cs="Calibri"/>
          <w:sz w:val="24"/>
          <w:szCs w:val="24"/>
        </w:rPr>
      </w:pPr>
      <w:r w:rsidRPr="009154A1">
        <w:rPr>
          <w:rFonts w:ascii="Calibri" w:hAnsi="Calibri" w:cs="Calibri"/>
          <w:sz w:val="24"/>
          <w:szCs w:val="24"/>
        </w:rPr>
        <w:t>The organization will review all submitted proposals based on predetermined evaluation criteria.</w:t>
      </w:r>
    </w:p>
    <w:p w14:paraId="1A5C81D1" w14:textId="679B9D5C" w:rsidR="009154A1" w:rsidRPr="009154A1" w:rsidRDefault="009154A1" w:rsidP="009154A1">
      <w:pPr>
        <w:pStyle w:val="ListParagraph"/>
        <w:numPr>
          <w:ilvl w:val="1"/>
          <w:numId w:val="25"/>
        </w:numPr>
        <w:spacing w:line="276" w:lineRule="auto"/>
        <w:rPr>
          <w:rFonts w:ascii="Calibri" w:hAnsi="Calibri" w:cs="Calibri"/>
          <w:sz w:val="24"/>
          <w:szCs w:val="24"/>
        </w:rPr>
      </w:pPr>
      <w:r w:rsidRPr="009154A1">
        <w:rPr>
          <w:rFonts w:ascii="Calibri" w:hAnsi="Calibri" w:cs="Calibri"/>
          <w:sz w:val="24"/>
          <w:szCs w:val="24"/>
        </w:rPr>
        <w:t>The organization reserves the right to request additional information or clarification from proposers, if necessary.</w:t>
      </w:r>
    </w:p>
    <w:p w14:paraId="69ECE852" w14:textId="1F5B93D8" w:rsidR="009154A1" w:rsidRPr="009154A1" w:rsidRDefault="009154A1" w:rsidP="009154A1">
      <w:pPr>
        <w:pStyle w:val="ListParagraph"/>
        <w:numPr>
          <w:ilvl w:val="1"/>
          <w:numId w:val="25"/>
        </w:numPr>
        <w:spacing w:line="276" w:lineRule="auto"/>
        <w:rPr>
          <w:rFonts w:ascii="Calibri" w:hAnsi="Calibri" w:cs="Calibri"/>
          <w:sz w:val="24"/>
          <w:szCs w:val="24"/>
        </w:rPr>
      </w:pPr>
      <w:r w:rsidRPr="009154A1">
        <w:rPr>
          <w:rFonts w:ascii="Calibri" w:hAnsi="Calibri" w:cs="Calibri"/>
          <w:sz w:val="24"/>
          <w:szCs w:val="24"/>
        </w:rPr>
        <w:t>The final selection of the proposal will be at the sole discretion of the organization.</w:t>
      </w:r>
    </w:p>
    <w:p w14:paraId="409970E0" w14:textId="77777777" w:rsidR="009154A1" w:rsidRPr="009154A1" w:rsidRDefault="009154A1" w:rsidP="009154A1">
      <w:pPr>
        <w:spacing w:line="276" w:lineRule="auto"/>
        <w:rPr>
          <w:rFonts w:ascii="Calibri" w:hAnsi="Calibri" w:cs="Calibri"/>
          <w:sz w:val="24"/>
          <w:szCs w:val="24"/>
        </w:rPr>
      </w:pPr>
    </w:p>
    <w:p w14:paraId="598C081B" w14:textId="2990CA12" w:rsidR="009154A1" w:rsidRPr="009154A1" w:rsidRDefault="009154A1" w:rsidP="009154A1">
      <w:pPr>
        <w:pStyle w:val="ListParagraph"/>
        <w:numPr>
          <w:ilvl w:val="0"/>
          <w:numId w:val="25"/>
        </w:numPr>
        <w:spacing w:line="276" w:lineRule="auto"/>
        <w:rPr>
          <w:rFonts w:ascii="Calibri" w:hAnsi="Calibri" w:cs="Calibri"/>
          <w:sz w:val="24"/>
          <w:szCs w:val="24"/>
        </w:rPr>
      </w:pPr>
      <w:r w:rsidRPr="009154A1">
        <w:rPr>
          <w:rFonts w:ascii="Calibri" w:hAnsi="Calibri" w:cs="Calibri"/>
          <w:sz w:val="24"/>
          <w:szCs w:val="24"/>
        </w:rPr>
        <w:t>Acceptance of Proposal:</w:t>
      </w:r>
    </w:p>
    <w:p w14:paraId="6C1FDFA1" w14:textId="6C9B6EFA" w:rsidR="009154A1" w:rsidRPr="009154A1" w:rsidRDefault="009154A1" w:rsidP="009154A1">
      <w:pPr>
        <w:pStyle w:val="ListParagraph"/>
        <w:numPr>
          <w:ilvl w:val="1"/>
          <w:numId w:val="25"/>
        </w:numPr>
        <w:spacing w:line="276" w:lineRule="auto"/>
        <w:rPr>
          <w:rFonts w:ascii="Calibri" w:hAnsi="Calibri" w:cs="Calibri"/>
          <w:sz w:val="24"/>
          <w:szCs w:val="24"/>
        </w:rPr>
      </w:pPr>
      <w:r w:rsidRPr="009154A1">
        <w:rPr>
          <w:rFonts w:ascii="Calibri" w:hAnsi="Calibri" w:cs="Calibri"/>
          <w:sz w:val="24"/>
          <w:szCs w:val="24"/>
        </w:rPr>
        <w:t xml:space="preserve">If the proposal is accepted, the organization will </w:t>
      </w:r>
      <w:proofErr w:type="gramStart"/>
      <w:r w:rsidRPr="009154A1">
        <w:rPr>
          <w:rFonts w:ascii="Calibri" w:hAnsi="Calibri" w:cs="Calibri"/>
          <w:sz w:val="24"/>
          <w:szCs w:val="24"/>
        </w:rPr>
        <w:t>enter into</w:t>
      </w:r>
      <w:proofErr w:type="gramEnd"/>
      <w:r w:rsidRPr="009154A1">
        <w:rPr>
          <w:rFonts w:ascii="Calibri" w:hAnsi="Calibri" w:cs="Calibri"/>
          <w:sz w:val="24"/>
          <w:szCs w:val="24"/>
        </w:rPr>
        <w:t xml:space="preserve"> further negotiations and formalize the agreement with the selected proposer.</w:t>
      </w:r>
    </w:p>
    <w:p w14:paraId="1DD30BF1" w14:textId="4B1BB315" w:rsidR="009154A1" w:rsidRPr="009154A1" w:rsidRDefault="009154A1" w:rsidP="009154A1">
      <w:pPr>
        <w:pStyle w:val="ListParagraph"/>
        <w:numPr>
          <w:ilvl w:val="1"/>
          <w:numId w:val="25"/>
        </w:numPr>
        <w:spacing w:line="276" w:lineRule="auto"/>
        <w:rPr>
          <w:rFonts w:ascii="Calibri" w:hAnsi="Calibri" w:cs="Calibri"/>
          <w:sz w:val="24"/>
          <w:szCs w:val="24"/>
        </w:rPr>
      </w:pPr>
      <w:r w:rsidRPr="009154A1">
        <w:rPr>
          <w:rFonts w:ascii="Calibri" w:hAnsi="Calibri" w:cs="Calibri"/>
          <w:sz w:val="24"/>
          <w:szCs w:val="24"/>
        </w:rPr>
        <w:t>The proposer may be required to provide additional documentation, such as insurance certificates, permits, licenses, or proof of qualifications, as requested by the organization.</w:t>
      </w:r>
    </w:p>
    <w:p w14:paraId="447DD81E" w14:textId="77777777" w:rsidR="009154A1" w:rsidRPr="009154A1" w:rsidRDefault="009154A1" w:rsidP="009154A1">
      <w:pPr>
        <w:spacing w:line="276" w:lineRule="auto"/>
        <w:rPr>
          <w:rFonts w:ascii="Calibri" w:hAnsi="Calibri" w:cs="Calibri"/>
          <w:sz w:val="24"/>
          <w:szCs w:val="24"/>
        </w:rPr>
      </w:pPr>
    </w:p>
    <w:p w14:paraId="2AD8E040" w14:textId="1BC20FB0" w:rsidR="009154A1" w:rsidRPr="009154A1" w:rsidRDefault="009154A1" w:rsidP="009154A1">
      <w:pPr>
        <w:pStyle w:val="ListParagraph"/>
        <w:numPr>
          <w:ilvl w:val="0"/>
          <w:numId w:val="25"/>
        </w:numPr>
        <w:spacing w:line="276" w:lineRule="auto"/>
        <w:rPr>
          <w:rFonts w:ascii="Calibri" w:hAnsi="Calibri" w:cs="Calibri"/>
          <w:sz w:val="24"/>
          <w:szCs w:val="24"/>
        </w:rPr>
      </w:pPr>
      <w:r w:rsidRPr="009154A1">
        <w:rPr>
          <w:rFonts w:ascii="Calibri" w:hAnsi="Calibri" w:cs="Calibri"/>
          <w:sz w:val="24"/>
          <w:szCs w:val="24"/>
        </w:rPr>
        <w:t>Scope of Work:</w:t>
      </w:r>
    </w:p>
    <w:p w14:paraId="5D1FB98F" w14:textId="56C30BFC" w:rsidR="009154A1" w:rsidRPr="009154A1" w:rsidRDefault="009154A1" w:rsidP="009154A1">
      <w:pPr>
        <w:pStyle w:val="ListParagraph"/>
        <w:numPr>
          <w:ilvl w:val="1"/>
          <w:numId w:val="25"/>
        </w:numPr>
        <w:spacing w:line="276" w:lineRule="auto"/>
        <w:rPr>
          <w:rFonts w:ascii="Calibri" w:hAnsi="Calibri" w:cs="Calibri"/>
          <w:sz w:val="24"/>
          <w:szCs w:val="24"/>
        </w:rPr>
      </w:pPr>
      <w:r w:rsidRPr="009154A1">
        <w:rPr>
          <w:rFonts w:ascii="Calibri" w:hAnsi="Calibri" w:cs="Calibri"/>
          <w:sz w:val="24"/>
          <w:szCs w:val="24"/>
        </w:rPr>
        <w:t>The selected proposer shall adhere to the agreed-upon scope of work, which includes the planning, organization, and execution of the live concert event.</w:t>
      </w:r>
    </w:p>
    <w:p w14:paraId="251E99A3" w14:textId="5CCA2689" w:rsidR="009154A1" w:rsidRPr="009154A1" w:rsidRDefault="009154A1" w:rsidP="009154A1">
      <w:pPr>
        <w:pStyle w:val="ListParagraph"/>
        <w:numPr>
          <w:ilvl w:val="1"/>
          <w:numId w:val="25"/>
        </w:numPr>
        <w:spacing w:line="276" w:lineRule="auto"/>
        <w:rPr>
          <w:rFonts w:ascii="Calibri" w:hAnsi="Calibri" w:cs="Calibri"/>
          <w:sz w:val="24"/>
          <w:szCs w:val="24"/>
        </w:rPr>
      </w:pPr>
      <w:r w:rsidRPr="009154A1">
        <w:rPr>
          <w:rFonts w:ascii="Calibri" w:hAnsi="Calibri" w:cs="Calibri"/>
          <w:sz w:val="24"/>
          <w:szCs w:val="24"/>
        </w:rPr>
        <w:t xml:space="preserve">Any changes or deviations from the scope of </w:t>
      </w:r>
      <w:proofErr w:type="gramStart"/>
      <w:r w:rsidRPr="009154A1">
        <w:rPr>
          <w:rFonts w:ascii="Calibri" w:hAnsi="Calibri" w:cs="Calibri"/>
          <w:sz w:val="24"/>
          <w:szCs w:val="24"/>
        </w:rPr>
        <w:t>work</w:t>
      </w:r>
      <w:proofErr w:type="gramEnd"/>
      <w:r w:rsidRPr="009154A1">
        <w:rPr>
          <w:rFonts w:ascii="Calibri" w:hAnsi="Calibri" w:cs="Calibri"/>
          <w:sz w:val="24"/>
          <w:szCs w:val="24"/>
        </w:rPr>
        <w:t xml:space="preserve"> must be approved in writing by both parties.</w:t>
      </w:r>
    </w:p>
    <w:p w14:paraId="21F8D144" w14:textId="77777777" w:rsidR="009154A1" w:rsidRPr="009154A1" w:rsidRDefault="009154A1" w:rsidP="009154A1">
      <w:pPr>
        <w:spacing w:line="276" w:lineRule="auto"/>
        <w:rPr>
          <w:rFonts w:ascii="Calibri" w:hAnsi="Calibri" w:cs="Calibri"/>
          <w:sz w:val="24"/>
          <w:szCs w:val="24"/>
        </w:rPr>
      </w:pPr>
    </w:p>
    <w:p w14:paraId="6180E961" w14:textId="7DF37550" w:rsidR="009154A1" w:rsidRPr="009154A1" w:rsidRDefault="009154A1" w:rsidP="009154A1">
      <w:pPr>
        <w:pStyle w:val="ListParagraph"/>
        <w:numPr>
          <w:ilvl w:val="0"/>
          <w:numId w:val="25"/>
        </w:numPr>
        <w:spacing w:line="276" w:lineRule="auto"/>
        <w:rPr>
          <w:rFonts w:ascii="Calibri" w:hAnsi="Calibri" w:cs="Calibri"/>
          <w:sz w:val="24"/>
          <w:szCs w:val="24"/>
        </w:rPr>
      </w:pPr>
      <w:r w:rsidRPr="009154A1">
        <w:rPr>
          <w:rFonts w:ascii="Calibri" w:hAnsi="Calibri" w:cs="Calibri"/>
          <w:sz w:val="24"/>
          <w:szCs w:val="24"/>
        </w:rPr>
        <w:t>Payment and Terms:</w:t>
      </w:r>
    </w:p>
    <w:p w14:paraId="2986199D" w14:textId="28458F14" w:rsidR="009154A1" w:rsidRPr="009154A1" w:rsidRDefault="009154A1" w:rsidP="009154A1">
      <w:pPr>
        <w:pStyle w:val="ListParagraph"/>
        <w:numPr>
          <w:ilvl w:val="1"/>
          <w:numId w:val="25"/>
        </w:numPr>
        <w:spacing w:line="276" w:lineRule="auto"/>
        <w:rPr>
          <w:rFonts w:ascii="Calibri" w:hAnsi="Calibri" w:cs="Calibri"/>
          <w:sz w:val="24"/>
          <w:szCs w:val="24"/>
        </w:rPr>
      </w:pPr>
      <w:r w:rsidRPr="009154A1">
        <w:rPr>
          <w:rFonts w:ascii="Calibri" w:hAnsi="Calibri" w:cs="Calibri"/>
          <w:sz w:val="24"/>
          <w:szCs w:val="24"/>
        </w:rPr>
        <w:t>The payment terms, including the schedule and method of payment, shall be negotiated and specified in the final agreement.</w:t>
      </w:r>
    </w:p>
    <w:p w14:paraId="18915AAE" w14:textId="018F8107" w:rsidR="009154A1" w:rsidRPr="009154A1" w:rsidRDefault="009154A1" w:rsidP="009154A1">
      <w:pPr>
        <w:pStyle w:val="ListParagraph"/>
        <w:numPr>
          <w:ilvl w:val="1"/>
          <w:numId w:val="25"/>
        </w:numPr>
        <w:spacing w:line="276" w:lineRule="auto"/>
        <w:rPr>
          <w:rFonts w:ascii="Calibri" w:hAnsi="Calibri" w:cs="Calibri"/>
          <w:sz w:val="24"/>
          <w:szCs w:val="24"/>
        </w:rPr>
      </w:pPr>
      <w:r w:rsidRPr="009154A1">
        <w:rPr>
          <w:rFonts w:ascii="Calibri" w:hAnsi="Calibri" w:cs="Calibri"/>
          <w:sz w:val="24"/>
          <w:szCs w:val="24"/>
        </w:rPr>
        <w:t>Invoices submitted by the proposer should include all necessary details, such as the event name, invoice number, and payment instructions.</w:t>
      </w:r>
    </w:p>
    <w:p w14:paraId="1B5072FF" w14:textId="77777777" w:rsidR="009154A1" w:rsidRPr="009154A1" w:rsidRDefault="009154A1" w:rsidP="009154A1">
      <w:pPr>
        <w:spacing w:line="276" w:lineRule="auto"/>
        <w:rPr>
          <w:rFonts w:ascii="Calibri" w:hAnsi="Calibri" w:cs="Calibri"/>
          <w:sz w:val="24"/>
          <w:szCs w:val="24"/>
        </w:rPr>
      </w:pPr>
    </w:p>
    <w:p w14:paraId="7858536F" w14:textId="7FEBA619" w:rsidR="009154A1" w:rsidRPr="009154A1" w:rsidRDefault="009154A1" w:rsidP="009154A1">
      <w:pPr>
        <w:pStyle w:val="ListParagraph"/>
        <w:numPr>
          <w:ilvl w:val="0"/>
          <w:numId w:val="25"/>
        </w:numPr>
        <w:spacing w:line="276" w:lineRule="auto"/>
        <w:rPr>
          <w:rFonts w:ascii="Calibri" w:hAnsi="Calibri" w:cs="Calibri"/>
          <w:sz w:val="24"/>
          <w:szCs w:val="24"/>
        </w:rPr>
      </w:pPr>
      <w:r w:rsidRPr="009154A1">
        <w:rPr>
          <w:rFonts w:ascii="Calibri" w:hAnsi="Calibri" w:cs="Calibri"/>
          <w:sz w:val="24"/>
          <w:szCs w:val="24"/>
        </w:rPr>
        <w:t>Termination:</w:t>
      </w:r>
    </w:p>
    <w:p w14:paraId="6F85CF5E" w14:textId="50EF432A" w:rsidR="009154A1" w:rsidRPr="009154A1" w:rsidRDefault="009154A1" w:rsidP="009154A1">
      <w:pPr>
        <w:pStyle w:val="ListParagraph"/>
        <w:numPr>
          <w:ilvl w:val="1"/>
          <w:numId w:val="25"/>
        </w:numPr>
        <w:spacing w:line="276" w:lineRule="auto"/>
        <w:rPr>
          <w:rFonts w:ascii="Calibri" w:hAnsi="Calibri" w:cs="Calibri"/>
          <w:sz w:val="24"/>
          <w:szCs w:val="24"/>
        </w:rPr>
      </w:pPr>
      <w:r w:rsidRPr="009154A1">
        <w:rPr>
          <w:rFonts w:ascii="Calibri" w:hAnsi="Calibri" w:cs="Calibri"/>
          <w:sz w:val="24"/>
          <w:szCs w:val="24"/>
        </w:rPr>
        <w:t>Either party may terminate the agreement in writing if there is a breach of terms or if unforeseen circumstances arise that make it impractical or impossible to continue with the event.</w:t>
      </w:r>
    </w:p>
    <w:p w14:paraId="7B7147B3" w14:textId="35F571D4" w:rsidR="009154A1" w:rsidRPr="009154A1" w:rsidRDefault="009154A1" w:rsidP="009154A1">
      <w:pPr>
        <w:pStyle w:val="ListParagraph"/>
        <w:numPr>
          <w:ilvl w:val="1"/>
          <w:numId w:val="25"/>
        </w:numPr>
        <w:spacing w:line="276" w:lineRule="auto"/>
        <w:rPr>
          <w:rFonts w:ascii="Calibri" w:hAnsi="Calibri" w:cs="Calibri"/>
          <w:sz w:val="24"/>
          <w:szCs w:val="24"/>
        </w:rPr>
      </w:pPr>
      <w:r w:rsidRPr="009154A1">
        <w:rPr>
          <w:rFonts w:ascii="Calibri" w:hAnsi="Calibri" w:cs="Calibri"/>
          <w:sz w:val="24"/>
          <w:szCs w:val="24"/>
        </w:rPr>
        <w:t>Termination shall be without prejudice to any rights or remedies that either party may have against the other.</w:t>
      </w:r>
    </w:p>
    <w:p w14:paraId="5458D5F6" w14:textId="661561E4" w:rsidR="009154A1" w:rsidRDefault="009154A1" w:rsidP="009154A1">
      <w:pPr>
        <w:spacing w:line="276" w:lineRule="auto"/>
        <w:rPr>
          <w:rFonts w:ascii="Calibri" w:hAnsi="Calibri" w:cs="Calibri"/>
          <w:sz w:val="24"/>
          <w:szCs w:val="24"/>
        </w:rPr>
      </w:pPr>
    </w:p>
    <w:p w14:paraId="3F5B1DFA" w14:textId="77777777" w:rsidR="00BD657A" w:rsidRDefault="00BD657A" w:rsidP="00385B9E">
      <w:pPr>
        <w:spacing w:line="276" w:lineRule="auto"/>
        <w:rPr>
          <w:rFonts w:ascii="Calibri" w:hAnsi="Calibri" w:cs="Calibri"/>
          <w:sz w:val="24"/>
          <w:szCs w:val="24"/>
        </w:rPr>
      </w:pPr>
    </w:p>
    <w:p w14:paraId="19AA80CB" w14:textId="77777777" w:rsidR="00BD657A" w:rsidRDefault="00BD657A" w:rsidP="00385B9E">
      <w:pPr>
        <w:spacing w:line="276" w:lineRule="auto"/>
        <w:rPr>
          <w:rFonts w:ascii="Calibri" w:hAnsi="Calibri" w:cs="Calibri"/>
          <w:sz w:val="24"/>
          <w:szCs w:val="24"/>
        </w:rPr>
      </w:pPr>
    </w:p>
    <w:p w14:paraId="6B05395B" w14:textId="77777777" w:rsidR="00BD657A" w:rsidRDefault="00BD657A" w:rsidP="00385B9E">
      <w:pPr>
        <w:spacing w:line="276" w:lineRule="auto"/>
        <w:rPr>
          <w:rFonts w:ascii="Calibri" w:hAnsi="Calibri" w:cs="Calibri"/>
          <w:sz w:val="24"/>
          <w:szCs w:val="24"/>
        </w:rPr>
      </w:pPr>
    </w:p>
    <w:p w14:paraId="4DBAFB67" w14:textId="77777777" w:rsidR="00BD657A" w:rsidRDefault="00BD657A" w:rsidP="00385B9E">
      <w:pPr>
        <w:spacing w:line="276" w:lineRule="auto"/>
        <w:rPr>
          <w:rFonts w:ascii="Calibri" w:hAnsi="Calibri" w:cs="Calibri"/>
          <w:sz w:val="24"/>
          <w:szCs w:val="24"/>
        </w:rPr>
      </w:pPr>
    </w:p>
    <w:p w14:paraId="7E517928" w14:textId="77777777" w:rsidR="00BD657A" w:rsidRDefault="00BD657A" w:rsidP="00385B9E">
      <w:pPr>
        <w:spacing w:line="276" w:lineRule="auto"/>
        <w:rPr>
          <w:rFonts w:ascii="Calibri" w:hAnsi="Calibri" w:cs="Calibri"/>
          <w:sz w:val="24"/>
          <w:szCs w:val="24"/>
        </w:rPr>
      </w:pPr>
    </w:p>
    <w:p w14:paraId="5B7842D7" w14:textId="77777777" w:rsidR="00BD657A" w:rsidRDefault="00BD657A" w:rsidP="00385B9E">
      <w:pPr>
        <w:spacing w:line="276" w:lineRule="auto"/>
        <w:rPr>
          <w:rFonts w:ascii="Calibri" w:hAnsi="Calibri" w:cs="Calibri"/>
          <w:sz w:val="24"/>
          <w:szCs w:val="24"/>
        </w:rPr>
      </w:pPr>
    </w:p>
    <w:p w14:paraId="07D97F70" w14:textId="77777777" w:rsidR="00BD657A" w:rsidRDefault="00BD657A" w:rsidP="00385B9E">
      <w:pPr>
        <w:spacing w:line="276" w:lineRule="auto"/>
        <w:rPr>
          <w:rFonts w:ascii="Calibri" w:hAnsi="Calibri" w:cs="Calibri"/>
          <w:sz w:val="24"/>
          <w:szCs w:val="24"/>
        </w:rPr>
      </w:pPr>
    </w:p>
    <w:p w14:paraId="51CA4AAA" w14:textId="77777777" w:rsidR="00BD657A" w:rsidRDefault="00BD657A" w:rsidP="00385B9E">
      <w:pPr>
        <w:spacing w:line="276" w:lineRule="auto"/>
        <w:rPr>
          <w:rFonts w:ascii="Calibri" w:hAnsi="Calibri" w:cs="Calibri"/>
          <w:sz w:val="24"/>
          <w:szCs w:val="24"/>
        </w:rPr>
      </w:pPr>
    </w:p>
    <w:p w14:paraId="6E4B2697" w14:textId="77777777" w:rsidR="00BD657A" w:rsidRDefault="00BD657A" w:rsidP="00385B9E">
      <w:pPr>
        <w:spacing w:line="276" w:lineRule="auto"/>
        <w:rPr>
          <w:rFonts w:ascii="Calibri" w:hAnsi="Calibri" w:cs="Calibri"/>
          <w:sz w:val="24"/>
          <w:szCs w:val="24"/>
        </w:rPr>
      </w:pPr>
    </w:p>
    <w:sectPr w:rsidR="00BD657A" w:rsidSect="006254FF">
      <w:pgSz w:w="12240" w:h="15840"/>
      <w:pgMar w:top="720" w:right="720" w:bottom="720" w:left="720" w:header="720" w:footer="720" w:gutter="0"/>
      <w:pgBorders w:display="firstPage"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2FC"/>
    <w:multiLevelType w:val="hybridMultilevel"/>
    <w:tmpl w:val="B744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14039"/>
    <w:multiLevelType w:val="hybridMultilevel"/>
    <w:tmpl w:val="79F08B6C"/>
    <w:lvl w:ilvl="0" w:tplc="0409000F">
      <w:start w:val="1"/>
      <w:numFmt w:val="decimal"/>
      <w:lvlText w:val="%1."/>
      <w:lvlJc w:val="left"/>
      <w:pPr>
        <w:ind w:left="720" w:hanging="360"/>
      </w:pPr>
      <w:rPr>
        <w:rFonts w:hint="default"/>
      </w:rPr>
    </w:lvl>
    <w:lvl w:ilvl="1" w:tplc="3A287D5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937F1"/>
    <w:multiLevelType w:val="hybridMultilevel"/>
    <w:tmpl w:val="B1C68CA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D176B2F"/>
    <w:multiLevelType w:val="hybridMultilevel"/>
    <w:tmpl w:val="8CB45C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1A05659"/>
    <w:multiLevelType w:val="hybridMultilevel"/>
    <w:tmpl w:val="B0A63E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31241DF"/>
    <w:multiLevelType w:val="hybridMultilevel"/>
    <w:tmpl w:val="B89C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53280"/>
    <w:multiLevelType w:val="multilevel"/>
    <w:tmpl w:val="240C3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1C5AC6"/>
    <w:multiLevelType w:val="hybridMultilevel"/>
    <w:tmpl w:val="39562A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BE474DF"/>
    <w:multiLevelType w:val="hybridMultilevel"/>
    <w:tmpl w:val="ACA4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D6F18"/>
    <w:multiLevelType w:val="multilevel"/>
    <w:tmpl w:val="8E94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6C097A"/>
    <w:multiLevelType w:val="hybridMultilevel"/>
    <w:tmpl w:val="58CA9B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163C52"/>
    <w:multiLevelType w:val="hybridMultilevel"/>
    <w:tmpl w:val="AF7A53E0"/>
    <w:lvl w:ilvl="0" w:tplc="F80A1F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843F1"/>
    <w:multiLevelType w:val="multilevel"/>
    <w:tmpl w:val="15EAFA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6"/>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F76AF2"/>
    <w:multiLevelType w:val="hybridMultilevel"/>
    <w:tmpl w:val="2D1A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B5AF9"/>
    <w:multiLevelType w:val="hybridMultilevel"/>
    <w:tmpl w:val="A4302D18"/>
    <w:lvl w:ilvl="0" w:tplc="F80A1F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172A8B"/>
    <w:multiLevelType w:val="hybridMultilevel"/>
    <w:tmpl w:val="B784F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8E67E9"/>
    <w:multiLevelType w:val="hybridMultilevel"/>
    <w:tmpl w:val="0AD25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CB0817"/>
    <w:multiLevelType w:val="hybridMultilevel"/>
    <w:tmpl w:val="1C62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C33312"/>
    <w:multiLevelType w:val="multilevel"/>
    <w:tmpl w:val="389C13E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C73258"/>
    <w:multiLevelType w:val="hybridMultilevel"/>
    <w:tmpl w:val="2300FB52"/>
    <w:lvl w:ilvl="0" w:tplc="F80A1F02">
      <w:numFmt w:val="bullet"/>
      <w:lvlText w:val="•"/>
      <w:lvlJc w:val="left"/>
      <w:pPr>
        <w:ind w:left="1490" w:hanging="360"/>
      </w:pPr>
      <w:rPr>
        <w:rFonts w:ascii="Calibri" w:eastAsiaTheme="minorHAnsi" w:hAnsi="Calibri" w:cs="Calibri"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0" w15:restartNumberingAfterBreak="0">
    <w:nsid w:val="6ECC4A82"/>
    <w:multiLevelType w:val="hybridMultilevel"/>
    <w:tmpl w:val="12AEE4EE"/>
    <w:lvl w:ilvl="0" w:tplc="F80A1F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2015ED"/>
    <w:multiLevelType w:val="hybridMultilevel"/>
    <w:tmpl w:val="C242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540516"/>
    <w:multiLevelType w:val="multilevel"/>
    <w:tmpl w:val="8B720C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674C37"/>
    <w:multiLevelType w:val="hybridMultilevel"/>
    <w:tmpl w:val="5446686A"/>
    <w:lvl w:ilvl="0" w:tplc="F80A1F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900F61"/>
    <w:multiLevelType w:val="hybridMultilevel"/>
    <w:tmpl w:val="E38CF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178805">
    <w:abstractNumId w:val="20"/>
  </w:num>
  <w:num w:numId="2" w16cid:durableId="173885206">
    <w:abstractNumId w:val="19"/>
  </w:num>
  <w:num w:numId="3" w16cid:durableId="1236086401">
    <w:abstractNumId w:val="14"/>
  </w:num>
  <w:num w:numId="4" w16cid:durableId="849300936">
    <w:abstractNumId w:val="11"/>
  </w:num>
  <w:num w:numId="5" w16cid:durableId="1809205422">
    <w:abstractNumId w:val="16"/>
  </w:num>
  <w:num w:numId="6" w16cid:durableId="1445537116">
    <w:abstractNumId w:val="23"/>
  </w:num>
  <w:num w:numId="7" w16cid:durableId="1143504393">
    <w:abstractNumId w:val="6"/>
  </w:num>
  <w:num w:numId="8" w16cid:durableId="1863939266">
    <w:abstractNumId w:val="12"/>
  </w:num>
  <w:num w:numId="9" w16cid:durableId="164980588">
    <w:abstractNumId w:val="22"/>
  </w:num>
  <w:num w:numId="10" w16cid:durableId="285354664">
    <w:abstractNumId w:val="8"/>
  </w:num>
  <w:num w:numId="11" w16cid:durableId="606156117">
    <w:abstractNumId w:val="10"/>
  </w:num>
  <w:num w:numId="12" w16cid:durableId="1519155694">
    <w:abstractNumId w:val="0"/>
  </w:num>
  <w:num w:numId="13" w16cid:durableId="1365444214">
    <w:abstractNumId w:val="2"/>
  </w:num>
  <w:num w:numId="14" w16cid:durableId="188109968">
    <w:abstractNumId w:val="21"/>
  </w:num>
  <w:num w:numId="15" w16cid:durableId="2104640513">
    <w:abstractNumId w:val="3"/>
  </w:num>
  <w:num w:numId="16" w16cid:durableId="1042052529">
    <w:abstractNumId w:val="13"/>
  </w:num>
  <w:num w:numId="17" w16cid:durableId="1049720343">
    <w:abstractNumId w:val="4"/>
  </w:num>
  <w:num w:numId="18" w16cid:durableId="1602452797">
    <w:abstractNumId w:val="17"/>
  </w:num>
  <w:num w:numId="19" w16cid:durableId="519927002">
    <w:abstractNumId w:val="7"/>
  </w:num>
  <w:num w:numId="20" w16cid:durableId="76899918">
    <w:abstractNumId w:val="5"/>
  </w:num>
  <w:num w:numId="21" w16cid:durableId="628508582">
    <w:abstractNumId w:val="24"/>
  </w:num>
  <w:num w:numId="22" w16cid:durableId="1558931725">
    <w:abstractNumId w:val="9"/>
  </w:num>
  <w:num w:numId="23" w16cid:durableId="1844395758">
    <w:abstractNumId w:val="18"/>
  </w:num>
  <w:num w:numId="24" w16cid:durableId="12726333">
    <w:abstractNumId w:val="15"/>
  </w:num>
  <w:num w:numId="25" w16cid:durableId="400561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9F"/>
    <w:rsid w:val="00053F60"/>
    <w:rsid w:val="000652C4"/>
    <w:rsid w:val="000654E6"/>
    <w:rsid w:val="000828BF"/>
    <w:rsid w:val="000B799F"/>
    <w:rsid w:val="000D4599"/>
    <w:rsid w:val="001374C0"/>
    <w:rsid w:val="00182D62"/>
    <w:rsid w:val="001C0491"/>
    <w:rsid w:val="001C78FD"/>
    <w:rsid w:val="00204CEA"/>
    <w:rsid w:val="00211E62"/>
    <w:rsid w:val="00226E67"/>
    <w:rsid w:val="00263A7C"/>
    <w:rsid w:val="00270F15"/>
    <w:rsid w:val="0027734A"/>
    <w:rsid w:val="002F523C"/>
    <w:rsid w:val="00323B4E"/>
    <w:rsid w:val="00376C63"/>
    <w:rsid w:val="00385B9E"/>
    <w:rsid w:val="003D434C"/>
    <w:rsid w:val="003F5832"/>
    <w:rsid w:val="003F780A"/>
    <w:rsid w:val="00413F7F"/>
    <w:rsid w:val="00465653"/>
    <w:rsid w:val="004662C4"/>
    <w:rsid w:val="004A33BB"/>
    <w:rsid w:val="004A7ACF"/>
    <w:rsid w:val="004D01DD"/>
    <w:rsid w:val="004D3123"/>
    <w:rsid w:val="004E63D5"/>
    <w:rsid w:val="004F41C7"/>
    <w:rsid w:val="00511770"/>
    <w:rsid w:val="005174FC"/>
    <w:rsid w:val="00530131"/>
    <w:rsid w:val="00531AB3"/>
    <w:rsid w:val="00534823"/>
    <w:rsid w:val="00555F93"/>
    <w:rsid w:val="0058504A"/>
    <w:rsid w:val="005958CE"/>
    <w:rsid w:val="005A2C03"/>
    <w:rsid w:val="005A4B80"/>
    <w:rsid w:val="005C456E"/>
    <w:rsid w:val="00606BEB"/>
    <w:rsid w:val="006217B3"/>
    <w:rsid w:val="00623452"/>
    <w:rsid w:val="00624918"/>
    <w:rsid w:val="006254FF"/>
    <w:rsid w:val="00635AF6"/>
    <w:rsid w:val="0066658E"/>
    <w:rsid w:val="00683D99"/>
    <w:rsid w:val="006D522B"/>
    <w:rsid w:val="006E04AA"/>
    <w:rsid w:val="00746223"/>
    <w:rsid w:val="00811CAB"/>
    <w:rsid w:val="00833FFC"/>
    <w:rsid w:val="00837D47"/>
    <w:rsid w:val="008720DF"/>
    <w:rsid w:val="00895B76"/>
    <w:rsid w:val="00911FA6"/>
    <w:rsid w:val="009154A1"/>
    <w:rsid w:val="00927AC8"/>
    <w:rsid w:val="009454E7"/>
    <w:rsid w:val="009720D8"/>
    <w:rsid w:val="009751CF"/>
    <w:rsid w:val="00A0578D"/>
    <w:rsid w:val="00A237AA"/>
    <w:rsid w:val="00A5752C"/>
    <w:rsid w:val="00A779AB"/>
    <w:rsid w:val="00A955A7"/>
    <w:rsid w:val="00AB0FBF"/>
    <w:rsid w:val="00B04E62"/>
    <w:rsid w:val="00B0543C"/>
    <w:rsid w:val="00B16C8E"/>
    <w:rsid w:val="00B24329"/>
    <w:rsid w:val="00B7374A"/>
    <w:rsid w:val="00BA3A16"/>
    <w:rsid w:val="00BC38FF"/>
    <w:rsid w:val="00BD657A"/>
    <w:rsid w:val="00C13F4B"/>
    <w:rsid w:val="00C47C41"/>
    <w:rsid w:val="00C661B5"/>
    <w:rsid w:val="00CA04A6"/>
    <w:rsid w:val="00CA234F"/>
    <w:rsid w:val="00CB0459"/>
    <w:rsid w:val="00CF2CF1"/>
    <w:rsid w:val="00CF3A51"/>
    <w:rsid w:val="00D200EA"/>
    <w:rsid w:val="00D81E5A"/>
    <w:rsid w:val="00D91EFA"/>
    <w:rsid w:val="00DA1CC2"/>
    <w:rsid w:val="00E00CBB"/>
    <w:rsid w:val="00E13496"/>
    <w:rsid w:val="00E45737"/>
    <w:rsid w:val="00ED6D2D"/>
    <w:rsid w:val="00EF23C5"/>
    <w:rsid w:val="00F00B06"/>
    <w:rsid w:val="00F1162F"/>
    <w:rsid w:val="00F126C7"/>
    <w:rsid w:val="00F31DC9"/>
    <w:rsid w:val="00F566D0"/>
    <w:rsid w:val="00F660EC"/>
    <w:rsid w:val="00F756DD"/>
    <w:rsid w:val="00FB6BF0"/>
    <w:rsid w:val="00FD5AB3"/>
    <w:rsid w:val="00FE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B7DE"/>
  <w15:chartTrackingRefBased/>
  <w15:docId w15:val="{0AF71DE6-0E59-4121-8158-6A5A00A62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D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3F60"/>
    <w:pPr>
      <w:ind w:left="720"/>
      <w:contextualSpacing/>
    </w:pPr>
  </w:style>
  <w:style w:type="table" w:styleId="TableGrid">
    <w:name w:val="Table Grid"/>
    <w:basedOn w:val="TableNormal"/>
    <w:uiPriority w:val="59"/>
    <w:rsid w:val="00621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11FA6"/>
    <w:pPr>
      <w:outlineLvl w:val="9"/>
    </w:pPr>
    <w:rPr>
      <w:kern w:val="0"/>
      <w14:ligatures w14:val="none"/>
    </w:rPr>
  </w:style>
  <w:style w:type="paragraph" w:styleId="TOC1">
    <w:name w:val="toc 1"/>
    <w:basedOn w:val="Normal"/>
    <w:next w:val="Normal"/>
    <w:autoRedefine/>
    <w:uiPriority w:val="39"/>
    <w:unhideWhenUsed/>
    <w:rsid w:val="00911FA6"/>
    <w:pPr>
      <w:spacing w:after="100"/>
    </w:pPr>
  </w:style>
  <w:style w:type="character" w:styleId="Hyperlink">
    <w:name w:val="Hyperlink"/>
    <w:basedOn w:val="DefaultParagraphFont"/>
    <w:uiPriority w:val="99"/>
    <w:unhideWhenUsed/>
    <w:rsid w:val="00911FA6"/>
    <w:rPr>
      <w:color w:val="0563C1" w:themeColor="hyperlink"/>
      <w:u w:val="single"/>
    </w:rPr>
  </w:style>
  <w:style w:type="paragraph" w:styleId="NoSpacing">
    <w:name w:val="No Spacing"/>
    <w:link w:val="NoSpacingChar"/>
    <w:uiPriority w:val="1"/>
    <w:qFormat/>
    <w:rsid w:val="00895B7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95B76"/>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2547">
      <w:bodyDiv w:val="1"/>
      <w:marLeft w:val="0"/>
      <w:marRight w:val="0"/>
      <w:marTop w:val="0"/>
      <w:marBottom w:val="0"/>
      <w:divBdr>
        <w:top w:val="none" w:sz="0" w:space="0" w:color="auto"/>
        <w:left w:val="none" w:sz="0" w:space="0" w:color="auto"/>
        <w:bottom w:val="none" w:sz="0" w:space="0" w:color="auto"/>
        <w:right w:val="none" w:sz="0" w:space="0" w:color="auto"/>
      </w:divBdr>
    </w:div>
    <w:div w:id="731855404">
      <w:bodyDiv w:val="1"/>
      <w:marLeft w:val="0"/>
      <w:marRight w:val="0"/>
      <w:marTop w:val="0"/>
      <w:marBottom w:val="0"/>
      <w:divBdr>
        <w:top w:val="none" w:sz="0" w:space="0" w:color="auto"/>
        <w:left w:val="none" w:sz="0" w:space="0" w:color="auto"/>
        <w:bottom w:val="none" w:sz="0" w:space="0" w:color="auto"/>
        <w:right w:val="none" w:sz="0" w:space="0" w:color="auto"/>
      </w:divBdr>
    </w:div>
    <w:div w:id="971640054">
      <w:bodyDiv w:val="1"/>
      <w:marLeft w:val="0"/>
      <w:marRight w:val="0"/>
      <w:marTop w:val="0"/>
      <w:marBottom w:val="0"/>
      <w:divBdr>
        <w:top w:val="none" w:sz="0" w:space="0" w:color="auto"/>
        <w:left w:val="none" w:sz="0" w:space="0" w:color="auto"/>
        <w:bottom w:val="none" w:sz="0" w:space="0" w:color="auto"/>
        <w:right w:val="none" w:sz="0" w:space="0" w:color="auto"/>
      </w:divBdr>
    </w:div>
    <w:div w:id="988439652">
      <w:bodyDiv w:val="1"/>
      <w:marLeft w:val="0"/>
      <w:marRight w:val="0"/>
      <w:marTop w:val="0"/>
      <w:marBottom w:val="0"/>
      <w:divBdr>
        <w:top w:val="none" w:sz="0" w:space="0" w:color="auto"/>
        <w:left w:val="none" w:sz="0" w:space="0" w:color="auto"/>
        <w:bottom w:val="none" w:sz="0" w:space="0" w:color="auto"/>
        <w:right w:val="none" w:sz="0" w:space="0" w:color="auto"/>
      </w:divBdr>
    </w:div>
    <w:div w:id="1320840546">
      <w:bodyDiv w:val="1"/>
      <w:marLeft w:val="0"/>
      <w:marRight w:val="0"/>
      <w:marTop w:val="0"/>
      <w:marBottom w:val="0"/>
      <w:divBdr>
        <w:top w:val="none" w:sz="0" w:space="0" w:color="auto"/>
        <w:left w:val="none" w:sz="0" w:space="0" w:color="auto"/>
        <w:bottom w:val="none" w:sz="0" w:space="0" w:color="auto"/>
        <w:right w:val="none" w:sz="0" w:space="0" w:color="auto"/>
      </w:divBdr>
    </w:div>
    <w:div w:id="1361668790">
      <w:bodyDiv w:val="1"/>
      <w:marLeft w:val="0"/>
      <w:marRight w:val="0"/>
      <w:marTop w:val="0"/>
      <w:marBottom w:val="0"/>
      <w:divBdr>
        <w:top w:val="none" w:sz="0" w:space="0" w:color="auto"/>
        <w:left w:val="none" w:sz="0" w:space="0" w:color="auto"/>
        <w:bottom w:val="none" w:sz="0" w:space="0" w:color="auto"/>
        <w:right w:val="none" w:sz="0" w:space="0" w:color="auto"/>
      </w:divBdr>
    </w:div>
    <w:div w:id="1426458463">
      <w:bodyDiv w:val="1"/>
      <w:marLeft w:val="0"/>
      <w:marRight w:val="0"/>
      <w:marTop w:val="0"/>
      <w:marBottom w:val="0"/>
      <w:divBdr>
        <w:top w:val="none" w:sz="0" w:space="0" w:color="auto"/>
        <w:left w:val="none" w:sz="0" w:space="0" w:color="auto"/>
        <w:bottom w:val="none" w:sz="0" w:space="0" w:color="auto"/>
        <w:right w:val="none" w:sz="0" w:space="0" w:color="auto"/>
      </w:divBdr>
    </w:div>
    <w:div w:id="205488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Basi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E259A-A705-4459-8A0F-FDD87E3AE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15</Pages>
  <Words>3732</Words>
  <Characters>21274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Shreekar Jayaram</dc:creator>
  <cp:keywords/>
  <dc:description/>
  <cp:lastModifiedBy>Shreekar Jayaram</cp:lastModifiedBy>
  <cp:revision>6</cp:revision>
  <dcterms:created xsi:type="dcterms:W3CDTF">2023-06-18T18:15:00Z</dcterms:created>
  <dcterms:modified xsi:type="dcterms:W3CDTF">2023-06-19T02:29:00Z</dcterms:modified>
</cp:coreProperties>
</file>