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A3333" w14:textId="77777777" w:rsidR="00EB7F8B" w:rsidRDefault="00EB7F8B" w:rsidP="00EB7F8B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POWER-BI </w:t>
      </w:r>
    </w:p>
    <w:p w14:paraId="37D8BE9E" w14:textId="7EEF58AF" w:rsidR="00EB7F8B" w:rsidRDefault="00EB7F8B" w:rsidP="00EB7F8B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 1- Assignment</w:t>
      </w:r>
    </w:p>
    <w:p w14:paraId="4A6E28C9" w14:textId="39F1E115" w:rsidR="00EB7F8B" w:rsidRPr="00AB0007" w:rsidRDefault="00AB0007" w:rsidP="00EB7F8B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</w:t>
      </w:r>
      <w:r>
        <w:rPr>
          <w:sz w:val="36"/>
          <w:szCs w:val="36"/>
          <w:lang w:val="en-US"/>
        </w:rPr>
        <w:t>Sreekrishna Bigala</w:t>
      </w:r>
      <w:r>
        <w:rPr>
          <w:sz w:val="44"/>
          <w:szCs w:val="44"/>
          <w:lang w:val="en-US"/>
        </w:rPr>
        <w:t>)</w:t>
      </w:r>
    </w:p>
    <w:p w14:paraId="431D5D80" w14:textId="4CCA5B3F" w:rsidR="00EB7F8B" w:rsidRDefault="00EB7F8B" w:rsidP="00EB7F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process through which I had completed my week 1 assessment is explained in following points:</w:t>
      </w:r>
    </w:p>
    <w:p w14:paraId="6A142448" w14:textId="77777777" w:rsidR="00EB7F8B" w:rsidRDefault="00EB7F8B" w:rsidP="00EB7F8B">
      <w:pPr>
        <w:rPr>
          <w:sz w:val="40"/>
          <w:szCs w:val="40"/>
          <w:lang w:val="en-US"/>
        </w:rPr>
      </w:pPr>
    </w:p>
    <w:p w14:paraId="6BC18BA6" w14:textId="79FBC1D8" w:rsidR="00EB7F8B" w:rsidRDefault="00EB7F8B" w:rsidP="00EB7F8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POWER-BI interface after opening it is shown in the below image where we’ve opened the blank report</w:t>
      </w:r>
    </w:p>
    <w:p w14:paraId="23D4FDD2" w14:textId="77777777" w:rsidR="007D6999" w:rsidRDefault="007D6999" w:rsidP="007D6999">
      <w:pPr>
        <w:pStyle w:val="ListParagraph"/>
        <w:rPr>
          <w:sz w:val="36"/>
          <w:szCs w:val="36"/>
          <w:lang w:val="en-US"/>
        </w:rPr>
      </w:pPr>
    </w:p>
    <w:p w14:paraId="46F3DCA0" w14:textId="51CAEA50" w:rsidR="00EB7F8B" w:rsidRDefault="00EB7F8B" w:rsidP="00EB7F8B">
      <w:pPr>
        <w:pStyle w:val="ListParagraph"/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BDE72" wp14:editId="635A5C14">
                <wp:simplePos x="0" y="0"/>
                <wp:positionH relativeFrom="column">
                  <wp:posOffset>2213610</wp:posOffset>
                </wp:positionH>
                <wp:positionV relativeFrom="paragraph">
                  <wp:posOffset>544830</wp:posOffset>
                </wp:positionV>
                <wp:extent cx="483870" cy="194945"/>
                <wp:effectExtent l="19050" t="19050" r="11430" b="33655"/>
                <wp:wrapNone/>
                <wp:docPr id="1848601958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19494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68CE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174.3pt;margin-top:42.9pt;width:38.1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" adj="4351" fillcolor="yellow" strokecolor="#09101d [484]" strokeweight="1pt"/>
            </w:pict>
          </mc:Fallback>
        </mc:AlternateContent>
      </w:r>
      <w:r>
        <w:rPr>
          <w:noProof/>
          <w:sz w:val="36"/>
          <w:szCs w:val="36"/>
          <w:lang w:val="en-US"/>
        </w:rPr>
        <w:drawing>
          <wp:inline distT="0" distB="0" distL="0" distR="0" wp14:anchorId="2E4476E1" wp14:editId="57CB1B86">
            <wp:extent cx="3550920" cy="1935480"/>
            <wp:effectExtent l="0" t="0" r="0" b="7620"/>
            <wp:docPr id="44003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32054" name="Picture 4400320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206" cy="19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C3A3" w14:textId="77777777" w:rsidR="006E715D" w:rsidRPr="00EB7F8B" w:rsidRDefault="006E715D" w:rsidP="00EB7F8B">
      <w:pPr>
        <w:pStyle w:val="ListParagraph"/>
        <w:jc w:val="center"/>
        <w:rPr>
          <w:sz w:val="36"/>
          <w:szCs w:val="36"/>
          <w:lang w:val="en-US"/>
        </w:rPr>
      </w:pPr>
    </w:p>
    <w:p w14:paraId="1B128564" w14:textId="226C6DBD" w:rsidR="00EB7F8B" w:rsidRDefault="006E715D" w:rsidP="006E715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to obtain the data we have used the “get data” option in Home tab.</w:t>
      </w:r>
    </w:p>
    <w:p w14:paraId="6B5BEA2F" w14:textId="77777777" w:rsidR="007D6999" w:rsidRDefault="007D6999" w:rsidP="007D6999">
      <w:pPr>
        <w:pStyle w:val="ListParagraph"/>
        <w:rPr>
          <w:sz w:val="36"/>
          <w:szCs w:val="36"/>
          <w:lang w:val="en-US"/>
        </w:rPr>
      </w:pPr>
    </w:p>
    <w:p w14:paraId="3829596F" w14:textId="0C0A9751" w:rsidR="00EB7F8B" w:rsidRPr="007D6999" w:rsidRDefault="006E715D" w:rsidP="007D6999">
      <w:pPr>
        <w:pStyle w:val="ListParagraph"/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AC885" wp14:editId="17F4D21B">
                <wp:simplePos x="0" y="0"/>
                <wp:positionH relativeFrom="column">
                  <wp:posOffset>1991360</wp:posOffset>
                </wp:positionH>
                <wp:positionV relativeFrom="paragraph">
                  <wp:posOffset>168911</wp:posOffset>
                </wp:positionV>
                <wp:extent cx="220525" cy="808486"/>
                <wp:effectExtent l="190500" t="0" r="217805" b="0"/>
                <wp:wrapNone/>
                <wp:docPr id="1766946124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8632">
                          <a:off x="0" y="0"/>
                          <a:ext cx="220525" cy="808486"/>
                        </a:xfrm>
                        <a:prstGeom prst="up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B6B9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" o:spid="_x0000_s1026" type="#_x0000_t68" style="position:absolute;margin-left:156.8pt;margin-top:13.3pt;width:17.35pt;height:63.65pt;rotation:-283046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" adj="2946" fillcolor="#ffc000 [3207]" strokecolor="#09101d [484]" strokeweight="1pt"/>
            </w:pict>
          </mc:Fallback>
        </mc:AlternateContent>
      </w:r>
      <w:r>
        <w:rPr>
          <w:noProof/>
          <w:sz w:val="36"/>
          <w:szCs w:val="36"/>
          <w:lang w:val="en-US"/>
        </w:rPr>
        <w:drawing>
          <wp:inline distT="0" distB="0" distL="0" distR="0" wp14:anchorId="2D1123E3" wp14:editId="5E1B48F7">
            <wp:extent cx="3562779" cy="1798320"/>
            <wp:effectExtent l="0" t="0" r="0" b="0"/>
            <wp:docPr id="696042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42129" name="Picture 6960421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315" cy="18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B873" w14:textId="41E9A4F4" w:rsidR="006E715D" w:rsidRPr="006E715D" w:rsidRDefault="006E715D" w:rsidP="006E715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After obtaining the data we have completed one of the </w:t>
      </w:r>
      <w:r w:rsidRPr="006E715D">
        <w:rPr>
          <w:b/>
          <w:bCs/>
          <w:sz w:val="36"/>
          <w:szCs w:val="36"/>
          <w:lang w:val="en-US"/>
        </w:rPr>
        <w:t xml:space="preserve">ETL </w:t>
      </w:r>
      <w:r>
        <w:rPr>
          <w:sz w:val="36"/>
          <w:szCs w:val="36"/>
          <w:lang w:val="en-US"/>
        </w:rPr>
        <w:t xml:space="preserve">[Extract, Transform, Load] task which is </w:t>
      </w:r>
      <w:r w:rsidRPr="006E715D">
        <w:rPr>
          <w:b/>
          <w:bCs/>
          <w:sz w:val="36"/>
          <w:szCs w:val="36"/>
          <w:lang w:val="en-US"/>
        </w:rPr>
        <w:t>Extracting</w:t>
      </w:r>
      <w:r>
        <w:rPr>
          <w:b/>
          <w:bCs/>
          <w:sz w:val="36"/>
          <w:szCs w:val="36"/>
          <w:lang w:val="en-US"/>
        </w:rPr>
        <w:t>.</w:t>
      </w:r>
    </w:p>
    <w:p w14:paraId="7C4CDEE2" w14:textId="1971BB8B" w:rsidR="007D6999" w:rsidRDefault="006E715D" w:rsidP="007D699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we’ll be transforming the data by clicking on “Transform data” from home tab where </w:t>
      </w:r>
      <w:r w:rsidR="00CA4BAC">
        <w:rPr>
          <w:sz w:val="36"/>
          <w:szCs w:val="36"/>
          <w:lang w:val="en-US"/>
        </w:rPr>
        <w:t>the data extracted will be available in the table format which was required for applying the changes</w:t>
      </w:r>
    </w:p>
    <w:p w14:paraId="68E3B01C" w14:textId="77777777" w:rsidR="00723A1C" w:rsidRPr="007D6999" w:rsidRDefault="00723A1C" w:rsidP="00723A1C">
      <w:pPr>
        <w:pStyle w:val="ListParagraph"/>
        <w:rPr>
          <w:sz w:val="36"/>
          <w:szCs w:val="36"/>
          <w:lang w:val="en-US"/>
        </w:rPr>
      </w:pPr>
    </w:p>
    <w:p w14:paraId="6CAAC279" w14:textId="49839214" w:rsidR="006E715D" w:rsidRDefault="00CA4BAC" w:rsidP="00CA4BAC">
      <w:pPr>
        <w:pStyle w:val="ListParagraph"/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7D9F6" wp14:editId="49D7C6A3">
                <wp:simplePos x="0" y="0"/>
                <wp:positionH relativeFrom="column">
                  <wp:posOffset>2370153</wp:posOffset>
                </wp:positionH>
                <wp:positionV relativeFrom="paragraph">
                  <wp:posOffset>357481</wp:posOffset>
                </wp:positionV>
                <wp:extent cx="274757" cy="699965"/>
                <wp:effectExtent l="19050" t="19050" r="68580" b="24130"/>
                <wp:wrapNone/>
                <wp:docPr id="1424018721" name="Arrow: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0910" flipH="1">
                          <a:off x="0" y="0"/>
                          <a:ext cx="274757" cy="699965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6134" id="Arrow: Up 8" o:spid="_x0000_s1026" type="#_x0000_t68" style="position:absolute;margin-left:186.65pt;margin-top:28.15pt;width:21.65pt;height:55.1pt;rotation:-787426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" adj="4239" fillcolor="#70ad47 [3209]" strokecolor="#09101d [484]" strokeweight="1pt"/>
            </w:pict>
          </mc:Fallback>
        </mc:AlternateContent>
      </w:r>
      <w:r>
        <w:rPr>
          <w:noProof/>
          <w:sz w:val="36"/>
          <w:szCs w:val="36"/>
          <w:lang w:val="en-US"/>
        </w:rPr>
        <w:drawing>
          <wp:inline distT="0" distB="0" distL="0" distR="0" wp14:anchorId="5AE51AD1" wp14:editId="72C31C03">
            <wp:extent cx="3550920" cy="2020321"/>
            <wp:effectExtent l="0" t="0" r="0" b="0"/>
            <wp:docPr id="15855630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63070" name="Picture 15855630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909" cy="20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FC59" w14:textId="77777777" w:rsidR="00CA4BAC" w:rsidRDefault="00CA4BAC" w:rsidP="00CA4BAC">
      <w:pPr>
        <w:pStyle w:val="ListParagraph"/>
        <w:jc w:val="center"/>
        <w:rPr>
          <w:sz w:val="36"/>
          <w:szCs w:val="36"/>
          <w:lang w:val="en-US"/>
        </w:rPr>
      </w:pPr>
    </w:p>
    <w:p w14:paraId="381BE03F" w14:textId="18D87701" w:rsidR="00CA4BAC" w:rsidRDefault="00CA4BAC" w:rsidP="00CA4BA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as per the requirements we can make the changes in the table as per requirements.</w:t>
      </w:r>
    </w:p>
    <w:p w14:paraId="483DA3EC" w14:textId="3990D93B" w:rsidR="007D6999" w:rsidRPr="00723A1C" w:rsidRDefault="00CA4BAC" w:rsidP="007D699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per my requirements I </w:t>
      </w:r>
      <w:r w:rsidRPr="00723A1C">
        <w:rPr>
          <w:sz w:val="36"/>
          <w:szCs w:val="36"/>
          <w:lang w:val="en-US"/>
        </w:rPr>
        <w:t>have removed few columns from the table after duplicating the table 3-4 times providing with the names as “</w:t>
      </w:r>
      <w:r w:rsidRPr="00723A1C">
        <w:rPr>
          <w:b/>
          <w:bCs/>
          <w:sz w:val="36"/>
          <w:szCs w:val="36"/>
          <w:lang w:val="en-US"/>
        </w:rPr>
        <w:t>inventory</w:t>
      </w:r>
      <w:r w:rsidRPr="00723A1C">
        <w:rPr>
          <w:sz w:val="36"/>
          <w:szCs w:val="36"/>
          <w:lang w:val="en-US"/>
        </w:rPr>
        <w:t>”, “</w:t>
      </w:r>
      <w:r w:rsidRPr="00723A1C">
        <w:rPr>
          <w:b/>
          <w:bCs/>
          <w:sz w:val="36"/>
          <w:szCs w:val="36"/>
          <w:lang w:val="en-US"/>
        </w:rPr>
        <w:t>manufacturer</w:t>
      </w:r>
      <w:r w:rsidRPr="00723A1C">
        <w:rPr>
          <w:sz w:val="36"/>
          <w:szCs w:val="36"/>
          <w:lang w:val="en-US"/>
        </w:rPr>
        <w:t>”, “</w:t>
      </w:r>
      <w:r w:rsidRPr="00723A1C">
        <w:rPr>
          <w:b/>
          <w:bCs/>
          <w:sz w:val="36"/>
          <w:szCs w:val="36"/>
          <w:lang w:val="en-US"/>
        </w:rPr>
        <w:t>supplier</w:t>
      </w:r>
      <w:r w:rsidRPr="00723A1C">
        <w:rPr>
          <w:sz w:val="36"/>
          <w:szCs w:val="36"/>
          <w:lang w:val="en-US"/>
        </w:rPr>
        <w:t>”, “</w:t>
      </w:r>
      <w:r w:rsidRPr="00723A1C">
        <w:rPr>
          <w:b/>
          <w:bCs/>
          <w:sz w:val="36"/>
          <w:szCs w:val="36"/>
          <w:lang w:val="en-US"/>
        </w:rPr>
        <w:t>supply</w:t>
      </w:r>
      <w:r w:rsidRPr="00723A1C">
        <w:rPr>
          <w:sz w:val="36"/>
          <w:szCs w:val="36"/>
          <w:lang w:val="en-US"/>
        </w:rPr>
        <w:t xml:space="preserve"> </w:t>
      </w:r>
      <w:r w:rsidRPr="00723A1C">
        <w:rPr>
          <w:b/>
          <w:bCs/>
          <w:sz w:val="36"/>
          <w:szCs w:val="36"/>
          <w:lang w:val="en-US"/>
        </w:rPr>
        <w:t>chain</w:t>
      </w:r>
      <w:r w:rsidRPr="00723A1C">
        <w:rPr>
          <w:sz w:val="36"/>
          <w:szCs w:val="36"/>
          <w:lang w:val="en-US"/>
        </w:rPr>
        <w:t>” keeping the original table as it is (</w:t>
      </w:r>
      <w:r w:rsidRPr="00723A1C">
        <w:rPr>
          <w:b/>
          <w:bCs/>
          <w:sz w:val="36"/>
          <w:szCs w:val="36"/>
          <w:lang w:val="en-US"/>
        </w:rPr>
        <w:t>sustainable</w:t>
      </w:r>
      <w:r w:rsidRPr="00723A1C">
        <w:rPr>
          <w:sz w:val="36"/>
          <w:szCs w:val="36"/>
          <w:lang w:val="en-US"/>
        </w:rPr>
        <w:t xml:space="preserve"> </w:t>
      </w:r>
      <w:r w:rsidRPr="00723A1C">
        <w:rPr>
          <w:b/>
          <w:bCs/>
          <w:sz w:val="36"/>
          <w:szCs w:val="36"/>
          <w:lang w:val="en-US"/>
        </w:rPr>
        <w:t>supply</w:t>
      </w:r>
      <w:r w:rsidRPr="00723A1C">
        <w:rPr>
          <w:sz w:val="36"/>
          <w:szCs w:val="36"/>
          <w:lang w:val="en-US"/>
        </w:rPr>
        <w:t xml:space="preserve"> </w:t>
      </w:r>
      <w:r w:rsidRPr="00723A1C">
        <w:rPr>
          <w:b/>
          <w:bCs/>
          <w:sz w:val="36"/>
          <w:szCs w:val="36"/>
          <w:lang w:val="en-US"/>
        </w:rPr>
        <w:t>chain</w:t>
      </w:r>
      <w:r w:rsidRPr="00723A1C">
        <w:rPr>
          <w:sz w:val="36"/>
          <w:szCs w:val="36"/>
          <w:lang w:val="en-US"/>
        </w:rPr>
        <w:t>).</w:t>
      </w:r>
    </w:p>
    <w:p w14:paraId="755965AF" w14:textId="5DD9644E" w:rsidR="00CA4BAC" w:rsidRDefault="007D6999" w:rsidP="007D6999">
      <w:pPr>
        <w:pStyle w:val="ListParagraph"/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37516" wp14:editId="01B12A86">
                <wp:simplePos x="0" y="0"/>
                <wp:positionH relativeFrom="column">
                  <wp:posOffset>2632710</wp:posOffset>
                </wp:positionH>
                <wp:positionV relativeFrom="paragraph">
                  <wp:posOffset>365760</wp:posOffset>
                </wp:positionV>
                <wp:extent cx="872490" cy="281940"/>
                <wp:effectExtent l="19050" t="19050" r="22860" b="41910"/>
                <wp:wrapNone/>
                <wp:docPr id="1570471395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81940"/>
                        </a:xfrm>
                        <a:prstGeom prst="leftArrow">
                          <a:avLst/>
                        </a:prstGeom>
                        <a:solidFill>
                          <a:srgbClr val="DFFC0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1416" id="Arrow: Left 10" o:spid="_x0000_s1026" type="#_x0000_t66" style="position:absolute;margin-left:207.3pt;margin-top:28.8pt;width:68.7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" adj="3490" fillcolor="#dffc0c" strokecolor="#09101d [484]" strokeweight="1pt"/>
            </w:pict>
          </mc:Fallback>
        </mc:AlternateContent>
      </w:r>
      <w:r w:rsidR="00CA4BAC">
        <w:rPr>
          <w:noProof/>
          <w:sz w:val="36"/>
          <w:szCs w:val="36"/>
          <w:lang w:val="en-US"/>
        </w:rPr>
        <w:drawing>
          <wp:inline distT="0" distB="0" distL="0" distR="0" wp14:anchorId="4A348ED4" wp14:editId="46F3F1C2">
            <wp:extent cx="4022505" cy="2011680"/>
            <wp:effectExtent l="0" t="0" r="0" b="7620"/>
            <wp:docPr id="21399941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94108" name="Picture 21399941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765" cy="20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F98E" w14:textId="77777777" w:rsidR="007D6999" w:rsidRDefault="007D6999" w:rsidP="007D6999">
      <w:pPr>
        <w:pStyle w:val="ListParagraph"/>
        <w:rPr>
          <w:sz w:val="36"/>
          <w:szCs w:val="36"/>
          <w:lang w:val="en-US"/>
        </w:rPr>
      </w:pPr>
    </w:p>
    <w:p w14:paraId="3F63C566" w14:textId="2D6CEE05" w:rsidR="007D6999" w:rsidRDefault="007D6999" w:rsidP="007D699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However, all the changes are applicable only if we save them, and to do so we use close and apply in </w:t>
      </w:r>
      <w:r w:rsidRPr="007D6999">
        <w:rPr>
          <w:b/>
          <w:bCs/>
          <w:sz w:val="36"/>
          <w:szCs w:val="36"/>
          <w:lang w:val="en-US"/>
        </w:rPr>
        <w:t>Home</w:t>
      </w:r>
      <w:r>
        <w:rPr>
          <w:sz w:val="36"/>
          <w:szCs w:val="36"/>
          <w:lang w:val="en-US"/>
        </w:rPr>
        <w:t xml:space="preserve"> tab of “transform data” interface.</w:t>
      </w:r>
    </w:p>
    <w:p w14:paraId="25DDBF0B" w14:textId="00710209" w:rsidR="007D6999" w:rsidRPr="00CA4BAC" w:rsidRDefault="00723A1C" w:rsidP="00723A1C">
      <w:pPr>
        <w:pStyle w:val="ListParagraph"/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7D5A9" wp14:editId="5708D551">
                <wp:simplePos x="0" y="0"/>
                <wp:positionH relativeFrom="column">
                  <wp:posOffset>1619761</wp:posOffset>
                </wp:positionH>
                <wp:positionV relativeFrom="paragraph">
                  <wp:posOffset>74116</wp:posOffset>
                </wp:positionV>
                <wp:extent cx="226428" cy="868280"/>
                <wp:effectExtent l="0" t="168593" r="0" b="176847"/>
                <wp:wrapNone/>
                <wp:docPr id="519920519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42780">
                          <a:off x="0" y="0"/>
                          <a:ext cx="226428" cy="8682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7D616" id="Arrow: Up 16" o:spid="_x0000_s1026" type="#_x0000_t68" style="position:absolute;margin-left:127.55pt;margin-top:5.85pt;width:17.85pt;height:68.35pt;rotation:-399465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" adj="2816" fillcolor="red" strokecolor="#09101d [484]" strokeweight="1pt"/>
            </w:pict>
          </mc:Fallback>
        </mc:AlternateContent>
      </w:r>
      <w:r>
        <w:rPr>
          <w:noProof/>
          <w:sz w:val="36"/>
          <w:szCs w:val="36"/>
          <w:lang w:val="en-US"/>
        </w:rPr>
        <w:drawing>
          <wp:inline distT="0" distB="0" distL="0" distR="0" wp14:anchorId="2B1CA80B" wp14:editId="08EC77F8">
            <wp:extent cx="3890247" cy="2188210"/>
            <wp:effectExtent l="0" t="0" r="0" b="2540"/>
            <wp:docPr id="15559943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94317" name="Picture 15559943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96" cy="22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999" w:rsidRPr="00CA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3419C"/>
    <w:multiLevelType w:val="hybridMultilevel"/>
    <w:tmpl w:val="8DA46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2FB1"/>
    <w:multiLevelType w:val="hybridMultilevel"/>
    <w:tmpl w:val="88500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2477C"/>
    <w:multiLevelType w:val="hybridMultilevel"/>
    <w:tmpl w:val="311E9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705EA4"/>
    <w:multiLevelType w:val="hybridMultilevel"/>
    <w:tmpl w:val="97369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125146">
    <w:abstractNumId w:val="1"/>
  </w:num>
  <w:num w:numId="2" w16cid:durableId="875890827">
    <w:abstractNumId w:val="2"/>
  </w:num>
  <w:num w:numId="3" w16cid:durableId="381755297">
    <w:abstractNumId w:val="0"/>
  </w:num>
  <w:num w:numId="4" w16cid:durableId="682367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8B"/>
    <w:rsid w:val="006E715D"/>
    <w:rsid w:val="00723A1C"/>
    <w:rsid w:val="007D6999"/>
    <w:rsid w:val="00AB0007"/>
    <w:rsid w:val="00B50F3C"/>
    <w:rsid w:val="00CA4BAC"/>
    <w:rsid w:val="00EB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CE85"/>
  <w15:chartTrackingRefBased/>
  <w15:docId w15:val="{A451D5C0-1524-4B52-B971-19830964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Sreekrishna Bigala</dc:creator>
  <cp:keywords/>
  <dc:description/>
  <cp:lastModifiedBy>Sreekrishna Bigala</cp:lastModifiedBy>
  <cp:revision>2</cp:revision>
  <dcterms:created xsi:type="dcterms:W3CDTF">2025-01-23T08:53:00Z</dcterms:created>
  <dcterms:modified xsi:type="dcterms:W3CDTF">2025-01-23T09:44:00Z</dcterms:modified>
</cp:coreProperties>
</file>