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BF080" w14:textId="77777777" w:rsidR="00617BDC" w:rsidRDefault="00000000">
      <w:pPr>
        <w:jc w:val="center"/>
      </w:pPr>
      <w:r>
        <w:rPr>
          <w:b/>
          <w:sz w:val="40"/>
        </w:rPr>
        <w:t>DATABASE MANAGEMENT SYSTEMS</w:t>
      </w:r>
    </w:p>
    <w:p w14:paraId="53863916" w14:textId="77777777" w:rsidR="00617BDC" w:rsidRDefault="00000000">
      <w:pPr>
        <w:jc w:val="center"/>
      </w:pPr>
      <w:r>
        <w:rPr>
          <w:b/>
          <w:sz w:val="36"/>
        </w:rPr>
        <w:t>70 UNIQUE PROJECT-BASED LEARNING STATEMENTS</w:t>
      </w:r>
    </w:p>
    <w:p w14:paraId="5F48F1FC" w14:textId="77777777" w:rsidR="00617BDC" w:rsidRDefault="00000000">
      <w:pPr>
        <w:jc w:val="center"/>
      </w:pPr>
      <w:r>
        <w:rPr>
          <w:b/>
          <w:sz w:val="28"/>
        </w:rPr>
        <w:t>FOR SMALL DATABASE APPLICATION DEVELOPMENT USING JAVA / PYTHON</w:t>
      </w:r>
    </w:p>
    <w:p w14:paraId="0C782718" w14:textId="77777777" w:rsidR="00617BDC" w:rsidRDefault="00617BDC"/>
    <w:p w14:paraId="78806F53" w14:textId="77777777" w:rsidR="00617BDC" w:rsidRDefault="00000000">
      <w:pPr>
        <w:jc w:val="both"/>
      </w:pPr>
      <w:r>
        <w:rPr>
          <w:b/>
        </w:rPr>
        <w:t xml:space="preserve">Purpose: </w:t>
      </w:r>
      <w:r>
        <w:t>Each project enables students to identify a real-world problem, prepare a conceptual Entity-Relationship Diagram, translate it into a normalized relational database with integrity constraints, and develop a small Java or Python application that performs CRUD operations and generates useful reports.</w:t>
      </w:r>
    </w:p>
    <w:p w14:paraId="723BB86A" w14:textId="77777777" w:rsidR="00617BDC" w:rsidRDefault="00000000">
      <w:pPr>
        <w:jc w:val="center"/>
      </w:pPr>
      <w:r>
        <w:rPr>
          <w:b/>
          <w:sz w:val="28"/>
        </w:rPr>
        <w:t>COMMON REVIEW FRAMEWORK</w:t>
      </w:r>
    </w:p>
    <w:tbl>
      <w:tblPr>
        <w:tblStyle w:val="TableGrid"/>
        <w:tblW w:w="0" w:type="auto"/>
        <w:jc w:val="center"/>
        <w:tblLook w:val="04A0" w:firstRow="1" w:lastRow="0" w:firstColumn="1" w:lastColumn="0" w:noHBand="0" w:noVBand="1"/>
      </w:tblPr>
      <w:tblGrid>
        <w:gridCol w:w="2520"/>
        <w:gridCol w:w="2520"/>
        <w:gridCol w:w="2520"/>
        <w:gridCol w:w="2520"/>
      </w:tblGrid>
      <w:tr w:rsidR="00617BDC" w14:paraId="12E20D60" w14:textId="77777777">
        <w:trPr>
          <w:jc w:val="center"/>
        </w:trPr>
        <w:tc>
          <w:tcPr>
            <w:tcW w:w="2520" w:type="dxa"/>
            <w:vAlign w:val="center"/>
          </w:tcPr>
          <w:p w14:paraId="781E9EAF" w14:textId="77777777" w:rsidR="00617BDC" w:rsidRDefault="00000000" w:rsidP="00444B6D">
            <w:pPr>
              <w:jc w:val="center"/>
            </w:pPr>
            <w:r>
              <w:rPr>
                <w:b/>
                <w:sz w:val="21"/>
              </w:rPr>
              <w:t>Review</w:t>
            </w:r>
          </w:p>
        </w:tc>
        <w:tc>
          <w:tcPr>
            <w:tcW w:w="2520" w:type="dxa"/>
            <w:vAlign w:val="center"/>
          </w:tcPr>
          <w:p w14:paraId="49BA9A3B" w14:textId="77777777" w:rsidR="00617BDC" w:rsidRDefault="00000000" w:rsidP="00444B6D">
            <w:pPr>
              <w:jc w:val="center"/>
            </w:pPr>
            <w:r>
              <w:rPr>
                <w:b/>
                <w:sz w:val="21"/>
              </w:rPr>
              <w:t>Schedule</w:t>
            </w:r>
          </w:p>
        </w:tc>
        <w:tc>
          <w:tcPr>
            <w:tcW w:w="2520" w:type="dxa"/>
            <w:vAlign w:val="center"/>
          </w:tcPr>
          <w:p w14:paraId="16BBB09D" w14:textId="77777777" w:rsidR="00617BDC" w:rsidRDefault="00000000" w:rsidP="00444B6D">
            <w:pPr>
              <w:jc w:val="center"/>
            </w:pPr>
            <w:r>
              <w:rPr>
                <w:b/>
                <w:sz w:val="21"/>
              </w:rPr>
              <w:t>Marks</w:t>
            </w:r>
          </w:p>
        </w:tc>
        <w:tc>
          <w:tcPr>
            <w:tcW w:w="2520" w:type="dxa"/>
            <w:vAlign w:val="center"/>
          </w:tcPr>
          <w:p w14:paraId="39732F15" w14:textId="77777777" w:rsidR="00617BDC" w:rsidRDefault="00000000" w:rsidP="00444B6D">
            <w:pPr>
              <w:jc w:val="center"/>
            </w:pPr>
            <w:r>
              <w:rPr>
                <w:b/>
                <w:sz w:val="21"/>
              </w:rPr>
              <w:t>Expected Evidence</w:t>
            </w:r>
          </w:p>
        </w:tc>
      </w:tr>
      <w:tr w:rsidR="00617BDC" w14:paraId="289D6876" w14:textId="77777777" w:rsidTr="00444B6D">
        <w:trPr>
          <w:jc w:val="center"/>
        </w:trPr>
        <w:tc>
          <w:tcPr>
            <w:tcW w:w="2520" w:type="dxa"/>
            <w:vAlign w:val="center"/>
          </w:tcPr>
          <w:p w14:paraId="0527E010" w14:textId="77777777" w:rsidR="00617BDC" w:rsidRDefault="00000000" w:rsidP="00444B6D">
            <w:pPr>
              <w:jc w:val="center"/>
            </w:pPr>
            <w:r>
              <w:rPr>
                <w:sz w:val="20"/>
              </w:rPr>
              <w:t>Review 1</w:t>
            </w:r>
          </w:p>
        </w:tc>
        <w:tc>
          <w:tcPr>
            <w:tcW w:w="2520" w:type="dxa"/>
            <w:vAlign w:val="center"/>
          </w:tcPr>
          <w:p w14:paraId="65CB8487" w14:textId="77777777" w:rsidR="00617BDC" w:rsidRDefault="00000000" w:rsidP="00444B6D">
            <w:pPr>
              <w:jc w:val="center"/>
            </w:pPr>
            <w:r>
              <w:rPr>
                <w:sz w:val="20"/>
              </w:rPr>
              <w:t>Week 7</w:t>
            </w:r>
          </w:p>
        </w:tc>
        <w:tc>
          <w:tcPr>
            <w:tcW w:w="2520" w:type="dxa"/>
            <w:vAlign w:val="center"/>
          </w:tcPr>
          <w:p w14:paraId="4BA80A28" w14:textId="77777777" w:rsidR="00617BDC" w:rsidRDefault="00000000" w:rsidP="00444B6D">
            <w:pPr>
              <w:jc w:val="center"/>
            </w:pPr>
            <w:r>
              <w:rPr>
                <w:sz w:val="20"/>
              </w:rPr>
              <w:t>5</w:t>
            </w:r>
          </w:p>
        </w:tc>
        <w:tc>
          <w:tcPr>
            <w:tcW w:w="2520" w:type="dxa"/>
          </w:tcPr>
          <w:p w14:paraId="089A7594" w14:textId="77777777" w:rsidR="00617BDC" w:rsidRDefault="00000000">
            <w:r>
              <w:rPr>
                <w:sz w:val="20"/>
              </w:rPr>
              <w:t>Problem statement, conceptual design / ERD and relational schema</w:t>
            </w:r>
          </w:p>
        </w:tc>
      </w:tr>
      <w:tr w:rsidR="00617BDC" w14:paraId="088121A4" w14:textId="77777777" w:rsidTr="00444B6D">
        <w:trPr>
          <w:jc w:val="center"/>
        </w:trPr>
        <w:tc>
          <w:tcPr>
            <w:tcW w:w="2520" w:type="dxa"/>
            <w:vAlign w:val="center"/>
          </w:tcPr>
          <w:p w14:paraId="39BD4B76" w14:textId="77777777" w:rsidR="00617BDC" w:rsidRDefault="00000000" w:rsidP="00444B6D">
            <w:pPr>
              <w:jc w:val="center"/>
            </w:pPr>
            <w:r>
              <w:rPr>
                <w:sz w:val="20"/>
              </w:rPr>
              <w:t>Review 2</w:t>
            </w:r>
          </w:p>
        </w:tc>
        <w:tc>
          <w:tcPr>
            <w:tcW w:w="2520" w:type="dxa"/>
            <w:vAlign w:val="center"/>
          </w:tcPr>
          <w:p w14:paraId="2E04CA7B" w14:textId="77777777" w:rsidR="00617BDC" w:rsidRDefault="00000000" w:rsidP="00444B6D">
            <w:pPr>
              <w:jc w:val="center"/>
            </w:pPr>
            <w:r>
              <w:rPr>
                <w:sz w:val="20"/>
              </w:rPr>
              <w:t>Week 11</w:t>
            </w:r>
          </w:p>
        </w:tc>
        <w:tc>
          <w:tcPr>
            <w:tcW w:w="2520" w:type="dxa"/>
            <w:vAlign w:val="center"/>
          </w:tcPr>
          <w:p w14:paraId="08D897A5" w14:textId="77777777" w:rsidR="00617BDC" w:rsidRDefault="00000000" w:rsidP="00444B6D">
            <w:pPr>
              <w:jc w:val="center"/>
            </w:pPr>
            <w:r>
              <w:rPr>
                <w:sz w:val="20"/>
              </w:rPr>
              <w:t>5</w:t>
            </w:r>
          </w:p>
        </w:tc>
        <w:tc>
          <w:tcPr>
            <w:tcW w:w="2520" w:type="dxa"/>
          </w:tcPr>
          <w:p w14:paraId="783E48F0" w14:textId="77777777" w:rsidR="00617BDC" w:rsidRDefault="00000000">
            <w:r>
              <w:rPr>
                <w:sz w:val="20"/>
              </w:rPr>
              <w:t>Normalized database up to 3NF, DDL with constraints, sample data and SQL queries</w:t>
            </w:r>
          </w:p>
        </w:tc>
      </w:tr>
      <w:tr w:rsidR="00617BDC" w14:paraId="4C882325" w14:textId="77777777" w:rsidTr="00444B6D">
        <w:trPr>
          <w:jc w:val="center"/>
        </w:trPr>
        <w:tc>
          <w:tcPr>
            <w:tcW w:w="2520" w:type="dxa"/>
            <w:vAlign w:val="center"/>
          </w:tcPr>
          <w:p w14:paraId="5CF44D32" w14:textId="77777777" w:rsidR="00617BDC" w:rsidRDefault="00000000" w:rsidP="00444B6D">
            <w:pPr>
              <w:jc w:val="center"/>
            </w:pPr>
            <w:r>
              <w:rPr>
                <w:sz w:val="20"/>
              </w:rPr>
              <w:t>Review 3</w:t>
            </w:r>
          </w:p>
        </w:tc>
        <w:tc>
          <w:tcPr>
            <w:tcW w:w="2520" w:type="dxa"/>
            <w:vAlign w:val="center"/>
          </w:tcPr>
          <w:p w14:paraId="23424EFB" w14:textId="77777777" w:rsidR="00617BDC" w:rsidRDefault="00000000" w:rsidP="00444B6D">
            <w:pPr>
              <w:jc w:val="center"/>
            </w:pPr>
            <w:r>
              <w:rPr>
                <w:sz w:val="20"/>
              </w:rPr>
              <w:t>Week 16</w:t>
            </w:r>
          </w:p>
        </w:tc>
        <w:tc>
          <w:tcPr>
            <w:tcW w:w="2520" w:type="dxa"/>
            <w:vAlign w:val="center"/>
          </w:tcPr>
          <w:p w14:paraId="41DCC887" w14:textId="77777777" w:rsidR="00617BDC" w:rsidRDefault="00000000" w:rsidP="00444B6D">
            <w:pPr>
              <w:jc w:val="center"/>
            </w:pPr>
            <w:r>
              <w:rPr>
                <w:sz w:val="20"/>
              </w:rPr>
              <w:t>5</w:t>
            </w:r>
          </w:p>
        </w:tc>
        <w:tc>
          <w:tcPr>
            <w:tcW w:w="2520" w:type="dxa"/>
          </w:tcPr>
          <w:p w14:paraId="4E05B89C" w14:textId="77777777" w:rsidR="00617BDC" w:rsidRDefault="00000000">
            <w:r>
              <w:rPr>
                <w:sz w:val="20"/>
              </w:rPr>
              <w:t>Java/Python application, final demonstration, report and viva-voce</w:t>
            </w:r>
          </w:p>
        </w:tc>
      </w:tr>
    </w:tbl>
    <w:p w14:paraId="59F31F39" w14:textId="4429ECB0" w:rsidR="00617BDC" w:rsidRDefault="00617BDC">
      <w:pPr>
        <w:pStyle w:val="ListBullet"/>
        <w:spacing w:after="0"/>
      </w:pPr>
    </w:p>
    <w:p w14:paraId="5F01A17A" w14:textId="77777777" w:rsidR="00617BDC" w:rsidRDefault="00000000">
      <w:r>
        <w:br w:type="page"/>
      </w:r>
    </w:p>
    <w:p w14:paraId="5C9CA201" w14:textId="77777777" w:rsidR="00617BDC" w:rsidRDefault="00000000">
      <w:pPr>
        <w:spacing w:after="40"/>
        <w:jc w:val="center"/>
      </w:pPr>
      <w:r>
        <w:rPr>
          <w:b/>
          <w:sz w:val="24"/>
        </w:rPr>
        <w:lastRenderedPageBreak/>
        <w:t>PROJECT 09</w:t>
      </w:r>
    </w:p>
    <w:p w14:paraId="7FFFF4A6" w14:textId="77777777" w:rsidR="00617BDC" w:rsidRDefault="00000000">
      <w:pPr>
        <w:spacing w:after="100"/>
        <w:jc w:val="center"/>
      </w:pPr>
      <w:r>
        <w:rPr>
          <w:b/>
          <w:sz w:val="32"/>
        </w:rPr>
        <w:t>DESIGN AND IMPLEMENTATION OF A DATABASE MANAGEMENT SYSTEM FOR MULTI-WAREHOUSE STOCK TRANSFER MANAGEMENT SYSTEM</w:t>
      </w:r>
    </w:p>
    <w:p w14:paraId="195980EA" w14:textId="77777777" w:rsidR="00617BDC" w:rsidRDefault="00000000">
      <w:pPr>
        <w:spacing w:after="60"/>
      </w:pPr>
      <w:r>
        <w:rPr>
          <w:b/>
          <w:sz w:val="24"/>
        </w:rPr>
        <w:t>Description:</w:t>
      </w:r>
    </w:p>
    <w:p w14:paraId="19B3472F" w14:textId="77777777" w:rsidR="00617BDC" w:rsidRDefault="00000000">
      <w:pPr>
        <w:spacing w:after="80" w:line="240" w:lineRule="auto"/>
        <w:jc w:val="both"/>
      </w:pPr>
      <w:r>
        <w:t>This project involves the design and development of a relational database management system for a Multi-Warehouse Stock Transfer Management System. Organizations operating several warehouses need traceable receipts, bin locations, transfers, dispatches and damaged stock. Unconfirmed transfers can distort balances. Students will analyse the requirements and identify the major entities, attributes, relationships and user roles. The conceptual design should represent warehouses, zones, bins, products, suppliers, receipts, transfers, transfer items, dispatches, damages, stock balances and reorder levels.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transfer quantity within source stock, different source/destination warehouses, confirmation before destination credit, unique bin codes and non-negative damage. Students should populate the tables with realistic sample data and prepare SQL statements for data retrieval, joins, aggregate functions, nested queries, views and meaningful reports such as warehouse stock, pending transfers, bin utilization, stock ageing, damaged stock and reorder needs. A small front-end application developed using Java or Python should support receiving, put-away, bin search, transfer initiation and confirmation, dispatch, damage entry, reconciliation and reporting. The work should demonstrate normalization, data integrity, transaction awareness, indexing of frequently searched attributes, input validation and systematic testing.</w:t>
      </w:r>
    </w:p>
    <w:p w14:paraId="0DBE9611" w14:textId="77777777" w:rsidR="00617BDC" w:rsidRDefault="00000000">
      <w:pPr>
        <w:spacing w:after="40"/>
      </w:pPr>
      <w:r>
        <w:rPr>
          <w:b/>
          <w:sz w:val="24"/>
        </w:rPr>
        <w:t>Deliverables:</w:t>
      </w:r>
    </w:p>
    <w:p w14:paraId="638FC24C" w14:textId="77777777" w:rsidR="00617BDC" w:rsidRDefault="00000000">
      <w:pPr>
        <w:spacing w:after="20"/>
      </w:pPr>
      <w:r>
        <w:rPr>
          <w:b/>
        </w:rPr>
        <w:t>Review 1 - Week 7 - 5 Marks</w:t>
      </w:r>
    </w:p>
    <w:p w14:paraId="1D1DB953" w14:textId="77777777" w:rsidR="00617BDC" w:rsidRDefault="00000000">
      <w:pPr>
        <w:pStyle w:val="ListBullet"/>
        <w:spacing w:after="0"/>
      </w:pPr>
      <w:r>
        <w:t>Problem identification, scope, objectives, users and functional requirements.</w:t>
      </w:r>
    </w:p>
    <w:p w14:paraId="185B6538" w14:textId="77777777" w:rsidR="00617BDC" w:rsidRDefault="00000000">
      <w:pPr>
        <w:pStyle w:val="ListBullet"/>
        <w:spacing w:after="0"/>
      </w:pPr>
      <w:r>
        <w:t>Conceptual design / ER diagram covering the principal entities: warehouses, zones, bins, products, suppliers, receipts, transfers, transfer items, dispatches, damages, stock balances and reorder levels.</w:t>
      </w:r>
    </w:p>
    <w:p w14:paraId="0546D470" w14:textId="77777777" w:rsidR="00617BDC" w:rsidRDefault="00000000">
      <w:pPr>
        <w:pStyle w:val="ListBullet"/>
        <w:spacing w:after="0"/>
      </w:pPr>
      <w:r>
        <w:t>Initial relational schema showing proposed tables, primary keys and relationships.</w:t>
      </w:r>
    </w:p>
    <w:p w14:paraId="09507DEB" w14:textId="77777777" w:rsidR="00617BDC" w:rsidRDefault="00000000">
      <w:pPr>
        <w:spacing w:before="40" w:after="20"/>
      </w:pPr>
      <w:r>
        <w:rPr>
          <w:b/>
        </w:rPr>
        <w:t>Review 2 - Week 11 - 5 Marks</w:t>
      </w:r>
    </w:p>
    <w:p w14:paraId="6FFB60CF" w14:textId="77777777" w:rsidR="00617BDC" w:rsidRDefault="00000000">
      <w:pPr>
        <w:pStyle w:val="ListBullet"/>
        <w:spacing w:after="0"/>
      </w:pPr>
      <w:r>
        <w:t>Normalized database design up to 3NF with functional dependencies and a concise data dictionary.</w:t>
      </w:r>
    </w:p>
    <w:p w14:paraId="19BDC722" w14:textId="77777777" w:rsidR="00617BDC" w:rsidRDefault="00000000">
      <w:pPr>
        <w:pStyle w:val="ListBullet"/>
        <w:spacing w:after="0"/>
      </w:pPr>
      <w:r>
        <w:t>DDL scripts with applicable integrity constraints to enforce: transfer quantity within source stock, different source/destination warehouses, confirmation before destination credit, unique bin codes and non-negative damage.</w:t>
      </w:r>
    </w:p>
    <w:p w14:paraId="208D266A" w14:textId="77777777" w:rsidR="00617BDC" w:rsidRDefault="00000000">
      <w:pPr>
        <w:pStyle w:val="ListBullet"/>
        <w:spacing w:after="0"/>
      </w:pPr>
      <w:r>
        <w:t>Sample data and SQL queries demonstrating joins, subqueries, aggregation and views for: warehouse stock, pending transfers, bin utilization, stock ageing, damaged stock and reorder needs.</w:t>
      </w:r>
    </w:p>
    <w:p w14:paraId="620779C9" w14:textId="77777777" w:rsidR="00617BDC" w:rsidRDefault="00000000">
      <w:pPr>
        <w:pStyle w:val="ListBullet"/>
        <w:spacing w:after="0"/>
      </w:pPr>
      <w:r>
        <w:t>Implementation progress and database prototype demonstration.</w:t>
      </w:r>
    </w:p>
    <w:p w14:paraId="53D80696" w14:textId="77777777" w:rsidR="00617BDC" w:rsidRDefault="00000000">
      <w:pPr>
        <w:spacing w:before="40" w:after="20"/>
      </w:pPr>
      <w:r>
        <w:rPr>
          <w:b/>
        </w:rPr>
        <w:t>Review 3 - Week 16 - 5 Marks</w:t>
      </w:r>
    </w:p>
    <w:p w14:paraId="218177EB" w14:textId="77777777" w:rsidR="00617BDC" w:rsidRDefault="00000000">
      <w:pPr>
        <w:pStyle w:val="ListBullet"/>
        <w:spacing w:after="0"/>
      </w:pPr>
      <w:r>
        <w:t>A simple Java or Python application connected to the designed database for receiving, put-away, bin search, transfer initiation and confirmation, dispatch, damage entry, reconciliation and reporting.</w:t>
      </w:r>
    </w:p>
    <w:p w14:paraId="7EE23A86" w14:textId="77777777" w:rsidR="00617BDC" w:rsidRDefault="00000000">
      <w:pPr>
        <w:pStyle w:val="ListBullet"/>
        <w:spacing w:after="0"/>
      </w:pPr>
      <w:r>
        <w:t>Final project demonstration showing CRUD operations, search, validation, reports and error handling.</w:t>
      </w:r>
    </w:p>
    <w:p w14:paraId="47EC23CF" w14:textId="77777777" w:rsidR="00617BDC" w:rsidRDefault="00000000">
      <w:pPr>
        <w:pStyle w:val="ListBullet"/>
        <w:spacing w:after="0"/>
      </w:pPr>
      <w:r>
        <w:t>Source code, database script, test data, output screens, project report and viva-voce.</w:t>
      </w:r>
    </w:p>
    <w:p w14:paraId="3DFB3ADE" w14:textId="10109552" w:rsidR="00617BDC" w:rsidRDefault="00617BDC" w:rsidP="0026202C"/>
    <w:sectPr w:rsidR="00617BDC" w:rsidSect="00034616">
      <w:headerReference w:type="even" r:id="rId8"/>
      <w:headerReference w:type="default" r:id="rId9"/>
      <w:footerReference w:type="even" r:id="rId10"/>
      <w:footerReference w:type="default" r:id="rId11"/>
      <w:headerReference w:type="first" r:id="rId12"/>
      <w:footerReference w:type="first" r:id="rId13"/>
      <w:pgSz w:w="12240" w:h="15840"/>
      <w:pgMar w:top="792" w:right="1080" w:bottom="792"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C5439" w14:textId="77777777" w:rsidR="0060052F" w:rsidRDefault="0060052F">
      <w:pPr>
        <w:spacing w:after="0" w:line="240" w:lineRule="auto"/>
      </w:pPr>
      <w:r>
        <w:separator/>
      </w:r>
    </w:p>
  </w:endnote>
  <w:endnote w:type="continuationSeparator" w:id="0">
    <w:p w14:paraId="2F684969" w14:textId="77777777" w:rsidR="0060052F" w:rsidRDefault="00600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B9975" w14:textId="77777777" w:rsidR="0026202C" w:rsidRDefault="002620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FA6F1" w14:textId="77777777" w:rsidR="00617BDC" w:rsidRDefault="00000000">
    <w:pPr>
      <w:pStyle w:val="Footer"/>
      <w:jc w:val="center"/>
    </w:pPr>
    <w:r>
      <w:rPr>
        <w:sz w:val="20"/>
      </w:rPr>
      <w:t xml:space="preserve">Page </w:t>
    </w:r>
    <w:r>
      <w:fldChar w:fldCharType="begin"/>
    </w:r>
    <w:r>
      <w:instrText>PAGE</w:instrText>
    </w:r>
    <w:r>
      <w:fldChar w:fldCharType="separate"/>
    </w:r>
    <w:r w:rsidR="00444B6D">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DE634" w14:textId="77777777" w:rsidR="0026202C" w:rsidRDefault="002620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C9B34" w14:textId="77777777" w:rsidR="0060052F" w:rsidRDefault="0060052F">
      <w:pPr>
        <w:spacing w:after="0" w:line="240" w:lineRule="auto"/>
      </w:pPr>
      <w:r>
        <w:separator/>
      </w:r>
    </w:p>
  </w:footnote>
  <w:footnote w:type="continuationSeparator" w:id="0">
    <w:p w14:paraId="03E57161" w14:textId="77777777" w:rsidR="0060052F" w:rsidRDefault="006005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52322" w14:textId="77777777" w:rsidR="0026202C" w:rsidRDefault="002620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DFB68" w14:textId="77777777" w:rsidR="0026202C" w:rsidRDefault="002620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318E4" w14:textId="77777777" w:rsidR="0026202C" w:rsidRDefault="002620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835404">
    <w:abstractNumId w:val="8"/>
  </w:num>
  <w:num w:numId="2" w16cid:durableId="153571050">
    <w:abstractNumId w:val="6"/>
  </w:num>
  <w:num w:numId="3" w16cid:durableId="823548321">
    <w:abstractNumId w:val="5"/>
  </w:num>
  <w:num w:numId="4" w16cid:durableId="1015038421">
    <w:abstractNumId w:val="4"/>
  </w:num>
  <w:num w:numId="5" w16cid:durableId="1218972023">
    <w:abstractNumId w:val="7"/>
  </w:num>
  <w:num w:numId="6" w16cid:durableId="644822627">
    <w:abstractNumId w:val="3"/>
  </w:num>
  <w:num w:numId="7" w16cid:durableId="1474785303">
    <w:abstractNumId w:val="2"/>
  </w:num>
  <w:num w:numId="8" w16cid:durableId="1076322231">
    <w:abstractNumId w:val="1"/>
  </w:num>
  <w:num w:numId="9" w16cid:durableId="1213270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FDD"/>
    <w:rsid w:val="00045DF4"/>
    <w:rsid w:val="0006063C"/>
    <w:rsid w:val="0015074B"/>
    <w:rsid w:val="0026202C"/>
    <w:rsid w:val="0029639D"/>
    <w:rsid w:val="00326F90"/>
    <w:rsid w:val="00444B6D"/>
    <w:rsid w:val="0060052F"/>
    <w:rsid w:val="006050B6"/>
    <w:rsid w:val="00617BDC"/>
    <w:rsid w:val="007539D7"/>
    <w:rsid w:val="007B00C6"/>
    <w:rsid w:val="009E119F"/>
    <w:rsid w:val="00AA1D8D"/>
    <w:rsid w:val="00B47730"/>
    <w:rsid w:val="00B559BF"/>
    <w:rsid w:val="00C81EB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C41A88"/>
  <w14:defaultImageDpi w14:val="330"/>
  <w15:docId w15:val="{A143E0A9-1764-4C78-AE2A-9A8D365AC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0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BD57143-14BE-4FA0-9D25-22709787F2B2}">
  <we:reference id="wa200010453" version="1.0.0.1" store="en-US" storeType="OMEX"/>
  <we:alternateReferences>
    <we:reference id="WA200010453" version="1.0.0.1" store="" storeType="OMEX"/>
  </we:alternateReferences>
  <we:properties>
    <we:property name="claude.fileId" value="&quot;8d019d17-856f-4b8f-971a-5dd820dcdd8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534</Words>
  <Characters>3531</Characters>
  <Application>Microsoft Office Word</Application>
  <DocSecurity>0</DocSecurity>
  <Lines>51</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NagaPawan</dc:creator>
  <cp:keywords/>
  <dc:description>generated by python-docx</dc:description>
  <cp:lastModifiedBy>Shreenandh K</cp:lastModifiedBy>
  <cp:revision>7</cp:revision>
  <dcterms:created xsi:type="dcterms:W3CDTF">2013-12-23T23:15:00Z</dcterms:created>
  <dcterms:modified xsi:type="dcterms:W3CDTF">2026-08-23T16:53:00Z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c64ad6b9-aa6f-41a3-932a-803607cb48d9</vt:lpwstr>
  </property>
</Properties>
</file>