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71" w:rsidRDefault="00946871"/>
    <w:p w:rsidR="00014A5B" w:rsidRDefault="00B00254"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-274793</wp:posOffset>
            </wp:positionH>
            <wp:positionV relativeFrom="paragraph">
              <wp:posOffset>-3810</wp:posOffset>
            </wp:positionV>
            <wp:extent cx="6294474" cy="7846847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474" cy="78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370AB2" w:rsidRDefault="00370AB2"/>
    <w:p w:rsidR="006560D1" w:rsidRDefault="006560D1">
      <w:pPr>
        <w:rPr>
          <w:rFonts w:ascii="Times New Roman" w:hAnsi="Times New Roman" w:cs="Times New Roman"/>
          <w:b/>
          <w:sz w:val="36"/>
          <w:szCs w:val="36"/>
        </w:rPr>
      </w:pPr>
    </w:p>
    <w:p w:rsidR="006560D1" w:rsidRDefault="006560D1">
      <w:pPr>
        <w:rPr>
          <w:rFonts w:ascii="Times New Roman" w:hAnsi="Times New Roman" w:cs="Times New Roman"/>
          <w:b/>
          <w:sz w:val="36"/>
          <w:szCs w:val="36"/>
        </w:rPr>
      </w:pPr>
    </w:p>
    <w:p w:rsidR="00370AB2" w:rsidRDefault="00370AB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370AB2">
        <w:rPr>
          <w:rFonts w:ascii="Times New Roman" w:hAnsi="Times New Roman" w:cs="Times New Roman"/>
          <w:b/>
          <w:sz w:val="36"/>
          <w:szCs w:val="36"/>
        </w:rPr>
        <w:t xml:space="preserve">Fig. 3.20 Three </w:t>
      </w:r>
      <w:proofErr w:type="gramStart"/>
      <w:r w:rsidRPr="00370AB2">
        <w:rPr>
          <w:rFonts w:ascii="Times New Roman" w:hAnsi="Times New Roman" w:cs="Times New Roman"/>
          <w:b/>
          <w:sz w:val="36"/>
          <w:szCs w:val="36"/>
        </w:rPr>
        <w:t>phase</w:t>
      </w:r>
      <w:proofErr w:type="gramEnd"/>
      <w:r w:rsidRPr="00370AB2">
        <w:rPr>
          <w:rFonts w:ascii="Times New Roman" w:hAnsi="Times New Roman" w:cs="Times New Roman"/>
          <w:b/>
          <w:sz w:val="36"/>
          <w:szCs w:val="36"/>
        </w:rPr>
        <w:t xml:space="preserve"> 6 step 180 mode bridge inverter</w:t>
      </w:r>
    </w:p>
    <w:p w:rsidR="00D85729" w:rsidRPr="00D85729" w:rsidRDefault="00D8572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6BF3509" wp14:editId="5062832B">
            <wp:simplePos x="0" y="0"/>
            <wp:positionH relativeFrom="column">
              <wp:posOffset>-711835</wp:posOffset>
            </wp:positionH>
            <wp:positionV relativeFrom="paragraph">
              <wp:posOffset>312893</wp:posOffset>
            </wp:positionV>
            <wp:extent cx="7124700" cy="35826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729" w:rsidRP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P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Pr="00D85729" w:rsidRDefault="00D85729">
      <w:pPr>
        <w:rPr>
          <w:rFonts w:ascii="Times New Roman" w:hAnsi="Times New Roman" w:cs="Times New Roman"/>
          <w:sz w:val="36"/>
          <w:szCs w:val="36"/>
        </w:rPr>
      </w:pPr>
    </w:p>
    <w:p w:rsidR="00D85729" w:rsidRPr="00370AB2" w:rsidRDefault="00D85729">
      <w:pPr>
        <w:rPr>
          <w:rFonts w:ascii="Times New Roman" w:hAnsi="Times New Roman" w:cs="Times New Roman"/>
          <w:b/>
          <w:sz w:val="36"/>
          <w:szCs w:val="36"/>
        </w:rPr>
      </w:pPr>
    </w:p>
    <w:p w:rsidR="00946871" w:rsidRDefault="00946871"/>
    <w:p w:rsidR="00925ADC" w:rsidRDefault="00925ADC">
      <w:r>
        <w:br w:type="page"/>
      </w:r>
    </w:p>
    <w:p w:rsidR="00370AB2" w:rsidRDefault="00370AB2"/>
    <w:p w:rsidR="00237F74" w:rsidRPr="00237F74" w:rsidRDefault="00237F74">
      <w:pPr>
        <w:rPr>
          <w:rFonts w:ascii="Times New Roman" w:hAnsi="Times New Roman" w:cs="Times New Roman"/>
          <w:b/>
          <w:sz w:val="28"/>
          <w:szCs w:val="28"/>
        </w:rPr>
      </w:pPr>
      <w:r w:rsidRPr="00237F74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                        </w:t>
      </w:r>
      <w:r w:rsidRPr="00237F74">
        <w:rPr>
          <w:b/>
          <w:sz w:val="28"/>
          <w:szCs w:val="28"/>
        </w:rPr>
        <w:t xml:space="preserve">        </w:t>
      </w:r>
      <w:r w:rsidRPr="00237F74">
        <w:rPr>
          <w:rFonts w:ascii="Times New Roman" w:hAnsi="Times New Roman" w:cs="Times New Roman"/>
          <w:b/>
          <w:sz w:val="28"/>
          <w:szCs w:val="28"/>
        </w:rPr>
        <w:t>R</w:t>
      </w:r>
      <w:r w:rsidRPr="00237F74"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r w:rsidRPr="00237F74">
        <w:rPr>
          <w:rFonts w:ascii="Times New Roman" w:hAnsi="Times New Roman" w:cs="Times New Roman"/>
          <w:b/>
          <w:sz w:val="28"/>
          <w:szCs w:val="28"/>
        </w:rPr>
        <w:t xml:space="preserve"> = R</w:t>
      </w:r>
      <w:r w:rsidRPr="00237F74">
        <w:rPr>
          <w:rFonts w:ascii="Times New Roman" w:hAnsi="Times New Roman" w:cs="Times New Roman"/>
          <w:b/>
          <w:sz w:val="28"/>
          <w:szCs w:val="28"/>
          <w:vertAlign w:val="subscript"/>
        </w:rPr>
        <w:t>Δ</w:t>
      </w:r>
      <w:r>
        <w:rPr>
          <w:rFonts w:ascii="Times New Roman" w:hAnsi="Times New Roman" w:cs="Times New Roman"/>
          <w:b/>
          <w:sz w:val="28"/>
          <w:szCs w:val="28"/>
        </w:rPr>
        <w:t>/3</w:t>
      </w:r>
    </w:p>
    <w:p w:rsidR="00370AB2" w:rsidRDefault="007F7186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2FEDBA8" wp14:editId="563D7F8A">
            <wp:simplePos x="0" y="0"/>
            <wp:positionH relativeFrom="column">
              <wp:posOffset>-530063</wp:posOffset>
            </wp:positionH>
            <wp:positionV relativeFrom="paragraph">
              <wp:posOffset>-3810</wp:posOffset>
            </wp:positionV>
            <wp:extent cx="6804838" cy="568250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838" cy="568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AB2" w:rsidRDefault="00370AB2"/>
    <w:p w:rsidR="00370AB2" w:rsidRDefault="00370AB2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925ADC" w:rsidRDefault="00925ADC"/>
    <w:p w:rsidR="00B30F89" w:rsidRDefault="00B30F89">
      <w:r>
        <w:br w:type="page"/>
      </w:r>
    </w:p>
    <w:p w:rsidR="00B30F89" w:rsidRDefault="001F0425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1052C43A" wp14:editId="523E988C">
            <wp:simplePos x="0" y="0"/>
            <wp:positionH relativeFrom="column">
              <wp:posOffset>-270510</wp:posOffset>
            </wp:positionH>
            <wp:positionV relativeFrom="paragraph">
              <wp:posOffset>-155737</wp:posOffset>
            </wp:positionV>
            <wp:extent cx="6283842" cy="9134031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42" cy="913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8C741A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-174152</wp:posOffset>
            </wp:positionH>
            <wp:positionV relativeFrom="paragraph">
              <wp:posOffset>-3810</wp:posOffset>
            </wp:positionV>
            <wp:extent cx="6060558" cy="965665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9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1F1" w:rsidRDefault="001011F1"/>
    <w:p w:rsidR="001011F1" w:rsidRDefault="001011F1"/>
    <w:p w:rsidR="001011F1" w:rsidRDefault="001011F1"/>
    <w:p w:rsidR="001011F1" w:rsidRDefault="00F67AE2"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66166A14" wp14:editId="04F078C8">
            <wp:simplePos x="0" y="0"/>
            <wp:positionH relativeFrom="column">
              <wp:posOffset>-365598</wp:posOffset>
            </wp:positionH>
            <wp:positionV relativeFrom="paragraph">
              <wp:posOffset>21590</wp:posOffset>
            </wp:positionV>
            <wp:extent cx="6500783" cy="56458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83" cy="564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1F1" w:rsidRDefault="001011F1"/>
    <w:p w:rsidR="001011F1" w:rsidRDefault="001011F1"/>
    <w:p w:rsidR="001011F1" w:rsidRDefault="001011F1"/>
    <w:p w:rsidR="001011F1" w:rsidRDefault="001011F1"/>
    <w:p w:rsidR="001011F1" w:rsidRDefault="001011F1"/>
    <w:p w:rsidR="001011F1" w:rsidRDefault="001011F1">
      <w:pPr>
        <w:rPr>
          <w:noProof/>
          <w:lang w:eastAsia="en-IN"/>
        </w:rPr>
      </w:pPr>
    </w:p>
    <w:p w:rsidR="001011F1" w:rsidRDefault="001011F1">
      <w:pPr>
        <w:rPr>
          <w:noProof/>
          <w:lang w:eastAsia="en-IN"/>
        </w:rPr>
      </w:pPr>
    </w:p>
    <w:p w:rsidR="001011F1" w:rsidRDefault="001011F1">
      <w:pPr>
        <w:rPr>
          <w:noProof/>
          <w:lang w:eastAsia="en-IN"/>
        </w:rPr>
      </w:pPr>
    </w:p>
    <w:p w:rsidR="00925ADC" w:rsidRDefault="00925ADC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717B39" w:rsidRDefault="00717B39"/>
    <w:p w:rsidR="00717B39" w:rsidRDefault="00717B39"/>
    <w:p w:rsidR="00717B39" w:rsidRDefault="00717B39"/>
    <w:p w:rsidR="00717B39" w:rsidRDefault="00717B39"/>
    <w:p w:rsidR="006E5520" w:rsidRDefault="00703B5E"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-776177</wp:posOffset>
            </wp:positionH>
            <wp:positionV relativeFrom="paragraph">
              <wp:posOffset>-4238</wp:posOffset>
            </wp:positionV>
            <wp:extent cx="7184798" cy="299838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825" cy="29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61E5" w:rsidRPr="00717B39" w:rsidRDefault="006E61E5" w:rsidP="006E61E5">
      <w:pPr>
        <w:ind w:left="-851"/>
        <w:rPr>
          <w:rFonts w:ascii="Times New Roman" w:hAnsi="Times New Roman" w:cs="Times New Roman"/>
          <w:sz w:val="34"/>
          <w:szCs w:val="34"/>
        </w:rPr>
      </w:pPr>
      <w:r w:rsidRPr="00717B39">
        <w:rPr>
          <w:rFonts w:ascii="Times New Roman" w:hAnsi="Times New Roman" w:cs="Times New Roman"/>
          <w:sz w:val="34"/>
          <w:szCs w:val="34"/>
        </w:rPr>
        <w:t xml:space="preserve">The </w:t>
      </w:r>
      <w:r>
        <w:rPr>
          <w:rFonts w:ascii="Times New Roman" w:hAnsi="Times New Roman" w:cs="Times New Roman"/>
          <w:sz w:val="34"/>
          <w:szCs w:val="34"/>
        </w:rPr>
        <w:t>line-to-neutral voltages in Figure 3.22 can be expressed in a Fourier series as:</w:t>
      </w:r>
    </w:p>
    <w:p w:rsidR="00802113" w:rsidRPr="006E61E5" w:rsidRDefault="00802113" w:rsidP="00802113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n=1,5, 7…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nωt</m:t>
                  </m:r>
                </m:e>
              </m:func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          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</m:t>
          </m:r>
          <m:r>
            <w:rPr>
              <w:rFonts w:ascii="Cambria Math" w:hAnsi="Cambria Math"/>
              <w:sz w:val="32"/>
              <w:szCs w:val="32"/>
            </w:rPr>
            <m:t>(3.67)</m:t>
          </m:r>
        </m:oMath>
      </m:oMathPara>
    </w:p>
    <w:p w:rsidR="00802113" w:rsidRPr="006E61E5" w:rsidRDefault="00802113" w:rsidP="00802113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n=1,5,7…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</m:t>
                  </m:r>
                </m:e>
              </m:func>
            </m:e>
          </m:nary>
          <m:r>
            <w:rPr>
              <w:rFonts w:ascii="Cambria Math" w:hAnsi="Cambria Math"/>
              <w:sz w:val="32"/>
              <w:szCs w:val="32"/>
            </w:rPr>
            <m:t xml:space="preserve">           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  </m:t>
          </m:r>
          <m:r>
            <w:rPr>
              <w:rFonts w:ascii="Cambria Math" w:hAnsi="Cambria Math"/>
              <w:sz w:val="32"/>
              <w:szCs w:val="32"/>
            </w:rPr>
            <m:t>(3.6</m:t>
          </m:r>
          <m:r>
            <w:rPr>
              <w:rFonts w:ascii="Cambria Math" w:hAnsi="Cambria Math"/>
              <w:sz w:val="32"/>
              <w:szCs w:val="32"/>
            </w:rPr>
            <m:t>8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802113" w:rsidRPr="006E61E5" w:rsidRDefault="00802113" w:rsidP="00802113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n=1,5,7…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</m:t>
                  </m:r>
                </m:e>
              </m:func>
            </m:e>
          </m:nary>
          <m:r>
            <w:rPr>
              <w:rFonts w:ascii="Cambria Math" w:hAnsi="Cambria Math"/>
              <w:sz w:val="32"/>
              <w:szCs w:val="32"/>
            </w:rPr>
            <m:t xml:space="preserve">           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  </m:t>
          </m:r>
          <m:r>
            <w:rPr>
              <w:rFonts w:ascii="Cambria Math" w:hAnsi="Cambria Math"/>
              <w:sz w:val="32"/>
              <w:szCs w:val="32"/>
            </w:rPr>
            <m:t>(3.6</m:t>
          </m:r>
          <m:r>
            <w:rPr>
              <w:rFonts w:ascii="Cambria Math" w:hAnsi="Cambria Math"/>
              <w:sz w:val="32"/>
              <w:szCs w:val="32"/>
            </w:rPr>
            <m:t>9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802113" w:rsidRDefault="006E61E5"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196688</wp:posOffset>
            </wp:positionV>
            <wp:extent cx="7074102" cy="8931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02" cy="8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113" w:rsidRDefault="00802113"/>
    <w:p w:rsidR="00802113" w:rsidRDefault="00802113"/>
    <w:p w:rsidR="00802113" w:rsidRDefault="00802113"/>
    <w:p w:rsidR="00802113" w:rsidRDefault="00802113"/>
    <w:p w:rsidR="006E5520" w:rsidRDefault="006E5520"/>
    <w:p w:rsidR="006E5520" w:rsidRDefault="00C95860" w:rsidP="00817C3C">
      <w:pPr>
        <w:ind w:left="-792"/>
        <w:rPr>
          <w:rFonts w:ascii="Times New Roman" w:hAnsi="Times New Roman" w:cs="Times New Roman"/>
          <w:sz w:val="32"/>
          <w:szCs w:val="32"/>
        </w:rPr>
      </w:pPr>
      <w:r w:rsidRPr="00C95860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value of the fundamental line-to-neutral voltage can also be obtained from the corresponding line-to-line voltage as:</w:t>
      </w:r>
    </w:p>
    <w:p w:rsidR="00C95860" w:rsidRPr="00970B7E" w:rsidRDefault="00C95860" w:rsidP="00C95860">
      <w:pPr>
        <w:ind w:left="-79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95860">
        <w:rPr>
          <w:rFonts w:ascii="Times New Roman" w:hAnsi="Times New Roman" w:cs="Times New Roman"/>
          <w:sz w:val="36"/>
          <w:szCs w:val="36"/>
        </w:rPr>
        <w:t>V</w:t>
      </w:r>
      <w:r w:rsidRPr="00C95860">
        <w:rPr>
          <w:rFonts w:ascii="Times New Roman" w:hAnsi="Times New Roman" w:cs="Times New Roman"/>
          <w:sz w:val="36"/>
          <w:szCs w:val="36"/>
          <w:vertAlign w:val="subscript"/>
        </w:rPr>
        <w:t>P1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5860">
        <w:rPr>
          <w:rFonts w:ascii="Times New Roman" w:hAnsi="Times New Roman" w:cs="Times New Roman"/>
          <w:sz w:val="36"/>
          <w:szCs w:val="36"/>
        </w:rPr>
        <w:t>=</w:t>
      </w:r>
      <m:oMath>
        <m:r>
          <w:rPr>
            <w:rFonts w:ascii="Cambria Math" w:hAnsi="Cambria Math" w:cs="Times New Roman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π</m:t>
            </m:r>
          </m:den>
        </m:f>
      </m:oMath>
      <w:r w:rsidRPr="00C95860">
        <w:rPr>
          <w:rFonts w:ascii="Times New Roman" w:eastAsiaTheme="minorEastAsia" w:hAnsi="Times New Roman" w:cs="Times New Roman"/>
          <w:sz w:val="36"/>
          <w:szCs w:val="36"/>
        </w:rPr>
        <w:t xml:space="preserve"> =</w:t>
      </w:r>
      <w:r w:rsidRPr="00970B7E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 w:rsidR="00970B7E" w:rsidRPr="00970B7E">
        <w:rPr>
          <w:rFonts w:ascii="Times New Roman" w:eastAsiaTheme="minorEastAsia" w:hAnsi="Times New Roman" w:cs="Times New Roman"/>
          <w:sz w:val="34"/>
          <w:szCs w:val="34"/>
        </w:rPr>
        <w:t>0.4502</w:t>
      </w:r>
      <w:r w:rsidR="00970B7E">
        <w:rPr>
          <w:rFonts w:ascii="Times New Roman" w:eastAsiaTheme="minorEastAsia" w:hAnsi="Times New Roman" w:cs="Times New Roman"/>
          <w:sz w:val="34"/>
          <w:szCs w:val="34"/>
        </w:rPr>
        <w:t>V</w:t>
      </w:r>
      <w:r w:rsidR="00970B7E"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r w:rsidR="00970B7E" w:rsidRPr="00717B39">
        <w:rPr>
          <w:rFonts w:ascii="Times New Roman" w:eastAsiaTheme="minorEastAsia" w:hAnsi="Times New Roman" w:cs="Times New Roman"/>
          <w:sz w:val="32"/>
          <w:szCs w:val="32"/>
        </w:rPr>
        <w:tab/>
      </w:r>
      <w:r w:rsidR="00970B7E" w:rsidRPr="00717B39">
        <w:rPr>
          <w:rFonts w:ascii="Times New Roman" w:eastAsiaTheme="minorEastAsia" w:hAnsi="Times New Roman" w:cs="Times New Roman"/>
          <w:sz w:val="32"/>
          <w:szCs w:val="32"/>
        </w:rPr>
        <w:tab/>
      </w:r>
      <w:r w:rsidR="00717B39" w:rsidRPr="00717B39">
        <w:rPr>
          <w:rFonts w:ascii="Times New Roman" w:eastAsiaTheme="minorEastAsia" w:hAnsi="Times New Roman" w:cs="Times New Roman"/>
          <w:sz w:val="32"/>
          <w:szCs w:val="32"/>
        </w:rPr>
        <w:tab/>
        <w:t xml:space="preserve">    </w:t>
      </w:r>
      <w:r w:rsidR="00970B7E" w:rsidRPr="00717B39">
        <w:rPr>
          <w:rFonts w:ascii="Times New Roman" w:eastAsiaTheme="minorEastAsia" w:hAnsi="Times New Roman" w:cs="Times New Roman"/>
          <w:sz w:val="32"/>
          <w:szCs w:val="32"/>
        </w:rPr>
        <w:t>(3.</w:t>
      </w:r>
      <w:r w:rsidR="00A41FD7">
        <w:rPr>
          <w:rFonts w:ascii="Times New Roman" w:eastAsiaTheme="minorEastAsia" w:hAnsi="Times New Roman" w:cs="Times New Roman"/>
          <w:sz w:val="32"/>
          <w:szCs w:val="32"/>
        </w:rPr>
        <w:t>71</w:t>
      </w:r>
      <w:r w:rsidR="00970B7E" w:rsidRPr="00717B39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6E5520" w:rsidRPr="00817C3C" w:rsidRDefault="00817C3C" w:rsidP="00817C3C">
      <w:pPr>
        <w:ind w:left="-792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817C3C">
        <w:rPr>
          <w:rFonts w:ascii="Times New Roman" w:hAnsi="Times New Roman" w:cs="Times New Roman"/>
          <w:sz w:val="32"/>
          <w:szCs w:val="32"/>
        </w:rPr>
        <w:t xml:space="preserve">Thus </w:t>
      </w:r>
      <w:r>
        <w:rPr>
          <w:rFonts w:ascii="Times New Roman" w:hAnsi="Times New Roman" w:cs="Times New Roman"/>
          <w:sz w:val="32"/>
          <w:szCs w:val="32"/>
        </w:rPr>
        <w:t xml:space="preserve">it is seen that </w:t>
      </w:r>
      <w:r w:rsidR="00155C97">
        <w:rPr>
          <w:rFonts w:ascii="Times New Roman" w:hAnsi="Times New Roman" w:cs="Times New Roman"/>
          <w:sz w:val="32"/>
          <w:szCs w:val="32"/>
        </w:rPr>
        <w:t>for 180</w:t>
      </w:r>
      <w:r w:rsidR="00155C97">
        <w:rPr>
          <w:rFonts w:ascii="Times New Roman" w:eastAsiaTheme="minorEastAsia" w:hAnsi="Times New Roman" w:cs="Times New Roman"/>
          <w:sz w:val="32"/>
          <w:szCs w:val="32"/>
        </w:rPr>
        <w:t>º</w:t>
      </w:r>
      <w:r w:rsidR="00155C97">
        <w:rPr>
          <w:rFonts w:ascii="Times New Roman" w:hAnsi="Times New Roman" w:cs="Times New Roman"/>
          <w:sz w:val="32"/>
          <w:szCs w:val="32"/>
        </w:rPr>
        <w:t xml:space="preserve"> mode</w:t>
      </w:r>
      <w:r w:rsidR="00155C97">
        <w:rPr>
          <w:rFonts w:ascii="Times New Roman" w:hAnsi="Times New Roman" w:cs="Times New Roman"/>
          <w:sz w:val="32"/>
          <w:szCs w:val="32"/>
        </w:rPr>
        <w:t>,</w:t>
      </w:r>
      <w:r w:rsidR="00155C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155C97">
        <w:rPr>
          <w:rFonts w:ascii="Times New Roman" w:hAnsi="Times New Roman" w:cs="Times New Roman"/>
          <w:b/>
          <w:sz w:val="32"/>
          <w:szCs w:val="32"/>
        </w:rPr>
        <w:t>line-to-line</w:t>
      </w:r>
      <w:r>
        <w:rPr>
          <w:rFonts w:ascii="Times New Roman" w:hAnsi="Times New Roman" w:cs="Times New Roman"/>
          <w:sz w:val="32"/>
          <w:szCs w:val="32"/>
        </w:rPr>
        <w:t xml:space="preserve"> output voltage is a </w:t>
      </w:r>
      <w:r w:rsidRPr="00155C97">
        <w:rPr>
          <w:rFonts w:ascii="Times New Roman" w:hAnsi="Times New Roman" w:cs="Times New Roman"/>
          <w:b/>
          <w:sz w:val="32"/>
          <w:szCs w:val="32"/>
        </w:rPr>
        <w:t>quasi-square wave</w:t>
      </w:r>
      <w:r>
        <w:rPr>
          <w:rFonts w:ascii="Times New Roman" w:hAnsi="Times New Roman" w:cs="Times New Roman"/>
          <w:sz w:val="32"/>
          <w:szCs w:val="32"/>
        </w:rPr>
        <w:t xml:space="preserve"> with amplitude of +/- </w:t>
      </w:r>
      <w:proofErr w:type="spellStart"/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and pulse width of 120º, while the </w:t>
      </w:r>
      <w:r w:rsidRPr="00155C97">
        <w:rPr>
          <w:rFonts w:ascii="Times New Roman" w:eastAsiaTheme="minorEastAsia" w:hAnsi="Times New Roman" w:cs="Times New Roman"/>
          <w:b/>
          <w:sz w:val="32"/>
          <w:szCs w:val="32"/>
        </w:rPr>
        <w:t>phase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output voltage is a </w:t>
      </w:r>
      <w:r w:rsidRPr="00155C97">
        <w:rPr>
          <w:rFonts w:ascii="Times New Roman" w:eastAsiaTheme="minorEastAsia" w:hAnsi="Times New Roman" w:cs="Times New Roman"/>
          <w:b/>
          <w:sz w:val="32"/>
          <w:szCs w:val="32"/>
        </w:rPr>
        <w:t>six step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waveform with amplitudes of +/- 1/3</w:t>
      </w:r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and +/- 2/3</w:t>
      </w:r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817C3C" w:rsidRPr="00817C3C" w:rsidRDefault="00817C3C" w:rsidP="00817C3C">
      <w:pPr>
        <w:ind w:left="-792"/>
        <w:rPr>
          <w:rFonts w:ascii="Times New Roman" w:hAnsi="Times New Roman" w:cs="Times New Roman"/>
          <w:sz w:val="32"/>
          <w:szCs w:val="32"/>
        </w:rPr>
      </w:pPr>
      <w:r w:rsidRPr="00817C3C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is can be </w:t>
      </w:r>
      <w:r w:rsidR="00155C97">
        <w:rPr>
          <w:rFonts w:ascii="Times New Roman" w:hAnsi="Times New Roman" w:cs="Times New Roman"/>
          <w:sz w:val="32"/>
          <w:szCs w:val="32"/>
        </w:rPr>
        <w:t>compared with 120</w:t>
      </w:r>
      <w:r w:rsidR="00155C97">
        <w:rPr>
          <w:rFonts w:ascii="Times New Roman" w:eastAsiaTheme="minorEastAsia" w:hAnsi="Times New Roman" w:cs="Times New Roman"/>
          <w:sz w:val="32"/>
          <w:szCs w:val="32"/>
        </w:rPr>
        <w:t>º</w:t>
      </w:r>
      <w:r w:rsidR="00155C97">
        <w:rPr>
          <w:rFonts w:ascii="Times New Roman" w:hAnsi="Times New Roman" w:cs="Times New Roman"/>
          <w:sz w:val="32"/>
          <w:szCs w:val="32"/>
        </w:rPr>
        <w:t xml:space="preserve"> mode</w:t>
      </w:r>
      <w:r w:rsidRPr="00817C3C">
        <w:rPr>
          <w:rFonts w:ascii="Times New Roman" w:hAnsi="Times New Roman" w:cs="Times New Roman"/>
          <w:sz w:val="32"/>
          <w:szCs w:val="32"/>
        </w:rPr>
        <w:t xml:space="preserve"> </w:t>
      </w:r>
      <w:r w:rsidR="00155C97">
        <w:rPr>
          <w:rFonts w:ascii="Times New Roman" w:hAnsi="Times New Roman" w:cs="Times New Roman"/>
          <w:sz w:val="32"/>
          <w:szCs w:val="32"/>
        </w:rPr>
        <w:t xml:space="preserve">where </w:t>
      </w:r>
      <w:r>
        <w:rPr>
          <w:rFonts w:ascii="Times New Roman" w:hAnsi="Times New Roman" w:cs="Times New Roman"/>
          <w:sz w:val="32"/>
          <w:szCs w:val="32"/>
        </w:rPr>
        <w:t xml:space="preserve">it is seen that the </w:t>
      </w:r>
      <w:r w:rsidR="00155C97" w:rsidRPr="00155C97">
        <w:rPr>
          <w:rFonts w:ascii="Times New Roman" w:hAnsi="Times New Roman" w:cs="Times New Roman"/>
          <w:b/>
          <w:sz w:val="32"/>
          <w:szCs w:val="32"/>
        </w:rPr>
        <w:t>phase</w:t>
      </w:r>
      <w:r>
        <w:rPr>
          <w:rFonts w:ascii="Times New Roman" w:hAnsi="Times New Roman" w:cs="Times New Roman"/>
          <w:sz w:val="32"/>
          <w:szCs w:val="32"/>
        </w:rPr>
        <w:t xml:space="preserve"> output voltage is a </w:t>
      </w:r>
      <w:r w:rsidRPr="00155C97">
        <w:rPr>
          <w:rFonts w:ascii="Times New Roman" w:hAnsi="Times New Roman" w:cs="Times New Roman"/>
          <w:b/>
          <w:sz w:val="32"/>
          <w:szCs w:val="32"/>
        </w:rPr>
        <w:t>quasi-square wave</w:t>
      </w:r>
      <w:r>
        <w:rPr>
          <w:rFonts w:ascii="Times New Roman" w:hAnsi="Times New Roman" w:cs="Times New Roman"/>
          <w:sz w:val="32"/>
          <w:szCs w:val="32"/>
        </w:rPr>
        <w:t xml:space="preserve"> with amplitude of +/- </w:t>
      </w:r>
      <w:proofErr w:type="spellStart"/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proofErr w:type="spellEnd"/>
      <w:r w:rsidR="00155C97" w:rsidRPr="00155C97">
        <w:rPr>
          <w:rFonts w:ascii="Times New Roman" w:eastAsiaTheme="minorEastAsia" w:hAnsi="Times New Roman" w:cs="Times New Roman"/>
          <w:sz w:val="32"/>
          <w:szCs w:val="32"/>
        </w:rPr>
        <w:t>/2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and pulse width of 120º, while the </w:t>
      </w:r>
      <w:r w:rsidR="00155C97" w:rsidRPr="00155C97">
        <w:rPr>
          <w:rFonts w:ascii="Times New Roman" w:hAnsi="Times New Roman" w:cs="Times New Roman"/>
          <w:b/>
          <w:sz w:val="32"/>
          <w:szCs w:val="32"/>
        </w:rPr>
        <w:t>line-to-line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output voltage is a </w:t>
      </w:r>
      <w:r w:rsidRPr="00155C97">
        <w:rPr>
          <w:rFonts w:ascii="Times New Roman" w:eastAsiaTheme="minorEastAsia" w:hAnsi="Times New Roman" w:cs="Times New Roman"/>
          <w:b/>
          <w:sz w:val="32"/>
          <w:szCs w:val="32"/>
        </w:rPr>
        <w:t>six step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wa</w:t>
      </w:r>
      <w:r w:rsidR="001F3954">
        <w:rPr>
          <w:rFonts w:ascii="Times New Roman" w:eastAsiaTheme="minorEastAsia" w:hAnsi="Times New Roman" w:cs="Times New Roman"/>
          <w:sz w:val="32"/>
          <w:szCs w:val="32"/>
        </w:rPr>
        <w:t xml:space="preserve">veform with amplitudes of +/- </w:t>
      </w:r>
      <w:proofErr w:type="spellStart"/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proofErr w:type="spellEnd"/>
      <w:r w:rsidR="001F3954">
        <w:rPr>
          <w:rFonts w:ascii="Times New Roman" w:eastAsiaTheme="minorEastAsia" w:hAnsi="Times New Roman" w:cs="Times New Roman"/>
          <w:sz w:val="32"/>
          <w:szCs w:val="32"/>
        </w:rPr>
        <w:t>/2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and +/-</w:t>
      </w:r>
      <w:r>
        <w:rPr>
          <w:rFonts w:ascii="Times New Roman" w:eastAsiaTheme="minorEastAsia" w:hAnsi="Times New Roman" w:cs="Times New Roman"/>
          <w:sz w:val="34"/>
          <w:szCs w:val="34"/>
        </w:rPr>
        <w:t>V</w:t>
      </w:r>
      <w:r w:rsidRPr="00970B7E">
        <w:rPr>
          <w:rFonts w:ascii="Times New Roman" w:eastAsiaTheme="minorEastAsia" w:hAnsi="Times New Roman" w:cs="Times New Roman"/>
          <w:sz w:val="44"/>
          <w:szCs w:val="44"/>
          <w:vertAlign w:val="subscript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p w:rsidR="006E5520" w:rsidRDefault="006E5520"/>
    <w:sectPr w:rsidR="006E5520" w:rsidSect="00970B7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E6" w:rsidRDefault="002F36E6" w:rsidP="00BE3923">
      <w:pPr>
        <w:spacing w:after="0" w:line="240" w:lineRule="auto"/>
      </w:pPr>
      <w:r>
        <w:separator/>
      </w:r>
    </w:p>
  </w:endnote>
  <w:endnote w:type="continuationSeparator" w:id="0">
    <w:p w:rsidR="002F36E6" w:rsidRDefault="002F36E6" w:rsidP="00BE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285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C3C" w:rsidRDefault="00817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2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7C3C" w:rsidRDefault="00817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E6" w:rsidRDefault="002F36E6" w:rsidP="00BE3923">
      <w:pPr>
        <w:spacing w:after="0" w:line="240" w:lineRule="auto"/>
      </w:pPr>
      <w:r>
        <w:separator/>
      </w:r>
    </w:p>
  </w:footnote>
  <w:footnote w:type="continuationSeparator" w:id="0">
    <w:p w:rsidR="002F36E6" w:rsidRDefault="002F36E6" w:rsidP="00BE3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0E"/>
    <w:rsid w:val="00003AC5"/>
    <w:rsid w:val="00014A5B"/>
    <w:rsid w:val="001011F1"/>
    <w:rsid w:val="00155C97"/>
    <w:rsid w:val="001B774F"/>
    <w:rsid w:val="001F0425"/>
    <w:rsid w:val="001F3954"/>
    <w:rsid w:val="002351D0"/>
    <w:rsid w:val="00237F74"/>
    <w:rsid w:val="002F36E6"/>
    <w:rsid w:val="00301BC1"/>
    <w:rsid w:val="00370AB2"/>
    <w:rsid w:val="0038440D"/>
    <w:rsid w:val="004B05E1"/>
    <w:rsid w:val="004C0937"/>
    <w:rsid w:val="00597CF3"/>
    <w:rsid w:val="00645510"/>
    <w:rsid w:val="006560D1"/>
    <w:rsid w:val="006E5520"/>
    <w:rsid w:val="006E61E5"/>
    <w:rsid w:val="00703B5E"/>
    <w:rsid w:val="00717B39"/>
    <w:rsid w:val="007E5AC0"/>
    <w:rsid w:val="007F7186"/>
    <w:rsid w:val="00802113"/>
    <w:rsid w:val="00817C3C"/>
    <w:rsid w:val="0088278E"/>
    <w:rsid w:val="008C741A"/>
    <w:rsid w:val="00925ADC"/>
    <w:rsid w:val="00946871"/>
    <w:rsid w:val="00970B7E"/>
    <w:rsid w:val="00A07CA6"/>
    <w:rsid w:val="00A41FD7"/>
    <w:rsid w:val="00A47D5F"/>
    <w:rsid w:val="00A65310"/>
    <w:rsid w:val="00B00254"/>
    <w:rsid w:val="00B30F89"/>
    <w:rsid w:val="00BE3923"/>
    <w:rsid w:val="00C95860"/>
    <w:rsid w:val="00D53B80"/>
    <w:rsid w:val="00D66270"/>
    <w:rsid w:val="00D85729"/>
    <w:rsid w:val="00D9690E"/>
    <w:rsid w:val="00DE648D"/>
    <w:rsid w:val="00E11A0D"/>
    <w:rsid w:val="00E318E7"/>
    <w:rsid w:val="00F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23"/>
  </w:style>
  <w:style w:type="paragraph" w:styleId="Footer">
    <w:name w:val="footer"/>
    <w:basedOn w:val="Normal"/>
    <w:link w:val="FooterChar"/>
    <w:uiPriority w:val="99"/>
    <w:unhideWhenUsed/>
    <w:rsid w:val="00BE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23"/>
  </w:style>
  <w:style w:type="character" w:styleId="PlaceholderText">
    <w:name w:val="Placeholder Text"/>
    <w:basedOn w:val="DefaultParagraphFont"/>
    <w:uiPriority w:val="99"/>
    <w:semiHidden/>
    <w:rsid w:val="00C958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23"/>
  </w:style>
  <w:style w:type="paragraph" w:styleId="Footer">
    <w:name w:val="footer"/>
    <w:basedOn w:val="Normal"/>
    <w:link w:val="FooterChar"/>
    <w:uiPriority w:val="99"/>
    <w:unhideWhenUsed/>
    <w:rsid w:val="00BE3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23"/>
  </w:style>
  <w:style w:type="character" w:styleId="PlaceholderText">
    <w:name w:val="Placeholder Text"/>
    <w:basedOn w:val="DefaultParagraphFont"/>
    <w:uiPriority w:val="99"/>
    <w:semiHidden/>
    <w:rsid w:val="00C95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60"/>
    <w:rsid w:val="009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66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6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2020-09-01T18:03:00Z</dcterms:created>
  <dcterms:modified xsi:type="dcterms:W3CDTF">2020-09-06T12:19:00Z</dcterms:modified>
</cp:coreProperties>
</file>