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j6514nokqma" w:id="0"/>
      <w:bookmarkEnd w:id="0"/>
      <w:r w:rsidDel="00000000" w:rsidR="00000000" w:rsidRPr="00000000">
        <w:rPr>
          <w:rtl w:val="0"/>
        </w:rPr>
        <w:t xml:space="preserve">                               LAB Logbook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zc3s49clwka" w:id="1"/>
      <w:bookmarkEnd w:id="1"/>
      <w:r w:rsidDel="00000000" w:rsidR="00000000" w:rsidRPr="00000000">
        <w:rPr>
          <w:rtl w:val="0"/>
        </w:rPr>
        <w:t xml:space="preserve">Lab 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