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left"/>
      </w:pPr>
      <w:r>
        <w:rPr>
          <w:b/>
          <w:color w:val="B11B1B"/>
          <w:sz w:val="44"/>
        </w:rPr>
        <w:t>Cursive</w:t>
      </w:r>
      <w:r>
        <w:rPr>
          <w:b/>
          <w:color w:val="1F1F1F"/>
          <w:sz w:val="30"/>
        </w:rPr>
        <w:t xml:space="preserve">  - Architecture &amp; Tech Stack</w:t>
      </w:r>
    </w:p>
    <w:p>
      <w:pPr>
        <w:spacing w:after="0" w:before="0"/>
      </w:pPr>
      <w:r>
        <w:rPr>
          <w:i/>
          <w:color w:val="555555"/>
          <w:sz w:val="17"/>
        </w:rPr>
        <w:t>Self-publishing portal  *  An Imprint of OakBridge  *  Internal one-pager  *  June 2026</w:t>
      </w:r>
    </w:p>
    <w:p>
      <w:pPr>
        <w:pBdr>
          <w:bottom w:val="single" w:sz="12" w:space="1" w:color="B11B1B"/>
        </w:pBdr>
        <w:spacing w:after="120"/>
      </w:pPr>
    </w:p>
    <w:p>
      <w:pPr>
        <w:spacing w:after="40"/>
      </w:pPr>
      <w:r>
        <w:rPr>
          <w:color w:val="1F1F1F"/>
          <w:sz w:val="18"/>
        </w:rPr>
        <w:t>A React single-page application (Vite + TypeScript + Tailwind) on the front end, backed by Supabase (Postgres, Auth, Storage, Edge Functions), with Resend for transactional email and PostHog for analytics - deployed on Vercel. Site content is fully CMS-editable through a role-based admin panel.</w:t>
      </w:r>
    </w:p>
    <w:p>
      <w:pPr>
        <w:spacing w:before="120" w:after="40"/>
      </w:pPr>
      <w:r>
        <w:rPr>
          <w:b/>
          <w:color w:val="B11B1B"/>
          <w:sz w:val="21"/>
        </w:rPr>
        <w:t>Core Stack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0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color w:val="1F1F1F"/>
                <w:sz w:val="18"/>
              </w:rPr>
              <w:t>Frontend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color w:val="555555"/>
                <w:sz w:val="18"/>
              </w:rPr>
              <w:t>React 18 + TypeScript, Vite 5 (build/dev), Tailwind CSS 3 (PostCSS, Autoprefixer), lucide-react (icons)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4F2EF"/>
          </w:tcPr>
          <w:p>
            <w:pPr>
              <w:spacing w:after="0" w:before="0"/>
            </w:pPr>
            <w:r>
              <w:rPr>
                <w:b/>
                <w:color w:val="1F1F1F"/>
                <w:sz w:val="18"/>
              </w:rPr>
              <w:t>Routing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4F2EF"/>
          </w:tcPr>
          <w:p>
            <w:pPr>
              <w:spacing w:after="0" w:before="0"/>
            </w:pPr>
            <w:r>
              <w:rPr>
                <w:color w:val="555555"/>
                <w:sz w:val="18"/>
              </w:rPr>
              <w:t>Custom path-based routing in App.tsx (no router lib) - navigation via window.location + a basePath helper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color w:val="1F1F1F"/>
                <w:sz w:val="18"/>
              </w:rPr>
              <w:t>Content / CMS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color w:val="555555"/>
                <w:sz w:val="18"/>
              </w:rPr>
              <w:t>Homegrown ContentProvider/useContent - typed defaults + deep-merge, edited live from the admin panel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4F2EF"/>
          </w:tcPr>
          <w:p>
            <w:pPr>
              <w:spacing w:after="0" w:before="0"/>
            </w:pPr>
            <w:r>
              <w:rPr>
                <w:b/>
                <w:color w:val="1F1F1F"/>
                <w:sz w:val="18"/>
              </w:rPr>
              <w:t>Backend (BaaS)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4F2EF"/>
          </w:tcPr>
          <w:p>
            <w:pPr>
              <w:spacing w:after="0" w:before="0"/>
            </w:pPr>
            <w:r>
              <w:rPr>
                <w:color w:val="555555"/>
                <w:sz w:val="18"/>
              </w:rPr>
              <w:t>Supabase - Postgres DB, Auth, Storage (site-media bucket), Edge Functions (Deno), Database Webhooks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color w:val="1F1F1F"/>
                <w:sz w:val="18"/>
              </w:rPr>
              <w:t>Security model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color w:val="555555"/>
                <w:sz w:val="18"/>
              </w:rPr>
              <w:t>Row-Level Security + SECURITY DEFINER functions &amp; triggers; roles: owner / admin / editor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4F2EF"/>
          </w:tcPr>
          <w:p>
            <w:pPr>
              <w:spacing w:after="0" w:before="0"/>
            </w:pPr>
            <w:r>
              <w:rPr>
                <w:b/>
                <w:color w:val="1F1F1F"/>
                <w:sz w:val="18"/>
              </w:rPr>
              <w:t>Email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4F2EF"/>
          </w:tcPr>
          <w:p>
            <w:pPr>
              <w:spacing w:after="0" w:before="0"/>
            </w:pPr>
            <w:r>
              <w:rPr>
                <w:color w:val="555555"/>
                <w:sz w:val="18"/>
              </w:rPr>
              <w:t>Resend - transactional order &amp; lead notifications via Supabase edge functions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color w:val="1F1F1F"/>
                <w:sz w:val="18"/>
              </w:rPr>
              <w:t>Analytics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color w:val="555555"/>
                <w:sz w:val="18"/>
              </w:rPr>
              <w:t>PostHog (posthog-js) - product analytics + masked session replay, loaded only after cookie consent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4F2EF"/>
          </w:tcPr>
          <w:p>
            <w:pPr>
              <w:spacing w:after="0" w:before="0"/>
            </w:pPr>
            <w:r>
              <w:rPr>
                <w:b/>
                <w:color w:val="1F1F1F"/>
                <w:sz w:val="18"/>
              </w:rPr>
              <w:t>Hosting / Infra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4F2EF"/>
          </w:tcPr>
          <w:p>
            <w:pPr>
              <w:spacing w:after="0" w:before="0"/>
            </w:pPr>
            <w:r>
              <w:rPr>
                <w:color w:val="555555"/>
                <w:sz w:val="18"/>
              </w:rPr>
              <w:t>Vercel (hosting, SPA rewrites, security headers + CSP); Supabase Cloud (managed DB/Auth/Storage)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color w:val="1F1F1F"/>
                <w:sz w:val="18"/>
              </w:rPr>
              <w:t>SEO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color w:val="555555"/>
                <w:sz w:val="18"/>
              </w:rPr>
              <w:t>Dynamic &lt;head&gt; + JSON-LD (schema.org: Organization, WebSite, FAQPage, Service, BreadcrumbList)</w:t>
            </w:r>
          </w:p>
        </w:tc>
      </w:tr>
    </w:tbl>
    <w:p>
      <w:pPr>
        <w:spacing w:before="120" w:after="40"/>
      </w:pPr>
      <w:r>
        <w:rPr>
          <w:b/>
          <w:color w:val="B11B1B"/>
          <w:sz w:val="21"/>
        </w:rPr>
        <w:t>Key Libraries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0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color w:val="1F1F1F"/>
                <w:sz w:val="18"/>
              </w:rPr>
              <w:t>Documents (in-app)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color w:val="555555"/>
                <w:sz w:val="18"/>
              </w:rPr>
              <w:t>mammoth (read .docx manuscripts); xlsx, jspdf + jspdf-autotable (admin XLSX/CSV/PDF exports)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4F2EF"/>
          </w:tcPr>
          <w:p>
            <w:pPr>
              <w:spacing w:after="0" w:before="0"/>
            </w:pPr>
            <w:r>
              <w:rPr>
                <w:b/>
                <w:color w:val="1F1F1F"/>
                <w:sz w:val="18"/>
              </w:rPr>
              <w:t>Rich text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4F2EF"/>
          </w:tcPr>
          <w:p>
            <w:pPr>
              <w:spacing w:after="0" w:before="0"/>
            </w:pPr>
            <w:r>
              <w:rPr>
                <w:color w:val="555555"/>
                <w:sz w:val="18"/>
              </w:rPr>
              <w:t>TipTap editor (manuscript-related content)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b/>
                <w:color w:val="1F1F1F"/>
                <w:sz w:val="18"/>
              </w:rPr>
              <w:t>Auth sessions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color w:val="555555"/>
                <w:sz w:val="18"/>
              </w:rPr>
              <w:t>Two Supabase clients with separate storageKeys - website &amp; admin sessions isolated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4F2EF"/>
          </w:tcPr>
          <w:p>
            <w:pPr>
              <w:spacing w:after="0" w:before="0"/>
            </w:pPr>
            <w:r>
              <w:rPr>
                <w:b/>
                <w:color w:val="1F1F1F"/>
                <w:sz w:val="18"/>
              </w:rPr>
              <w:t>Fonts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90" w:type="dxa"/>
              <w:end w:w="90" w:type="dxa"/>
            </w:tcMar>
            <w:shd w:val="clear" w:color="auto" w:fill="F4F2EF"/>
          </w:tcPr>
          <w:p>
            <w:pPr>
              <w:spacing w:after="0" w:before="0"/>
            </w:pPr>
            <w:r>
              <w:rPr>
                <w:color w:val="555555"/>
                <w:sz w:val="18"/>
              </w:rPr>
              <w:t>Edwardian Script ITC (if installed) -&gt; Pinyon Script (Google) fallback for the Cursive wordmark</w:t>
            </w:r>
          </w:p>
        </w:tc>
      </w:tr>
    </w:tbl>
    <w:p>
      <w:pPr>
        <w:spacing w:before="120" w:after="40"/>
      </w:pPr>
      <w:r>
        <w:rPr>
          <w:b/>
          <w:color w:val="B11B1B"/>
          <w:sz w:val="21"/>
        </w:rPr>
        <w:t>How It Fits Together</w:t>
      </w:r>
    </w:p>
    <w:p>
      <w:pPr>
        <w:spacing w:after="40"/>
      </w:pPr>
      <w:r>
        <w:rPr>
          <w:color w:val="1F1F1F"/>
          <w:sz w:val="18"/>
        </w:rPr>
        <w:t>Browser (React SPA on Vercel)  -&gt;  Supabase client SDK  -&gt;  Postgres + Auth + Storage (RLS-guarded).  Orders &amp; leads trigger Database Webhooks  -&gt;  Edge Functions  -&gt;  Resend emails.  After cookie consent, PostHog captures product analytics + masked replays.  Admins manage all content, pricing, coupons, manuscripts and orders through a single role-based panel.</w:t>
      </w:r>
    </w:p>
    <w:p>
      <w:pPr>
        <w:spacing w:before="120" w:after="40"/>
      </w:pPr>
      <w:r>
        <w:rPr>
          <w:b/>
          <w:color w:val="B11B1B"/>
          <w:sz w:val="21"/>
        </w:rPr>
        <w:t>Notable Decisions</w:t>
      </w:r>
    </w:p>
    <w:p>
      <w:pPr>
        <w:pStyle w:val="ListBullet"/>
        <w:spacing w:after="20" w:before="0"/>
      </w:pPr>
      <w:r>
        <w:rPr>
          <w:color w:val="1F1F1F"/>
          <w:sz w:val="18"/>
        </w:rPr>
        <w:t>No backend server to maintain - Supabase (BaaS) handles data, auth, storage and serverless functions.</w:t>
      </w:r>
    </w:p>
    <w:p>
      <w:pPr>
        <w:pStyle w:val="ListBullet"/>
        <w:spacing w:after="20" w:before="0"/>
      </w:pPr>
      <w:r>
        <w:rPr>
          <w:color w:val="1F1F1F"/>
          <w:sz w:val="18"/>
        </w:rPr>
        <w:t>Everything user-facing is CMS-editable; layout components can be reordered/hidden from admin.</w:t>
      </w:r>
    </w:p>
    <w:p>
      <w:pPr>
        <w:pStyle w:val="ListBullet"/>
        <w:spacing w:after="20" w:before="0"/>
      </w:pPr>
      <w:r>
        <w:rPr>
          <w:color w:val="1F1F1F"/>
          <w:sz w:val="18"/>
        </w:rPr>
        <w:t>Website and admin auth sessions are deliberately isolated so logging out of one does not affect the other.</w:t>
      </w:r>
    </w:p>
    <w:p>
      <w:pPr>
        <w:pStyle w:val="ListBullet"/>
        <w:spacing w:after="20" w:before="0"/>
      </w:pPr>
      <w:r>
        <w:rPr>
          <w:color w:val="1F1F1F"/>
          <w:sz w:val="18"/>
        </w:rPr>
        <w:t>Privacy-first analytics: consent-gated, inputs masked in session replay, respects Do-Not-Track.</w:t>
      </w:r>
    </w:p>
    <w:p>
      <w:pPr>
        <w:spacing w:before="120" w:after="40"/>
      </w:pPr>
      <w:r>
        <w:rPr>
          <w:b/>
          <w:color w:val="B11B1B"/>
          <w:sz w:val="21"/>
        </w:rPr>
        <w:t>Pending (not yet wired)</w:t>
      </w:r>
    </w:p>
    <w:p>
      <w:r>
        <w:rPr>
          <w:i/>
          <w:color w:val="555555"/>
          <w:sz w:val="17"/>
        </w:rPr>
        <w:t>Final domain cutover (move off /cursive base path to the new domain) and SEO URL/sitemap updates; public-page prerendering (SSG) for social previews; Razorpay payments; live chat widget; real legal/portfolio/testimonial content; production plan upgrades (Vercel/Supabase).</w:t>
      </w:r>
    </w:p>
    <w:p>
      <w:pPr>
        <w:spacing w:before="120"/>
      </w:pPr>
      <w:r>
        <w:rPr>
          <w:b/>
          <w:color w:val="B11B1B"/>
          <w:sz w:val="17"/>
        </w:rPr>
        <w:t>Summary: React + TypeScript + Vite + Tailwind  -  Supabase (Postgres/Auth/Storage/Edge Functions)  -  Resend  -  PostHog  -  Vercel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