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AE8CD" w14:textId="77777777" w:rsidR="00C46486" w:rsidRDefault="00000000">
      <w:r>
        <w:rPr>
          <w:b/>
          <w:color w:val="B45309"/>
          <w:sz w:val="48"/>
        </w:rPr>
        <w:t>Cursive Publishing Portal</w:t>
      </w:r>
    </w:p>
    <w:p w14:paraId="6461C242" w14:textId="77777777" w:rsidR="00C46486" w:rsidRDefault="00000000">
      <w:r>
        <w:rPr>
          <w:b/>
          <w:sz w:val="28"/>
        </w:rPr>
        <w:t>Services &amp; Access Handover</w:t>
      </w:r>
    </w:p>
    <w:p w14:paraId="15664A40" w14:textId="77777777" w:rsidR="00C46486" w:rsidRDefault="00000000">
      <w:r>
        <w:rPr>
          <w:color w:val="6B7280"/>
          <w:sz w:val="18"/>
        </w:rPr>
        <w:t>cursivepublishing.com  ·  Prepared 30 Jun 2026</w:t>
      </w:r>
    </w:p>
    <w:p w14:paraId="103B3EC9" w14:textId="77777777" w:rsidR="00C46486" w:rsidRDefault="00000000">
      <w:r>
        <w:t>This document lists every third-party service the Cursive portal depends on, what each is used for, its login / dashboard link, and the key identifiers. Sign in with the account-owner credentials (kept separately). For security, no passwords or secret API keys are included here — only where to find them.</w:t>
      </w:r>
    </w:p>
    <w:p w14:paraId="4BE46E13" w14:textId="77777777" w:rsidR="00C46486" w:rsidRDefault="00000000">
      <w:pPr>
        <w:spacing w:before="280" w:after="80"/>
      </w:pPr>
      <w:r>
        <w:rPr>
          <w:b/>
          <w:color w:val="111827"/>
          <w:sz w:val="30"/>
        </w:rPr>
        <w:t>1. Quick facts</w:t>
      </w:r>
    </w:p>
    <w:tbl>
      <w:tblPr>
        <w:tblStyle w:val="TableGrid"/>
        <w:tblW w:w="0" w:type="auto"/>
        <w:tblLook w:val="04A0" w:firstRow="1" w:lastRow="0" w:firstColumn="1" w:lastColumn="0" w:noHBand="0" w:noVBand="1"/>
      </w:tblPr>
      <w:tblGrid>
        <w:gridCol w:w="3407"/>
        <w:gridCol w:w="5449"/>
      </w:tblGrid>
      <w:tr w:rsidR="00C46486" w14:paraId="514D687A" w14:textId="77777777">
        <w:tc>
          <w:tcPr>
            <w:tcW w:w="3744" w:type="dxa"/>
            <w:shd w:val="clear" w:color="auto" w:fill="FCEFE0"/>
          </w:tcPr>
          <w:p w14:paraId="155FAC91" w14:textId="77777777" w:rsidR="00C46486" w:rsidRDefault="00000000">
            <w:r>
              <w:rPr>
                <w:b/>
              </w:rPr>
              <w:t>Production site</w:t>
            </w:r>
          </w:p>
        </w:tc>
        <w:tc>
          <w:tcPr>
            <w:tcW w:w="5760" w:type="dxa"/>
          </w:tcPr>
          <w:p w14:paraId="126BEC1A" w14:textId="77777777" w:rsidR="00C46486" w:rsidRDefault="00000000">
            <w:hyperlink r:id="rId6">
              <w:r>
                <w:rPr>
                  <w:color w:val="0563C1"/>
                  <w:u w:val="single"/>
                </w:rPr>
                <w:t>https://cursivepublishing.com</w:t>
              </w:r>
            </w:hyperlink>
          </w:p>
        </w:tc>
      </w:tr>
      <w:tr w:rsidR="00C46486" w14:paraId="425A0922" w14:textId="77777777">
        <w:tc>
          <w:tcPr>
            <w:tcW w:w="3744" w:type="dxa"/>
            <w:shd w:val="clear" w:color="auto" w:fill="FCEFE0"/>
          </w:tcPr>
          <w:p w14:paraId="21ADF1A8" w14:textId="77777777" w:rsidR="00C46486" w:rsidRDefault="00000000">
            <w:r>
              <w:rPr>
                <w:b/>
              </w:rPr>
              <w:t>Admin dashboard</w:t>
            </w:r>
          </w:p>
        </w:tc>
        <w:tc>
          <w:tcPr>
            <w:tcW w:w="5760" w:type="dxa"/>
          </w:tcPr>
          <w:p w14:paraId="291C6BA3" w14:textId="77777777" w:rsidR="00C46486" w:rsidRDefault="00000000">
            <w:hyperlink r:id="rId7">
              <w:r>
                <w:rPr>
                  <w:color w:val="0563C1"/>
                  <w:u w:val="single"/>
                </w:rPr>
                <w:t>https://cursivepublishing.com/admin</w:t>
              </w:r>
            </w:hyperlink>
          </w:p>
        </w:tc>
      </w:tr>
      <w:tr w:rsidR="00C46486" w14:paraId="1C23FB9C" w14:textId="77777777">
        <w:tc>
          <w:tcPr>
            <w:tcW w:w="3744" w:type="dxa"/>
            <w:shd w:val="clear" w:color="auto" w:fill="FCEFE0"/>
          </w:tcPr>
          <w:p w14:paraId="131D2AAE" w14:textId="77777777" w:rsidR="00C46486" w:rsidRDefault="00000000">
            <w:r>
              <w:rPr>
                <w:b/>
              </w:rPr>
              <w:t>Supabase project ref</w:t>
            </w:r>
          </w:p>
        </w:tc>
        <w:tc>
          <w:tcPr>
            <w:tcW w:w="5760" w:type="dxa"/>
          </w:tcPr>
          <w:p w14:paraId="60FB1A11" w14:textId="77777777" w:rsidR="00C46486" w:rsidRDefault="00000000">
            <w:r>
              <w:t>hvbzdhcsgczlzbfsiuid</w:t>
            </w:r>
          </w:p>
        </w:tc>
      </w:tr>
      <w:tr w:rsidR="00C46486" w14:paraId="3D8863FE" w14:textId="77777777">
        <w:tc>
          <w:tcPr>
            <w:tcW w:w="3744" w:type="dxa"/>
            <w:shd w:val="clear" w:color="auto" w:fill="FCEFE0"/>
          </w:tcPr>
          <w:p w14:paraId="2B7845B2" w14:textId="77777777" w:rsidR="00C46486" w:rsidRDefault="00000000">
            <w:r>
              <w:rPr>
                <w:b/>
              </w:rPr>
              <w:t>Google Tag Manager container</w:t>
            </w:r>
          </w:p>
        </w:tc>
        <w:tc>
          <w:tcPr>
            <w:tcW w:w="5760" w:type="dxa"/>
          </w:tcPr>
          <w:p w14:paraId="40169614" w14:textId="77777777" w:rsidR="00C46486" w:rsidRDefault="00000000">
            <w:r>
              <w:t>GTM-PGGC6JC5</w:t>
            </w:r>
          </w:p>
        </w:tc>
      </w:tr>
      <w:tr w:rsidR="00C46486" w14:paraId="546AEA01" w14:textId="77777777">
        <w:tc>
          <w:tcPr>
            <w:tcW w:w="3744" w:type="dxa"/>
            <w:shd w:val="clear" w:color="auto" w:fill="FCEFE0"/>
          </w:tcPr>
          <w:p w14:paraId="3470E23D" w14:textId="77777777" w:rsidR="00C46486" w:rsidRDefault="00000000">
            <w:r>
              <w:rPr>
                <w:b/>
              </w:rPr>
              <w:t>Razorpay mode</w:t>
            </w:r>
          </w:p>
        </w:tc>
        <w:tc>
          <w:tcPr>
            <w:tcW w:w="5760" w:type="dxa"/>
          </w:tcPr>
          <w:p w14:paraId="69A40544" w14:textId="77777777" w:rsidR="00C46486" w:rsidRDefault="00000000">
            <w:r>
              <w:t>TEST (go-live pending KYC + live keys)</w:t>
            </w:r>
          </w:p>
        </w:tc>
      </w:tr>
      <w:tr w:rsidR="00C46486" w14:paraId="6BE19472" w14:textId="77777777">
        <w:tc>
          <w:tcPr>
            <w:tcW w:w="3744" w:type="dxa"/>
            <w:shd w:val="clear" w:color="auto" w:fill="FCEFE0"/>
          </w:tcPr>
          <w:p w14:paraId="249FFC36" w14:textId="77777777" w:rsidR="00C46486" w:rsidRDefault="00000000">
            <w:r>
              <w:rPr>
                <w:b/>
              </w:rPr>
              <w:t>Sending email domain (Resend)</w:t>
            </w:r>
          </w:p>
        </w:tc>
        <w:tc>
          <w:tcPr>
            <w:tcW w:w="5760" w:type="dxa"/>
          </w:tcPr>
          <w:p w14:paraId="289B60E9" w14:textId="77777777" w:rsidR="00C46486" w:rsidRDefault="00000000">
            <w:r>
              <w:t>cursivepublishing.com (verified)</w:t>
            </w:r>
          </w:p>
        </w:tc>
      </w:tr>
    </w:tbl>
    <w:p w14:paraId="4808D665" w14:textId="77777777" w:rsidR="00C46486" w:rsidRDefault="00000000">
      <w:pPr>
        <w:spacing w:before="280" w:after="80"/>
      </w:pPr>
      <w:r>
        <w:rPr>
          <w:b/>
          <w:color w:val="111827"/>
          <w:sz w:val="30"/>
        </w:rPr>
        <w:t>2. Services &amp; login links</w:t>
      </w:r>
    </w:p>
    <w:tbl>
      <w:tblPr>
        <w:tblStyle w:val="TableGrid"/>
        <w:tblW w:w="0" w:type="auto"/>
        <w:tblLook w:val="04A0" w:firstRow="1" w:lastRow="0" w:firstColumn="1" w:lastColumn="0" w:noHBand="0" w:noVBand="1"/>
      </w:tblPr>
      <w:tblGrid>
        <w:gridCol w:w="1252"/>
        <w:gridCol w:w="1881"/>
        <w:gridCol w:w="2526"/>
        <w:gridCol w:w="3197"/>
      </w:tblGrid>
      <w:tr w:rsidR="00C46486" w14:paraId="6B94374C" w14:textId="77777777">
        <w:tc>
          <w:tcPr>
            <w:tcW w:w="1584" w:type="dxa"/>
            <w:shd w:val="clear" w:color="auto" w:fill="FCEFE0"/>
          </w:tcPr>
          <w:p w14:paraId="1615B9A2" w14:textId="77777777" w:rsidR="00C46486" w:rsidRDefault="00000000">
            <w:r>
              <w:rPr>
                <w:b/>
                <w:color w:val="9A3412"/>
              </w:rPr>
              <w:t>Service</w:t>
            </w:r>
          </w:p>
        </w:tc>
        <w:tc>
          <w:tcPr>
            <w:tcW w:w="2736" w:type="dxa"/>
            <w:shd w:val="clear" w:color="auto" w:fill="FCEFE0"/>
          </w:tcPr>
          <w:p w14:paraId="5A7F46A1" w14:textId="77777777" w:rsidR="00C46486" w:rsidRDefault="00000000">
            <w:r>
              <w:rPr>
                <w:b/>
                <w:color w:val="9A3412"/>
              </w:rPr>
              <w:t>Purpose</w:t>
            </w:r>
          </w:p>
        </w:tc>
        <w:tc>
          <w:tcPr>
            <w:tcW w:w="2448" w:type="dxa"/>
            <w:shd w:val="clear" w:color="auto" w:fill="FCEFE0"/>
          </w:tcPr>
          <w:p w14:paraId="5FC572F7" w14:textId="77777777" w:rsidR="00C46486" w:rsidRDefault="00000000">
            <w:r>
              <w:rPr>
                <w:b/>
                <w:color w:val="9A3412"/>
              </w:rPr>
              <w:t>Login / Dashboard</w:t>
            </w:r>
          </w:p>
        </w:tc>
        <w:tc>
          <w:tcPr>
            <w:tcW w:w="3888" w:type="dxa"/>
            <w:shd w:val="clear" w:color="auto" w:fill="FCEFE0"/>
          </w:tcPr>
          <w:p w14:paraId="34D85DD3" w14:textId="77777777" w:rsidR="00C46486" w:rsidRDefault="00000000">
            <w:r>
              <w:rPr>
                <w:b/>
                <w:color w:val="9A3412"/>
              </w:rPr>
              <w:t>Notes</w:t>
            </w:r>
          </w:p>
        </w:tc>
      </w:tr>
      <w:tr w:rsidR="00C46486" w14:paraId="67A3F386" w14:textId="77777777">
        <w:tc>
          <w:tcPr>
            <w:tcW w:w="1584" w:type="dxa"/>
          </w:tcPr>
          <w:p w14:paraId="301A6209" w14:textId="77777777" w:rsidR="00C46486" w:rsidRDefault="00000000">
            <w:pPr>
              <w:spacing w:after="40"/>
            </w:pPr>
            <w:r>
              <w:rPr>
                <w:b/>
              </w:rPr>
              <w:t>GitHub</w:t>
            </w:r>
          </w:p>
        </w:tc>
        <w:tc>
          <w:tcPr>
            <w:tcW w:w="2736" w:type="dxa"/>
          </w:tcPr>
          <w:p w14:paraId="7F2FBDD2" w14:textId="77777777" w:rsidR="00C46486" w:rsidRDefault="00000000">
            <w:pPr>
              <w:spacing w:after="40"/>
            </w:pPr>
            <w:r>
              <w:t>Source code repository (frontend + Supabase functions)</w:t>
            </w:r>
          </w:p>
        </w:tc>
        <w:tc>
          <w:tcPr>
            <w:tcW w:w="2448" w:type="dxa"/>
          </w:tcPr>
          <w:p w14:paraId="65921739" w14:textId="77777777" w:rsidR="00C46486" w:rsidRDefault="00000000">
            <w:pPr>
              <w:spacing w:after="40"/>
            </w:pPr>
            <w:hyperlink r:id="rId8">
              <w:r>
                <w:rPr>
                  <w:color w:val="0563C1"/>
                  <w:u w:val="single"/>
                </w:rPr>
                <w:t>github.com</w:t>
              </w:r>
            </w:hyperlink>
          </w:p>
        </w:tc>
        <w:tc>
          <w:tcPr>
            <w:tcW w:w="3888" w:type="dxa"/>
          </w:tcPr>
          <w:p w14:paraId="3091E250" w14:textId="77777777" w:rsidR="00C46486" w:rsidRDefault="00000000">
            <w:pPr>
              <w:spacing w:after="40"/>
            </w:pPr>
            <w:r>
              <w:t>The project repository. Used for version control and Vercel deploys.</w:t>
            </w:r>
          </w:p>
        </w:tc>
      </w:tr>
      <w:tr w:rsidR="00C46486" w14:paraId="7F08C495" w14:textId="77777777">
        <w:tc>
          <w:tcPr>
            <w:tcW w:w="1584" w:type="dxa"/>
          </w:tcPr>
          <w:p w14:paraId="17C23B11" w14:textId="77777777" w:rsidR="00C46486" w:rsidRDefault="00000000">
            <w:pPr>
              <w:spacing w:after="40"/>
            </w:pPr>
            <w:r>
              <w:rPr>
                <w:b/>
              </w:rPr>
              <w:t>Vercel</w:t>
            </w:r>
          </w:p>
        </w:tc>
        <w:tc>
          <w:tcPr>
            <w:tcW w:w="2736" w:type="dxa"/>
          </w:tcPr>
          <w:p w14:paraId="1160B76C" w14:textId="77777777" w:rsidR="00C46486" w:rsidRDefault="00000000">
            <w:pPr>
              <w:spacing w:after="40"/>
            </w:pPr>
            <w:r>
              <w:t>Hosting &amp; production deploys</w:t>
            </w:r>
          </w:p>
        </w:tc>
        <w:tc>
          <w:tcPr>
            <w:tcW w:w="2448" w:type="dxa"/>
          </w:tcPr>
          <w:p w14:paraId="46695F35" w14:textId="77777777" w:rsidR="00C46486" w:rsidRDefault="00000000">
            <w:pPr>
              <w:spacing w:after="40"/>
            </w:pPr>
            <w:hyperlink r:id="rId9">
              <w:r>
                <w:rPr>
                  <w:color w:val="0563C1"/>
                  <w:u w:val="single"/>
                </w:rPr>
                <w:t>vercel.com</w:t>
              </w:r>
            </w:hyperlink>
          </w:p>
        </w:tc>
        <w:tc>
          <w:tcPr>
            <w:tcW w:w="3888" w:type="dxa"/>
          </w:tcPr>
          <w:p w14:paraId="53765E34" w14:textId="77777777" w:rsidR="00C46486" w:rsidRDefault="00000000">
            <w:pPr>
              <w:spacing w:after="40"/>
            </w:pPr>
            <w:r>
              <w:t>Serves cursivepublishing.com. Deploys from the main branch. Frontend env vars (VITE_*) live here.</w:t>
            </w:r>
          </w:p>
        </w:tc>
      </w:tr>
      <w:tr w:rsidR="00C46486" w14:paraId="02B989E0" w14:textId="77777777">
        <w:tc>
          <w:tcPr>
            <w:tcW w:w="1584" w:type="dxa"/>
          </w:tcPr>
          <w:p w14:paraId="0E6A8437" w14:textId="77777777" w:rsidR="00C46486" w:rsidRDefault="00000000">
            <w:pPr>
              <w:spacing w:after="40"/>
            </w:pPr>
            <w:r>
              <w:rPr>
                <w:b/>
              </w:rPr>
              <w:t>GoDaddy</w:t>
            </w:r>
          </w:p>
        </w:tc>
        <w:tc>
          <w:tcPr>
            <w:tcW w:w="2736" w:type="dxa"/>
          </w:tcPr>
          <w:p w14:paraId="275EDDAA" w14:textId="77777777" w:rsidR="00C46486" w:rsidRDefault="00000000">
            <w:pPr>
              <w:spacing w:after="40"/>
            </w:pPr>
            <w:r>
              <w:t>Domain registrar &amp; DNS</w:t>
            </w:r>
          </w:p>
        </w:tc>
        <w:tc>
          <w:tcPr>
            <w:tcW w:w="2448" w:type="dxa"/>
          </w:tcPr>
          <w:p w14:paraId="7D6A989F" w14:textId="77777777" w:rsidR="00C46486" w:rsidRDefault="00000000">
            <w:pPr>
              <w:spacing w:after="40"/>
            </w:pPr>
            <w:hyperlink r:id="rId10">
              <w:r>
                <w:rPr>
                  <w:color w:val="0563C1"/>
                  <w:u w:val="single"/>
                </w:rPr>
                <w:t>godaddy.com</w:t>
              </w:r>
            </w:hyperlink>
          </w:p>
        </w:tc>
        <w:tc>
          <w:tcPr>
            <w:tcW w:w="3888" w:type="dxa"/>
          </w:tcPr>
          <w:p w14:paraId="7D6E121B" w14:textId="77777777" w:rsidR="00C46486" w:rsidRDefault="00000000">
            <w:pPr>
              <w:spacing w:after="40"/>
            </w:pPr>
            <w:r>
              <w:t>Domain cursivepublishing.com. A record @ -&gt; Vercel IP, CNAME www, and the Google site-verification.</w:t>
            </w:r>
          </w:p>
        </w:tc>
      </w:tr>
      <w:tr w:rsidR="00C46486" w14:paraId="5ABB86BE" w14:textId="77777777">
        <w:tc>
          <w:tcPr>
            <w:tcW w:w="1584" w:type="dxa"/>
          </w:tcPr>
          <w:p w14:paraId="22EB17CA" w14:textId="77777777" w:rsidR="00C46486" w:rsidRDefault="00000000">
            <w:pPr>
              <w:spacing w:after="40"/>
            </w:pPr>
            <w:r>
              <w:rPr>
                <w:b/>
              </w:rPr>
              <w:t>Supabase</w:t>
            </w:r>
          </w:p>
        </w:tc>
        <w:tc>
          <w:tcPr>
            <w:tcW w:w="2736" w:type="dxa"/>
          </w:tcPr>
          <w:p w14:paraId="2FFC69D1" w14:textId="77777777" w:rsidR="00C46486" w:rsidRDefault="00000000">
            <w:pPr>
              <w:spacing w:after="40"/>
            </w:pPr>
            <w:r>
              <w:t>Database, Auth, Storage, Edge Functions</w:t>
            </w:r>
          </w:p>
        </w:tc>
        <w:tc>
          <w:tcPr>
            <w:tcW w:w="2448" w:type="dxa"/>
          </w:tcPr>
          <w:p w14:paraId="017441B5" w14:textId="77777777" w:rsidR="00C46486" w:rsidRDefault="00000000">
            <w:pPr>
              <w:spacing w:after="40"/>
            </w:pPr>
            <w:hyperlink r:id="rId11">
              <w:r>
                <w:rPr>
                  <w:color w:val="0563C1"/>
                  <w:u w:val="single"/>
                </w:rPr>
                <w:t>supabase.com/dashboard</w:t>
              </w:r>
            </w:hyperlink>
          </w:p>
        </w:tc>
        <w:tc>
          <w:tcPr>
            <w:tcW w:w="3888" w:type="dxa"/>
          </w:tcPr>
          <w:p w14:paraId="64097ADE" w14:textId="77777777" w:rsidR="00C46486" w:rsidRDefault="00000000">
            <w:pPr>
              <w:spacing w:after="40"/>
            </w:pPr>
            <w:r>
              <w:t>Project ref hvbzdhcsgczlzbfsiuid. Holds the database, user auth, file storage, server functions, and all server secrets.</w:t>
            </w:r>
          </w:p>
        </w:tc>
      </w:tr>
      <w:tr w:rsidR="00C46486" w14:paraId="2A393B66" w14:textId="77777777">
        <w:tc>
          <w:tcPr>
            <w:tcW w:w="1584" w:type="dxa"/>
          </w:tcPr>
          <w:p w14:paraId="672D0222" w14:textId="77777777" w:rsidR="00C46486" w:rsidRDefault="00000000">
            <w:pPr>
              <w:spacing w:after="40"/>
            </w:pPr>
            <w:r>
              <w:rPr>
                <w:b/>
              </w:rPr>
              <w:t>Razorpay</w:t>
            </w:r>
          </w:p>
        </w:tc>
        <w:tc>
          <w:tcPr>
            <w:tcW w:w="2736" w:type="dxa"/>
          </w:tcPr>
          <w:p w14:paraId="44B7CDC2" w14:textId="77777777" w:rsidR="00C46486" w:rsidRDefault="00000000">
            <w:pPr>
              <w:spacing w:after="40"/>
            </w:pPr>
            <w:r>
              <w:t>Payments (currently TEST mode)</w:t>
            </w:r>
          </w:p>
        </w:tc>
        <w:tc>
          <w:tcPr>
            <w:tcW w:w="2448" w:type="dxa"/>
          </w:tcPr>
          <w:p w14:paraId="5A5D6B89" w14:textId="77777777" w:rsidR="00C46486" w:rsidRDefault="00000000">
            <w:pPr>
              <w:spacing w:after="40"/>
            </w:pPr>
            <w:hyperlink r:id="rId12">
              <w:r>
                <w:rPr>
                  <w:color w:val="0563C1"/>
                  <w:u w:val="single"/>
                </w:rPr>
                <w:t>dashboard.razorpay.com</w:t>
              </w:r>
            </w:hyperlink>
          </w:p>
        </w:tc>
        <w:tc>
          <w:tcPr>
            <w:tcW w:w="3888" w:type="dxa"/>
          </w:tcPr>
          <w:p w14:paraId="4CF33B5D" w14:textId="77777777" w:rsidR="00C46486" w:rsidRDefault="00000000">
            <w:pPr>
              <w:spacing w:after="40"/>
            </w:pPr>
            <w:r>
              <w:t>Checkout + webhook (payment.captured). Complete KYC and swap test keys for live keys to accept real payments.</w:t>
            </w:r>
          </w:p>
        </w:tc>
      </w:tr>
      <w:tr w:rsidR="00C46486" w14:paraId="69FF6072" w14:textId="77777777">
        <w:tc>
          <w:tcPr>
            <w:tcW w:w="1584" w:type="dxa"/>
          </w:tcPr>
          <w:p w14:paraId="70A87F02" w14:textId="77777777" w:rsidR="00C46486" w:rsidRDefault="00000000">
            <w:pPr>
              <w:spacing w:after="40"/>
            </w:pPr>
            <w:r>
              <w:rPr>
                <w:b/>
              </w:rPr>
              <w:t>Resend</w:t>
            </w:r>
          </w:p>
        </w:tc>
        <w:tc>
          <w:tcPr>
            <w:tcW w:w="2736" w:type="dxa"/>
          </w:tcPr>
          <w:p w14:paraId="0B1D7075" w14:textId="77777777" w:rsidR="00C46486" w:rsidRDefault="00000000">
            <w:pPr>
              <w:spacing w:after="40"/>
            </w:pPr>
            <w:r>
              <w:t>Transactional email</w:t>
            </w:r>
          </w:p>
        </w:tc>
        <w:tc>
          <w:tcPr>
            <w:tcW w:w="2448" w:type="dxa"/>
          </w:tcPr>
          <w:p w14:paraId="036FEE62" w14:textId="77777777" w:rsidR="00C46486" w:rsidRDefault="00000000">
            <w:pPr>
              <w:spacing w:after="40"/>
            </w:pPr>
            <w:hyperlink r:id="rId13">
              <w:r>
                <w:rPr>
                  <w:color w:val="0563C1"/>
                  <w:u w:val="single"/>
                </w:rPr>
                <w:t>resend.com</w:t>
              </w:r>
            </w:hyperlink>
          </w:p>
        </w:tc>
        <w:tc>
          <w:tcPr>
            <w:tcW w:w="3888" w:type="dxa"/>
          </w:tcPr>
          <w:p w14:paraId="7818C9B7" w14:textId="77777777" w:rsidR="00C46486" w:rsidRDefault="00000000">
            <w:pPr>
              <w:spacing w:after="40"/>
            </w:pPr>
            <w:r>
              <w:t xml:space="preserve">Sends order / lead / quote / workspace emails. Sending domain cursivepublishing.com is </w:t>
              <w:lastRenderedPageBreak/>
              <w:t>verified.</w:t>
            </w:r>
          </w:p>
        </w:tc>
      </w:tr>
      <w:tr w:rsidR="00C46486" w14:paraId="450772E7" w14:textId="77777777">
        <w:tc>
          <w:tcPr>
            <w:tcW w:w="1584" w:type="dxa"/>
          </w:tcPr>
          <w:p w14:paraId="0523F612" w14:textId="77777777" w:rsidR="00C46486" w:rsidRDefault="00000000">
            <w:pPr>
              <w:spacing w:after="40"/>
            </w:pPr>
            <w:r>
              <w:rPr>
                <w:b/>
              </w:rPr>
              <w:lastRenderedPageBreak/>
              <w:t>PostHog (EU)</w:t>
            </w:r>
          </w:p>
        </w:tc>
        <w:tc>
          <w:tcPr>
            <w:tcW w:w="2736" w:type="dxa"/>
          </w:tcPr>
          <w:p w14:paraId="4FA3BF4B" w14:textId="77777777" w:rsidR="00C46486" w:rsidRDefault="00000000">
            <w:pPr>
              <w:spacing w:after="40"/>
            </w:pPr>
            <w:r>
              <w:t>Product analytics, funnels, session replay</w:t>
            </w:r>
          </w:p>
        </w:tc>
        <w:tc>
          <w:tcPr>
            <w:tcW w:w="2448" w:type="dxa"/>
          </w:tcPr>
          <w:p w14:paraId="57EE8745" w14:textId="77777777" w:rsidR="00C46486" w:rsidRDefault="00000000">
            <w:pPr>
              <w:spacing w:after="40"/>
            </w:pPr>
            <w:hyperlink r:id="rId14">
              <w:r>
                <w:rPr>
                  <w:color w:val="0563C1"/>
                  <w:u w:val="single"/>
                </w:rPr>
                <w:t>eu.posthog.com</w:t>
              </w:r>
            </w:hyperlink>
          </w:p>
        </w:tc>
        <w:tc>
          <w:tcPr>
            <w:tcW w:w="3888" w:type="dxa"/>
          </w:tcPr>
          <w:p w14:paraId="74C858E6" w14:textId="77777777" w:rsidR="00C46486" w:rsidRDefault="00000000">
            <w:pPr>
              <w:spacing w:after="40"/>
            </w:pPr>
            <w:r>
              <w:t>EU region project. Consent-gated. Project key (phc_...) is in the frontend env.</w:t>
            </w:r>
          </w:p>
        </w:tc>
      </w:tr>
      <w:tr w:rsidR="00C46486" w14:paraId="5A94B50B" w14:textId="77777777">
        <w:tc>
          <w:tcPr>
            <w:tcW w:w="1584" w:type="dxa"/>
          </w:tcPr>
          <w:p w14:paraId="49CFF1CB" w14:textId="77777777" w:rsidR="00C46486" w:rsidRDefault="00000000">
            <w:pPr>
              <w:spacing w:after="40"/>
            </w:pPr>
            <w:r>
              <w:rPr>
                <w:b/>
              </w:rPr>
              <w:t>Google Tag Manager</w:t>
            </w:r>
          </w:p>
        </w:tc>
        <w:tc>
          <w:tcPr>
            <w:tcW w:w="2736" w:type="dxa"/>
          </w:tcPr>
          <w:p w14:paraId="497BC579" w14:textId="77777777" w:rsidR="00C46486" w:rsidRDefault="00000000">
            <w:pPr>
              <w:spacing w:after="40"/>
            </w:pPr>
            <w:r>
              <w:t>Tag management (consent-gated; ads later)</w:t>
            </w:r>
          </w:p>
        </w:tc>
        <w:tc>
          <w:tcPr>
            <w:tcW w:w="2448" w:type="dxa"/>
          </w:tcPr>
          <w:p w14:paraId="2C538CCC" w14:textId="77777777" w:rsidR="00C46486" w:rsidRDefault="00000000">
            <w:pPr>
              <w:spacing w:after="40"/>
            </w:pPr>
            <w:hyperlink r:id="rId15">
              <w:r>
                <w:rPr>
                  <w:color w:val="0563C1"/>
                  <w:u w:val="single"/>
                </w:rPr>
                <w:t>tagmanager.google.com</w:t>
              </w:r>
            </w:hyperlink>
          </w:p>
        </w:tc>
        <w:tc>
          <w:tcPr>
            <w:tcW w:w="3888" w:type="dxa"/>
          </w:tcPr>
          <w:p w14:paraId="1C4D3FC9" w14:textId="77777777" w:rsidR="00C46486" w:rsidRDefault="00000000">
            <w:pPr>
              <w:spacing w:after="40"/>
            </w:pPr>
            <w:r>
              <w:t>Container GTM-PGGC6JC5. Loaded as app code after cookie consent.</w:t>
            </w:r>
          </w:p>
        </w:tc>
      </w:tr>
      <w:tr w:rsidR="00C46486" w14:paraId="573DAE24" w14:textId="77777777">
        <w:tc>
          <w:tcPr>
            <w:tcW w:w="1584" w:type="dxa"/>
          </w:tcPr>
          <w:p w14:paraId="15F25B96" w14:textId="77777777" w:rsidR="00C46486" w:rsidRDefault="00000000">
            <w:pPr>
              <w:spacing w:after="40"/>
            </w:pPr>
            <w:r>
              <w:rPr>
                <w:b/>
              </w:rPr>
              <w:t>Sentry</w:t>
            </w:r>
          </w:p>
        </w:tc>
        <w:tc>
          <w:tcPr>
            <w:tcW w:w="2736" w:type="dxa"/>
          </w:tcPr>
          <w:p w14:paraId="0DB05540" w14:textId="77777777" w:rsidR="00C46486" w:rsidRDefault="00000000">
            <w:pPr>
              <w:spacing w:after="40"/>
            </w:pPr>
            <w:r>
              <w:t>Error &amp; performance monitoring</w:t>
            </w:r>
          </w:p>
        </w:tc>
        <w:tc>
          <w:tcPr>
            <w:tcW w:w="2448" w:type="dxa"/>
          </w:tcPr>
          <w:p w14:paraId="40C31DDD" w14:textId="77777777" w:rsidR="00C46486" w:rsidRDefault="00000000">
            <w:pPr>
              <w:spacing w:after="40"/>
            </w:pPr>
            <w:hyperlink r:id="rId16">
              <w:r>
                <w:rPr>
                  <w:color w:val="0563C1"/>
                  <w:u w:val="single"/>
                </w:rPr>
                <w:t>sentry.io</w:t>
              </w:r>
            </w:hyperlink>
          </w:p>
        </w:tc>
        <w:tc>
          <w:tcPr>
            <w:tcW w:w="3888" w:type="dxa"/>
          </w:tcPr>
          <w:p w14:paraId="185D882C" w14:textId="77777777" w:rsidR="00C46486" w:rsidRDefault="00000000">
            <w:pPr>
              <w:spacing w:after="40"/>
            </w:pPr>
            <w:r>
              <w:t>Captures runtime errors + performance traces. DSN is in the frontend env (VITE_SENTRY_DSN).</w:t>
            </w:r>
          </w:p>
        </w:tc>
      </w:tr>
      <w:tr w:rsidR="00C46486" w14:paraId="29AA150F" w14:textId="77777777">
        <w:tc>
          <w:tcPr>
            <w:tcW w:w="1584" w:type="dxa"/>
          </w:tcPr>
          <w:p w14:paraId="744E70B8" w14:textId="77777777" w:rsidR="00C46486" w:rsidRDefault="00000000">
            <w:pPr>
              <w:spacing w:after="40"/>
            </w:pPr>
            <w:r>
              <w:rPr>
                <w:b/>
              </w:rPr>
              <w:t>Google Search Console</w:t>
            </w:r>
          </w:p>
        </w:tc>
        <w:tc>
          <w:tcPr>
            <w:tcW w:w="2736" w:type="dxa"/>
          </w:tcPr>
          <w:p w14:paraId="0047344A" w14:textId="77777777" w:rsidR="00C46486" w:rsidRDefault="00000000">
            <w:pPr>
              <w:spacing w:after="40"/>
            </w:pPr>
            <w:r>
              <w:t>Search indexing &amp; SEO</w:t>
            </w:r>
          </w:p>
        </w:tc>
        <w:tc>
          <w:tcPr>
            <w:tcW w:w="2448" w:type="dxa"/>
          </w:tcPr>
          <w:p w14:paraId="46ADAEA8" w14:textId="77777777" w:rsidR="00C46486" w:rsidRDefault="00000000">
            <w:pPr>
              <w:spacing w:after="40"/>
            </w:pPr>
            <w:hyperlink r:id="rId17">
              <w:r>
                <w:rPr>
                  <w:color w:val="0563C1"/>
                  <w:u w:val="single"/>
                </w:rPr>
                <w:t>search.google.com/search-console</w:t>
              </w:r>
            </w:hyperlink>
          </w:p>
        </w:tc>
        <w:tc>
          <w:tcPr>
            <w:tcW w:w="3888" w:type="dxa"/>
          </w:tcPr>
          <w:p w14:paraId="10125095" w14:textId="77777777" w:rsidR="00C46486" w:rsidRDefault="00000000">
            <w:pPr>
              <w:spacing w:after="40"/>
            </w:pPr>
            <w:r>
              <w:t>Property https://cursivepublishing.com (verified via HTML file). Used for indexing + sitemap.</w:t>
            </w:r>
          </w:p>
        </w:tc>
      </w:tr>
      <w:tr w:rsidR="00C46486" w14:paraId="10352A93" w14:textId="77777777">
        <w:tc>
          <w:tcPr>
            <w:tcW w:w="1584" w:type="dxa"/>
          </w:tcPr>
          <w:p w14:paraId="7CF6AB60" w14:textId="77777777" w:rsidR="00C46486" w:rsidRDefault="00000000">
            <w:pPr>
              <w:spacing w:after="40"/>
            </w:pPr>
            <w:r>
              <w:rPr>
                <w:b/>
              </w:rPr>
              <w:t>Google Cloud Console</w:t>
            </w:r>
          </w:p>
        </w:tc>
        <w:tc>
          <w:tcPr>
            <w:tcW w:w="2736" w:type="dxa"/>
          </w:tcPr>
          <w:p w14:paraId="1E19744B" w14:textId="77777777" w:rsidR="00C46486" w:rsidRDefault="00000000">
            <w:pPr>
              <w:spacing w:after="40"/>
            </w:pPr>
            <w:r>
              <w:t>Google OAuth ("Sign in with Google")</w:t>
            </w:r>
          </w:p>
        </w:tc>
        <w:tc>
          <w:tcPr>
            <w:tcW w:w="2448" w:type="dxa"/>
          </w:tcPr>
          <w:p w14:paraId="518F22CF" w14:textId="77777777" w:rsidR="00C46486" w:rsidRDefault="00000000">
            <w:pPr>
              <w:spacing w:after="40"/>
            </w:pPr>
            <w:hyperlink r:id="rId18">
              <w:r>
                <w:rPr>
                  <w:color w:val="0563C1"/>
                  <w:u w:val="single"/>
                </w:rPr>
                <w:t>console.cloud.google.com</w:t>
              </w:r>
            </w:hyperlink>
          </w:p>
        </w:tc>
        <w:tc>
          <w:tcPr>
            <w:tcW w:w="3888" w:type="dxa"/>
          </w:tcPr>
          <w:p w14:paraId="7B373690" w14:textId="77777777" w:rsidR="00C46486" w:rsidRDefault="00000000">
            <w:pPr>
              <w:spacing w:after="40"/>
            </w:pPr>
            <w:r>
              <w:t>Holds the OAuth client. The client secret is stored in Supabase -&gt; Auth -&gt; Providers -&gt; Google.</w:t>
            </w:r>
          </w:p>
        </w:tc>
      </w:tr>
    </w:tbl>
    <w:p w14:paraId="62AF1168" w14:textId="77777777" w:rsidR="00C46486" w:rsidRDefault="00000000">
      <w:pPr>
        <w:spacing w:before="280" w:after="80"/>
      </w:pPr>
      <w:r>
        <w:rPr>
          <w:b/>
          <w:color w:val="111827"/>
          <w:sz w:val="30"/>
        </w:rPr>
        <w:t>3. Where credentials &amp; secret keys are stored</w:t>
      </w:r>
    </w:p>
    <w:p w14:paraId="713BB1F9" w14:textId="77777777" w:rsidR="00C46486" w:rsidRDefault="00000000">
      <w:r>
        <w:rPr>
          <w:i/>
        </w:rPr>
        <w:t>The actual secret values are NOT in this document. New owners can find/manage them here:</w:t>
      </w:r>
    </w:p>
    <w:p w14:paraId="1A278C94" w14:textId="77777777" w:rsidR="00C46486" w:rsidRDefault="00000000">
      <w:pPr>
        <w:spacing w:before="160" w:after="80"/>
      </w:pPr>
      <w:r>
        <w:rPr>
          <w:b/>
          <w:color w:val="111827"/>
          <w:sz w:val="22"/>
        </w:rPr>
        <w:t>Vercel → Project → Settings → Environment Variables</w:t>
      </w:r>
    </w:p>
    <w:p w14:paraId="7A48CBA0" w14:textId="77777777" w:rsidR="00C46486" w:rsidRDefault="00000000">
      <w:pPr>
        <w:pStyle w:val="ListBullet"/>
      </w:pPr>
      <w:r>
        <w:t>VITE_SUPABASE_URL, VITE_SUPABASE_ANON_KEY</w:t>
      </w:r>
    </w:p>
    <w:p w14:paraId="55B8AC5D" w14:textId="77777777" w:rsidR="00C46486" w:rsidRDefault="00000000">
      <w:pPr>
        <w:pStyle w:val="ListBullet"/>
      </w:pPr>
      <w:r>
        <w:t>VITE_POSTHOG_KEY, VITE_POSTHOG_HOST</w:t>
      </w:r>
    </w:p>
    <w:p w14:paraId="28B953B6" w14:textId="77777777" w:rsidR="00C46486" w:rsidRDefault="00000000">
      <w:pPr>
        <w:pStyle w:val="ListBullet"/>
      </w:pPr>
      <w:r>
        <w:t>VITE_SENTRY_DSN</w:t>
      </w:r>
    </w:p>
    <w:p w14:paraId="68CD447B" w14:textId="77777777" w:rsidR="00C46486" w:rsidRDefault="00000000">
      <w:pPr>
        <w:pStyle w:val="ListBullet"/>
      </w:pPr>
      <w:r>
        <w:t>VITE_GTM_ID</w:t>
      </w:r>
    </w:p>
    <w:p w14:paraId="25C91AF2" w14:textId="77777777" w:rsidR="00C46486" w:rsidRDefault="00000000">
      <w:pPr>
        <w:pStyle w:val="ListBullet"/>
      </w:pPr>
      <w:r>
        <w:t>VITE_RAZORPAY_KEY_ID (public Razorpay key)</w:t>
      </w:r>
    </w:p>
    <w:p w14:paraId="2F1B7DD9" w14:textId="77777777" w:rsidR="00C46486" w:rsidRDefault="00000000">
      <w:pPr>
        <w:spacing w:before="160" w:after="80"/>
      </w:pPr>
      <w:r>
        <w:rPr>
          <w:b/>
          <w:color w:val="111827"/>
          <w:sz w:val="22"/>
        </w:rPr>
        <w:t>Supabase → Edge Functions → Secrets</w:t>
      </w:r>
    </w:p>
    <w:p w14:paraId="4CB7AFB2" w14:textId="77777777" w:rsidR="00C46486" w:rsidRDefault="00000000">
      <w:pPr>
        <w:pStyle w:val="ListBullet"/>
      </w:pPr>
      <w:r>
        <w:t>RESEND_API_KEY, NOTIFY_TO, NOTIFY_FROM</w:t>
      </w:r>
    </w:p>
    <w:p w14:paraId="3DDC0C8A" w14:textId="77777777" w:rsidR="00C46486" w:rsidRDefault="00000000">
      <w:pPr>
        <w:pStyle w:val="ListBullet"/>
      </w:pPr>
      <w:r>
        <w:t>WEBHOOK_SECRET (shared by all database webhooks)</w:t>
      </w:r>
    </w:p>
    <w:p w14:paraId="3DD9F1E9" w14:textId="77777777" w:rsidR="00C46486" w:rsidRDefault="00000000">
      <w:pPr>
        <w:pStyle w:val="ListBullet"/>
      </w:pPr>
      <w:r>
        <w:t>RAZORPAY_KEY_ID, RAZORPAY_KEY_SECRET, RAZORPAY_WEBHOOK_SECRET</w:t>
      </w:r>
    </w:p>
    <w:p w14:paraId="6D224112" w14:textId="77777777" w:rsidR="00C46486" w:rsidRDefault="00000000">
      <w:pPr>
        <w:spacing w:before="160" w:after="80"/>
      </w:pPr>
      <w:r>
        <w:rPr>
          <w:b/>
          <w:color w:val="111827"/>
          <w:sz w:val="22"/>
        </w:rPr>
        <w:t>Supabase → Authentication → Providers → Google</w:t>
      </w:r>
    </w:p>
    <w:p w14:paraId="5627500A" w14:textId="77777777" w:rsidR="00C46486" w:rsidRDefault="00000000">
      <w:pPr>
        <w:pStyle w:val="ListBullet"/>
      </w:pPr>
      <w:r>
        <w:t>Google OAuth Client ID + Client Secret (from Google Cloud Console).</w:t>
      </w:r>
    </w:p>
    <w:p w14:paraId="3D367D41" w14:textId="77777777" w:rsidR="00C46486" w:rsidRDefault="00000000">
      <w:pPr>
        <w:spacing w:before="160" w:after="80"/>
      </w:pPr>
      <w:r>
        <w:rPr>
          <w:b/>
          <w:color w:val="111827"/>
          <w:sz w:val="22"/>
        </w:rPr>
        <w:t>Supabase → Database → Webhooks</w:t>
      </w:r>
    </w:p>
    <w:p w14:paraId="6E6FF67C" w14:textId="77777777" w:rsidR="00C46486" w:rsidRDefault="00000000">
      <w:pPr>
        <w:pStyle w:val="ListBullet"/>
      </w:pPr>
      <w:r>
        <w:t>notify-order (orders), notify-lead, notify-quote</w:t>
      </w:r>
    </w:p>
    <w:p w14:paraId="584FE503" w14:textId="77777777" w:rsidR="00C46486" w:rsidRDefault="00000000">
      <w:pPr>
        <w:pStyle w:val="ListBullet"/>
      </w:pPr>
      <w:r>
        <w:t>notify-workspace (project_messages insert; project_proofs insert/update)</w:t>
      </w:r>
    </w:p>
    <w:p w14:paraId="0C118892" w14:textId="77777777" w:rsidR="00C46486" w:rsidRDefault="00000000">
      <w:pPr>
        <w:pStyle w:val="ListBullet"/>
      </w:pPr>
      <w:r>
        <w:t>Razorpay webhook is configured in the Razorpay dashboard, not here.</w:t>
      </w:r>
    </w:p>
    <w:p w14:paraId="17B112C5" w14:textId="77777777" w:rsidR="00C46486" w:rsidRDefault="00000000">
      <w:pPr>
        <w:spacing w:before="280" w:after="80"/>
      </w:pPr>
      <w:r>
        <w:rPr>
          <w:b/>
          <w:color w:val="111827"/>
          <w:sz w:val="30"/>
        </w:rPr>
        <w:t>4. Technology stack (no login required)</w:t>
      </w:r>
    </w:p>
    <w:p w14:paraId="7F29DF36" w14:textId="77777777" w:rsidR="00C46486" w:rsidRDefault="00000000">
      <w:r>
        <w:lastRenderedPageBreak/>
        <w:t>Frontend: React 18, Vite, TypeScript, Tailwind CSS. Data/SDKs: @supabase/supabase-js, posthog-js, @sentry/react. Server: Supabase Edge Functions (Deno) using pdf-lib for invoices. Hosting: Vercel. These are open-source libraries bundled into the app — they have no separate accounts.</w:t>
      </w:r>
    </w:p>
    <w:p w14:paraId="04651E0C" w14:textId="77777777" w:rsidR="00C46486" w:rsidRDefault="00000000">
      <w:pPr>
        <w:spacing w:before="280" w:after="80"/>
      </w:pPr>
      <w:r>
        <w:rPr>
          <w:b/>
          <w:color w:val="111827"/>
          <w:sz w:val="30"/>
        </w:rPr>
        <w:t>5. Action items before / at handover</w:t>
      </w:r>
    </w:p>
    <w:p w14:paraId="363E568D" w14:textId="77777777" w:rsidR="00C46486" w:rsidRDefault="00000000">
      <w:pPr>
        <w:pStyle w:val="ListBullet"/>
      </w:pPr>
      <w:r>
        <w:rPr>
          <w:b/>
        </w:rPr>
        <w:t xml:space="preserve">Transfer ownership: </w:t>
      </w:r>
      <w:r>
        <w:t>invite the client as Owner/Admin on each account above (Vercel, Supabase, Razorpay, Resend, PostHog, GoDaddy, the Google account for GSC/GTM/Cloud), and move billing to them.</w:t>
      </w:r>
    </w:p>
    <w:p w14:paraId="108B2ECD" w14:textId="77777777" w:rsidR="00C46486" w:rsidRDefault="00000000">
      <w:pPr>
        <w:pStyle w:val="ListBullet"/>
      </w:pPr>
      <w:r>
        <w:rPr>
          <w:b/>
        </w:rPr>
        <w:t xml:space="preserve">Razorpay go-live: </w:t>
      </w:r>
      <w:r>
        <w:t>complete business KYC, replace test keys with live keys (Supabase secret + Vercel VITE_RAZORPAY_KEY_ID), and recreate the webhook in Live mode.</w:t>
      </w:r>
    </w:p>
    <w:p w14:paraId="468F1E34" w14:textId="77777777" w:rsidR="00C46486" w:rsidRDefault="00000000">
      <w:pPr>
        <w:pStyle w:val="ListBullet"/>
      </w:pPr>
      <w:r>
        <w:rPr>
          <w:b/>
        </w:rPr>
        <w:t xml:space="preserve">Rotate WEBHOOK_SECRET: </w:t>
      </w:r>
      <w:r>
        <w:t>set a fresh value and update it on every database webhook header and in Supabase secrets.</w:t>
      </w:r>
    </w:p>
    <w:p w14:paraId="7B867F6A" w14:textId="77777777" w:rsidR="00C46486" w:rsidRDefault="00000000">
      <w:pPr>
        <w:pStyle w:val="ListBullet"/>
      </w:pPr>
      <w:r>
        <w:rPr>
          <w:b/>
        </w:rPr>
        <w:t xml:space="preserve">Legal copy: </w:t>
      </w:r>
      <w:r>
        <w:t>have the Terms, Privacy Policy, and Publishing Agreement reviewed by a lawyer (currently drafts).</w:t>
      </w:r>
    </w:p>
    <w:p w14:paraId="71D2ED22" w14:textId="77777777" w:rsidR="00C46486" w:rsidRDefault="00000000">
      <w:pPr>
        <w:pStyle w:val="ListBullet"/>
      </w:pPr>
      <w:r>
        <w:rPr>
          <w:b/>
        </w:rPr>
        <w:t xml:space="preserve">Confirm deploys: </w:t>
      </w:r>
      <w:r>
        <w:t>ensure all SQL migrations are applied and all edge functions are deployed.</w:t>
      </w:r>
    </w:p>
    <w:p w14:paraId="43E01348" w14:textId="77777777" w:rsidR="00C46486" w:rsidRDefault="00000000">
      <w:pPr>
        <w:spacing w:before="280" w:after="80"/>
      </w:pPr>
      <w:r>
        <w:rPr>
          <w:b/>
          <w:color w:val="111827"/>
          <w:sz w:val="30"/>
        </w:rPr>
        <w:t>6. Access record — to complete securely (do NOT store passwords here)</w:t>
      </w:r>
    </w:p>
    <w:tbl>
      <w:tblPr>
        <w:tblStyle w:val="TableGrid"/>
        <w:tblW w:w="0" w:type="auto"/>
        <w:tblLook w:val="04A0" w:firstRow="1" w:lastRow="0" w:firstColumn="1" w:lastColumn="0" w:noHBand="0" w:noVBand="1"/>
      </w:tblPr>
      <w:tblGrid>
        <w:gridCol w:w="2538"/>
        <w:gridCol w:w="1801"/>
        <w:gridCol w:w="2160"/>
        <w:gridCol w:w="2160"/>
      </w:tblGrid>
      <w:tr w:rsidR="00C46486" w14:paraId="5A115EA2" w14:textId="77777777" w:rsidTr="005E6320">
        <w:tc>
          <w:tcPr>
            <w:tcW w:w="2538" w:type="dxa"/>
            <w:shd w:val="clear" w:color="auto" w:fill="FCEFE0"/>
          </w:tcPr>
          <w:p w14:paraId="06509A96" w14:textId="77777777" w:rsidR="00C46486" w:rsidRDefault="00000000">
            <w:r>
              <w:rPr>
                <w:b/>
              </w:rPr>
              <w:t>Service</w:t>
            </w:r>
          </w:p>
        </w:tc>
        <w:tc>
          <w:tcPr>
            <w:tcW w:w="1782" w:type="dxa"/>
            <w:shd w:val="clear" w:color="auto" w:fill="FCEFE0"/>
          </w:tcPr>
          <w:p w14:paraId="5D470F68" w14:textId="77777777" w:rsidR="00C46486" w:rsidRDefault="00000000">
            <w:r>
              <w:rPr>
                <w:b/>
              </w:rPr>
              <w:t>Account email / username</w:t>
            </w:r>
          </w:p>
        </w:tc>
        <w:tc>
          <w:tcPr>
            <w:tcW w:w="2160" w:type="dxa"/>
            <w:shd w:val="clear" w:color="auto" w:fill="FCEFE0"/>
          </w:tcPr>
          <w:p w14:paraId="0A26FB5A" w14:textId="77777777" w:rsidR="00C46486" w:rsidRDefault="00000000">
            <w:r>
              <w:rPr>
                <w:b/>
              </w:rPr>
              <w:t>2FA enabled?</w:t>
            </w:r>
          </w:p>
        </w:tc>
        <w:tc>
          <w:tcPr>
            <w:tcW w:w="2160" w:type="dxa"/>
            <w:shd w:val="clear" w:color="auto" w:fill="FCEFE0"/>
          </w:tcPr>
          <w:p w14:paraId="148554C2" w14:textId="77777777" w:rsidR="00C46486" w:rsidRDefault="00000000">
            <w:r>
              <w:rPr>
                <w:b/>
              </w:rPr>
              <w:t>Owner</w:t>
            </w:r>
          </w:p>
        </w:tc>
      </w:tr>
      <w:tr w:rsidR="00C46486" w14:paraId="37C4BE13" w14:textId="77777777" w:rsidTr="005E6320">
        <w:tc>
          <w:tcPr>
            <w:tcW w:w="2538" w:type="dxa"/>
          </w:tcPr>
          <w:p w14:paraId="6768439E" w14:textId="77777777" w:rsidR="00C46486" w:rsidRDefault="00000000">
            <w:r>
              <w:rPr>
                <w:b/>
              </w:rPr>
              <w:t>GitHub</w:t>
            </w:r>
          </w:p>
        </w:tc>
        <w:tc>
          <w:tcPr>
            <w:tcW w:w="1782" w:type="dxa"/>
          </w:tcPr>
          <w:p w14:paraId="25F6EB47" w14:textId="744F6985" w:rsidR="00C46486" w:rsidRDefault="005E6320">
            <w:r>
              <w:t>info@oakbridge.in</w:t>
            </w:r>
          </w:p>
        </w:tc>
        <w:tc>
          <w:tcPr>
            <w:tcW w:w="2160" w:type="dxa"/>
          </w:tcPr>
          <w:p w14:paraId="0CACC555" w14:textId="77777777" w:rsidR="00C46486" w:rsidRDefault="00C46486"/>
        </w:tc>
        <w:tc>
          <w:tcPr>
            <w:tcW w:w="2160" w:type="dxa"/>
          </w:tcPr>
          <w:p w14:paraId="5B1B0CBE" w14:textId="58B04DDF" w:rsidR="00C46486" w:rsidRDefault="005E6320">
            <w:r>
              <w:t>Super Admin</w:t>
            </w:r>
          </w:p>
        </w:tc>
      </w:tr>
      <w:tr w:rsidR="00C46486" w14:paraId="4F29319C" w14:textId="77777777" w:rsidTr="005E6320">
        <w:tc>
          <w:tcPr>
            <w:tcW w:w="2538" w:type="dxa"/>
          </w:tcPr>
          <w:p w14:paraId="11BCABB5" w14:textId="77777777" w:rsidR="00C46486" w:rsidRDefault="00000000">
            <w:r>
              <w:rPr>
                <w:b/>
              </w:rPr>
              <w:t>Vercel</w:t>
            </w:r>
          </w:p>
        </w:tc>
        <w:tc>
          <w:tcPr>
            <w:tcW w:w="1782" w:type="dxa"/>
          </w:tcPr>
          <w:p w14:paraId="0E13F934" w14:textId="73972956" w:rsidR="00C46486" w:rsidRDefault="005E6320">
            <w:r>
              <w:t>info@oakbridge.in</w:t>
            </w:r>
          </w:p>
        </w:tc>
        <w:tc>
          <w:tcPr>
            <w:tcW w:w="2160" w:type="dxa"/>
          </w:tcPr>
          <w:p w14:paraId="2F4BE714" w14:textId="77777777" w:rsidR="00C46486" w:rsidRDefault="00C46486"/>
        </w:tc>
        <w:tc>
          <w:tcPr>
            <w:tcW w:w="2160" w:type="dxa"/>
          </w:tcPr>
          <w:p w14:paraId="0DECC408" w14:textId="7A6715F3" w:rsidR="00C46486" w:rsidRDefault="005E6320">
            <w:r>
              <w:t>Super Admin</w:t>
            </w:r>
          </w:p>
        </w:tc>
      </w:tr>
      <w:tr w:rsidR="00C46486" w14:paraId="4083A87D" w14:textId="77777777" w:rsidTr="005E6320">
        <w:tc>
          <w:tcPr>
            <w:tcW w:w="2538" w:type="dxa"/>
          </w:tcPr>
          <w:p w14:paraId="7A610B2E" w14:textId="77777777" w:rsidR="00C46486" w:rsidRDefault="00000000">
            <w:r>
              <w:rPr>
                <w:b/>
              </w:rPr>
              <w:t>GoDaddy</w:t>
            </w:r>
          </w:p>
        </w:tc>
        <w:tc>
          <w:tcPr>
            <w:tcW w:w="1782" w:type="dxa"/>
          </w:tcPr>
          <w:p w14:paraId="77F6D7EC" w14:textId="0919AA8D" w:rsidR="00C46486" w:rsidRDefault="005E6320">
            <w:r>
              <w:t>info@oakbridge.in</w:t>
            </w:r>
          </w:p>
        </w:tc>
        <w:tc>
          <w:tcPr>
            <w:tcW w:w="2160" w:type="dxa"/>
          </w:tcPr>
          <w:p w14:paraId="53C66E72" w14:textId="77777777" w:rsidR="00C46486" w:rsidRDefault="00C46486"/>
        </w:tc>
        <w:tc>
          <w:tcPr>
            <w:tcW w:w="2160" w:type="dxa"/>
          </w:tcPr>
          <w:p w14:paraId="7E87F309" w14:textId="5FC216CB" w:rsidR="00C46486" w:rsidRDefault="005E6320">
            <w:r>
              <w:t>Super Admin</w:t>
            </w:r>
          </w:p>
        </w:tc>
      </w:tr>
      <w:tr w:rsidR="00C46486" w14:paraId="5C4E06C0" w14:textId="77777777" w:rsidTr="005E6320">
        <w:tc>
          <w:tcPr>
            <w:tcW w:w="2538" w:type="dxa"/>
          </w:tcPr>
          <w:p w14:paraId="15E3A5F2" w14:textId="77777777" w:rsidR="00C46486" w:rsidRDefault="00000000">
            <w:r>
              <w:rPr>
                <w:b/>
              </w:rPr>
              <w:t>Supabase</w:t>
            </w:r>
          </w:p>
        </w:tc>
        <w:tc>
          <w:tcPr>
            <w:tcW w:w="1782" w:type="dxa"/>
          </w:tcPr>
          <w:p w14:paraId="5961E2EB" w14:textId="38B0A2B0" w:rsidR="00C46486" w:rsidRDefault="005E6320">
            <w:r>
              <w:t>info@oakbridge.in</w:t>
            </w:r>
          </w:p>
        </w:tc>
        <w:tc>
          <w:tcPr>
            <w:tcW w:w="2160" w:type="dxa"/>
          </w:tcPr>
          <w:p w14:paraId="1B4B3F71" w14:textId="77777777" w:rsidR="00C46486" w:rsidRDefault="00C46486"/>
        </w:tc>
        <w:tc>
          <w:tcPr>
            <w:tcW w:w="2160" w:type="dxa"/>
          </w:tcPr>
          <w:p w14:paraId="30CDA55F" w14:textId="33F14BFA" w:rsidR="00C46486" w:rsidRDefault="005E6320">
            <w:r>
              <w:t>Super Admin</w:t>
            </w:r>
          </w:p>
        </w:tc>
      </w:tr>
      <w:tr w:rsidR="00C46486" w14:paraId="34F8C413" w14:textId="77777777" w:rsidTr="005E6320">
        <w:tc>
          <w:tcPr>
            <w:tcW w:w="2538" w:type="dxa"/>
          </w:tcPr>
          <w:p w14:paraId="3865DA67" w14:textId="77777777" w:rsidR="00C46486" w:rsidRDefault="00000000">
            <w:r>
              <w:rPr>
                <w:b/>
              </w:rPr>
              <w:t>Razorpay</w:t>
            </w:r>
          </w:p>
        </w:tc>
        <w:tc>
          <w:tcPr>
            <w:tcW w:w="1782" w:type="dxa"/>
          </w:tcPr>
          <w:p w14:paraId="3678756A" w14:textId="6B5E0E01" w:rsidR="00C46486" w:rsidRDefault="005E6320">
            <w:r>
              <w:t>info@oakbridge.in</w:t>
            </w:r>
          </w:p>
        </w:tc>
        <w:tc>
          <w:tcPr>
            <w:tcW w:w="2160" w:type="dxa"/>
          </w:tcPr>
          <w:p w14:paraId="463D2EBC" w14:textId="77777777" w:rsidR="00C46486" w:rsidRDefault="00C46486"/>
        </w:tc>
        <w:tc>
          <w:tcPr>
            <w:tcW w:w="2160" w:type="dxa"/>
          </w:tcPr>
          <w:p w14:paraId="3436CA39" w14:textId="4AFC94AE" w:rsidR="00C46486" w:rsidRDefault="005E6320">
            <w:r>
              <w:t>Super Admin</w:t>
            </w:r>
          </w:p>
        </w:tc>
      </w:tr>
      <w:tr w:rsidR="00C46486" w14:paraId="4373F4B4" w14:textId="77777777" w:rsidTr="005E6320">
        <w:tc>
          <w:tcPr>
            <w:tcW w:w="2538" w:type="dxa"/>
          </w:tcPr>
          <w:p w14:paraId="4686DECD" w14:textId="77777777" w:rsidR="00C46486" w:rsidRDefault="00000000">
            <w:r>
              <w:rPr>
                <w:b/>
              </w:rPr>
              <w:t>Resend</w:t>
            </w:r>
          </w:p>
        </w:tc>
        <w:tc>
          <w:tcPr>
            <w:tcW w:w="1782" w:type="dxa"/>
          </w:tcPr>
          <w:p w14:paraId="3F1E2667" w14:textId="124C34ED" w:rsidR="00C46486" w:rsidRDefault="005E6320">
            <w:r>
              <w:t>info@oakbridge.in</w:t>
            </w:r>
          </w:p>
        </w:tc>
        <w:tc>
          <w:tcPr>
            <w:tcW w:w="2160" w:type="dxa"/>
          </w:tcPr>
          <w:p w14:paraId="02B425A6" w14:textId="77777777" w:rsidR="00C46486" w:rsidRDefault="00C46486"/>
        </w:tc>
        <w:tc>
          <w:tcPr>
            <w:tcW w:w="2160" w:type="dxa"/>
          </w:tcPr>
          <w:p w14:paraId="5414F7D1" w14:textId="56E0AF67" w:rsidR="00C46486" w:rsidRDefault="005E6320">
            <w:r>
              <w:t>Super Admin</w:t>
            </w:r>
          </w:p>
        </w:tc>
      </w:tr>
      <w:tr w:rsidR="00C46486" w14:paraId="178778FA" w14:textId="77777777" w:rsidTr="005E6320">
        <w:tc>
          <w:tcPr>
            <w:tcW w:w="2538" w:type="dxa"/>
          </w:tcPr>
          <w:p w14:paraId="527F7DD3" w14:textId="77777777" w:rsidR="00C46486" w:rsidRDefault="00000000">
            <w:r>
              <w:rPr>
                <w:b/>
              </w:rPr>
              <w:t>PostHog</w:t>
            </w:r>
          </w:p>
        </w:tc>
        <w:tc>
          <w:tcPr>
            <w:tcW w:w="1782" w:type="dxa"/>
          </w:tcPr>
          <w:p w14:paraId="000AD8BB" w14:textId="1097259E" w:rsidR="00C46486" w:rsidRDefault="005E6320">
            <w:r>
              <w:t>info@oakbridge.in</w:t>
            </w:r>
          </w:p>
        </w:tc>
        <w:tc>
          <w:tcPr>
            <w:tcW w:w="2160" w:type="dxa"/>
          </w:tcPr>
          <w:p w14:paraId="3B291F94" w14:textId="77777777" w:rsidR="00C46486" w:rsidRDefault="00C46486"/>
        </w:tc>
        <w:tc>
          <w:tcPr>
            <w:tcW w:w="2160" w:type="dxa"/>
          </w:tcPr>
          <w:p w14:paraId="33AD3999" w14:textId="04B5D43E" w:rsidR="00C46486" w:rsidRDefault="005E6320">
            <w:r>
              <w:t>Super Admin</w:t>
            </w:r>
          </w:p>
        </w:tc>
      </w:tr>
      <w:tr w:rsidR="00C46486" w14:paraId="20372F09" w14:textId="77777777" w:rsidTr="005E6320">
        <w:tc>
          <w:tcPr>
            <w:tcW w:w="2538" w:type="dxa"/>
          </w:tcPr>
          <w:p w14:paraId="4338D2DB" w14:textId="77777777" w:rsidR="00C46486" w:rsidRDefault="00000000">
            <w:r>
              <w:rPr>
                <w:b/>
              </w:rPr>
              <w:t>Google (GSC/GTM/Cloud)</w:t>
            </w:r>
          </w:p>
        </w:tc>
        <w:tc>
          <w:tcPr>
            <w:tcW w:w="1782" w:type="dxa"/>
          </w:tcPr>
          <w:p w14:paraId="75FDF2B2" w14:textId="118AD6BF" w:rsidR="00C46486" w:rsidRDefault="005E6320">
            <w:r>
              <w:t>info@oakbridge.in</w:t>
            </w:r>
          </w:p>
        </w:tc>
        <w:tc>
          <w:tcPr>
            <w:tcW w:w="2160" w:type="dxa"/>
          </w:tcPr>
          <w:p w14:paraId="2A54A062" w14:textId="77777777" w:rsidR="00C46486" w:rsidRDefault="00C46486"/>
        </w:tc>
        <w:tc>
          <w:tcPr>
            <w:tcW w:w="2160" w:type="dxa"/>
          </w:tcPr>
          <w:p w14:paraId="0B99A40D" w14:textId="4E9C0F7C" w:rsidR="00C46486" w:rsidRDefault="005E6320">
            <w:r>
              <w:t>Super Admin</w:t>
            </w:r>
          </w:p>
        </w:tc>
      </w:tr>
      <w:tr w:rsidR="00C46486" w14:paraId="1F6A81A0" w14:textId="77777777" w:rsidTr="005E6320">
        <w:tc>
          <w:tcPr>
            <w:tcW w:w="2538" w:type="dxa"/>
          </w:tcPr>
          <w:p w14:paraId="00143B79" w14:textId="77777777" w:rsidR="00C46486" w:rsidRDefault="00000000">
            <w:r>
              <w:rPr>
                <w:b/>
              </w:rPr>
              <w:t>Sentry</w:t>
            </w:r>
          </w:p>
        </w:tc>
        <w:tc>
          <w:tcPr>
            <w:tcW w:w="1782" w:type="dxa"/>
          </w:tcPr>
          <w:p w14:paraId="233A4436" w14:textId="165D27A5" w:rsidR="00C46486" w:rsidRDefault="005E6320">
            <w:r>
              <w:t>info@oakbridge.in</w:t>
            </w:r>
          </w:p>
        </w:tc>
        <w:tc>
          <w:tcPr>
            <w:tcW w:w="2160" w:type="dxa"/>
          </w:tcPr>
          <w:p w14:paraId="0D578864" w14:textId="77777777" w:rsidR="00C46486" w:rsidRDefault="00C46486"/>
        </w:tc>
        <w:tc>
          <w:tcPr>
            <w:tcW w:w="2160" w:type="dxa"/>
          </w:tcPr>
          <w:p w14:paraId="72180AFD" w14:textId="540AF464" w:rsidR="00C46486" w:rsidRDefault="005E6320">
            <w:r>
              <w:t>Super Admin</w:t>
            </w:r>
          </w:p>
        </w:tc>
      </w:tr>
    </w:tbl>
    <w:p>
      <w:pPr>
        <w:spacing w:before="280" w:after="80"/>
      </w:pPr>
      <w:r>
        <w:rPr>
          <w:b/>
          <w:color w:val="111827"/>
          <w:sz w:val="30"/>
        </w:rPr>
        <w:t>7. Admin user roles (owner / admin / editor)</w:t>
      </w:r>
    </w:p>
    <w:p>
      <w:r>
        <w:t xml:space="preserve">Every admin signs in at the same /admin dashboard. Their role controls which sections they can see and use:</w:t>
      </w:r>
    </w:p>
    <w:tbl>
      <w:tblPr>
        <w:tblStyle w:val="TableGrid"/>
        <w:tblW w:w="0" w:type="auto"/>
        <w:tblLook w:val="04A0" w:firstRow="1" w:lastRow="0" w:firstColumn="1" w:lastColumn="0" w:noHBand="0" w:noVBand="1"/>
      </w:tblPr>
      <w:tblGrid>
        <w:gridCol w:w="3407"/>
        <w:gridCol w:w="5449"/>
      </w:tblGrid>
      <w:tr>
        <w:tc>
          <w:tcPr>
            <w:tcW w:w="3744" w:type="dxa"/>
            <w:shd w:val="clear" w:color="auto" w:fill="FCEFE0"/>
          </w:tcPr>
          <w:p>
            <w:r>
              <w:rPr>
                <w:b/>
              </w:rPr>
              <w:t xml:space="preserve">Owner</w:t>
            </w:r>
          </w:p>
        </w:tc>
        <w:tc>
          <w:tcPr>
            <w:tcW w:w="5760" w:type="dxa"/>
          </w:tcPr>
          <w:p>
            <w:r>
              <w:t xml:space="preserve">Full access to everything, and the only role that can manage the admin team (add or remove admins, change roles). At least one owner must always exist. This is the top-level account.</w:t>
            </w:r>
          </w:p>
        </w:tc>
      </w:tr>
      <w:tr>
        <w:tc>
          <w:tcPr>
            <w:tcW w:w="3744" w:type="dxa"/>
            <w:shd w:val="clear" w:color="auto" w:fill="FCEFE0"/>
          </w:tcPr>
          <w:p>
            <w:r>
              <w:rPr>
                <w:b/>
              </w:rPr>
              <w:t xml:space="preserve">Admin</w:t>
            </w:r>
          </w:p>
        </w:tc>
        <w:tc>
          <w:tcPr>
            <w:tcW w:w="5760" w:type="dxa"/>
          </w:tcPr>
          <w:p>
            <w:r>
              <w:t xml:space="preserve">Full day-to-day operations: Orders, Workspace, Manuscripts, Quotes, Authors, Books, Promotions and the Activity log, plus Site Content, Layout and Media. Cannot manage other admins.</w:t>
            </w:r>
          </w:p>
        </w:tc>
      </w:tr>
      <w:tr>
        <w:tc>
          <w:tcPr>
            <w:tcW w:w="3744" w:type="dxa"/>
            <w:shd w:val="clear" w:color="auto" w:fill="FCEFE0"/>
          </w:tcPr>
          <w:p>
            <w:r>
              <w:rPr>
                <w:b/>
              </w:rPr>
              <w:t xml:space="preserve">Editor</w:t>
            </w:r>
          </w:p>
        </w:tc>
        <w:tc>
          <w:tcPr>
            <w:tcW w:w="5760" w:type="dxa"/>
          </w:tcPr>
          <w:p>
            <w:r>
              <w:t xml:space="preserve">Content-only: Leads, Site Content, Layout and Media. No access to Orders, Workspace, Manuscripts, Authors and other operations.</w:t>
            </w:r>
          </w:p>
        </w:tc>
      </w:tr>
    </w:tbl>
    <w:p>
      <w:r>
        <w:rPr>
          <w:i/>
          <w:color w:val="6B7280"/>
          <w:sz w:val="17"/>
        </w:rPr>
        <w:t xml:space="preserve">Note: these limits are enforced in the dashboard interface (which sections appear). The database treats all three roles as an admin, so it does not restrict access per role for most data. This is fine for a trusted internal team; ask the developer if you need strict per-role database enforcement.</w:t>
      </w:r>
    </w:p>
    <w:p w14:paraId="53FB9863" w14:textId="77777777" w:rsidR="00C46486" w:rsidRDefault="00000000">
      <w:r>
        <w:rPr>
          <w:i/>
          <w:color w:val="6B7280"/>
          <w:sz w:val="17"/>
        </w:rPr>
        <w:t>Prepared for the handover of the Cursive self-publishing portal, an imprint of OakBridge.</w:t>
      </w:r>
    </w:p>
    <w:sectPr w:rsidR="00C464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9387196">
    <w:abstractNumId w:val="8"/>
  </w:num>
  <w:num w:numId="2" w16cid:durableId="1004360038">
    <w:abstractNumId w:val="6"/>
  </w:num>
  <w:num w:numId="3" w16cid:durableId="1923297976">
    <w:abstractNumId w:val="5"/>
  </w:num>
  <w:num w:numId="4" w16cid:durableId="1230649853">
    <w:abstractNumId w:val="4"/>
  </w:num>
  <w:num w:numId="5" w16cid:durableId="1036273773">
    <w:abstractNumId w:val="7"/>
  </w:num>
  <w:num w:numId="6" w16cid:durableId="586421156">
    <w:abstractNumId w:val="3"/>
  </w:num>
  <w:num w:numId="7" w16cid:durableId="1301614492">
    <w:abstractNumId w:val="2"/>
  </w:num>
  <w:num w:numId="8" w16cid:durableId="1753622447">
    <w:abstractNumId w:val="1"/>
  </w:num>
  <w:num w:numId="9" w16cid:durableId="1426347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0C38"/>
    <w:rsid w:val="005E6320"/>
    <w:rsid w:val="00AA1D8D"/>
    <w:rsid w:val="00B47730"/>
    <w:rsid w:val="00C464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21831"/>
  <w14:defaultImageDpi w14:val="300"/>
  <w15:docId w15:val="{FFB34654-280D-4815-ABD5-19E131C3B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resend.com" TargetMode="External"/><Relationship Id="rId18" Type="http://schemas.openxmlformats.org/officeDocument/2006/relationships/hyperlink" Target="https://console.cloud.google.com" TargetMode="External"/><Relationship Id="rId3" Type="http://schemas.openxmlformats.org/officeDocument/2006/relationships/styles" Target="styles.xml"/><Relationship Id="rId7" Type="http://schemas.openxmlformats.org/officeDocument/2006/relationships/hyperlink" Target="https://cursivepublishing.com/admin" TargetMode="External"/><Relationship Id="rId12" Type="http://schemas.openxmlformats.org/officeDocument/2006/relationships/hyperlink" Target="https://dashboard.razorpay.com" TargetMode="External"/><Relationship Id="rId17" Type="http://schemas.openxmlformats.org/officeDocument/2006/relationships/hyperlink" Target="https://search.google.com/search-console" TargetMode="External"/><Relationship Id="rId2" Type="http://schemas.openxmlformats.org/officeDocument/2006/relationships/numbering" Target="numbering.xml"/><Relationship Id="rId16" Type="http://schemas.openxmlformats.org/officeDocument/2006/relationships/hyperlink" Target="https://sentry.i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ursivepublishing.com" TargetMode="External"/><Relationship Id="rId11" Type="http://schemas.openxmlformats.org/officeDocument/2006/relationships/hyperlink" Target="https://supabase.com/dashboard" TargetMode="External"/><Relationship Id="rId5" Type="http://schemas.openxmlformats.org/officeDocument/2006/relationships/webSettings" Target="webSettings.xml"/><Relationship Id="rId15" Type="http://schemas.openxmlformats.org/officeDocument/2006/relationships/hyperlink" Target="https://tagmanager.google.com" TargetMode="External"/><Relationship Id="rId10" Type="http://schemas.openxmlformats.org/officeDocument/2006/relationships/hyperlink" Target="https://godaddy.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vercel.com" TargetMode="External"/><Relationship Id="rId14" Type="http://schemas.openxmlformats.org/officeDocument/2006/relationships/hyperlink" Target="https://eu.postho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kapoor</cp:lastModifiedBy>
  <cp:revision>2</cp:revision>
  <dcterms:created xsi:type="dcterms:W3CDTF">2013-12-23T23:15:00Z</dcterms:created>
  <dcterms:modified xsi:type="dcterms:W3CDTF">2026-06-30T06:28:00Z</dcterms:modified>
  <cp:category/>
</cp:coreProperties>
</file>