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BC53" w14:textId="77777777" w:rsidR="007324F7" w:rsidRDefault="00B86177">
      <w:pPr>
        <w:pStyle w:val="Heading1"/>
        <w:spacing w:after="480"/>
      </w:pPr>
      <w:r>
        <w:rPr>
          <w:color w:val="4F81BD"/>
          <w:sz w:val="48"/>
          <w:szCs w:val="48"/>
        </w:rPr>
        <w:t>Chapter 3</w:t>
      </w:r>
    </w:p>
    <w:p w14:paraId="1717BC54" w14:textId="77777777" w:rsidR="007324F7" w:rsidRDefault="00B86177">
      <w:pPr>
        <w:pStyle w:val="Heading1"/>
        <w:spacing w:after="480"/>
      </w:pPr>
      <w:r>
        <w:rPr>
          <w:color w:val="4F81BD"/>
          <w:sz w:val="40"/>
          <w:szCs w:val="40"/>
        </w:rPr>
        <w:t>Training Data Collection, Setup and Evaluation</w:t>
      </w:r>
    </w:p>
    <w:p w14:paraId="1717BC55" w14:textId="77777777" w:rsidR="007324F7" w:rsidRDefault="00B86177">
      <w:pPr>
        <w:pStyle w:val="Heading2"/>
      </w:pPr>
      <w:r>
        <w:rPr>
          <w:color w:val="4F81BD"/>
        </w:rPr>
        <w:t>3.1 Introduction: Why Training Data Is the Bottleneck</w:t>
      </w:r>
    </w:p>
    <w:p w14:paraId="17863050" w14:textId="7E9F7BBC" w:rsidR="00A83188" w:rsidRPr="0020367E" w:rsidRDefault="006004DD" w:rsidP="00A83188">
      <w:pPr>
        <w:spacing w:after="200" w:line="276" w:lineRule="auto"/>
        <w:rPr>
          <w:kern w:val="2"/>
          <w14:ligatures w14:val="standardContextual"/>
        </w:rPr>
      </w:pPr>
      <w:r>
        <w:t>In many organizations, modeling gets most of the attention. In recommender systems, however, data quality and collection practices often have the largest impact on performance. You can implement the most sophisticated ranking model such as a multi-task neural network with cross-attention, learned embeddings, etc. and it will still underperform a simple XGBoost model if your training data is poorly collected, incorrectly labeled, biased by the previous system or otherwise suffers from a myriad of other problems like train-serve skew. This is not a hypothetical warning; it is the lived experience of nearly every ML team that has built production recommender systems.</w:t>
      </w:r>
    </w:p>
    <w:p w14:paraId="459BFC65" w14:textId="3E767518" w:rsidR="0012354C" w:rsidRDefault="00E66210" w:rsidP="00A83188">
      <w:pPr>
        <w:spacing w:after="200" w:line="276" w:lineRule="auto"/>
        <w:rPr>
          <w:i/>
          <w:iCs/>
        </w:rPr>
      </w:pPr>
      <w:r w:rsidRPr="00E66210">
        <w:rPr>
          <w:i/>
          <w:iCs/>
          <w:noProof/>
        </w:rPr>
        <w:drawing>
          <wp:inline distT="0" distB="0" distL="0" distR="0" wp14:anchorId="6176F401" wp14:editId="0F8E03C4">
            <wp:extent cx="4904842" cy="3153786"/>
            <wp:effectExtent l="0" t="0" r="0" b="8890"/>
            <wp:docPr id="13791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50393" name=""/>
                    <pic:cNvPicPr/>
                  </pic:nvPicPr>
                  <pic:blipFill rotWithShape="1">
                    <a:blip r:embed="rId8"/>
                    <a:srcRect r="434" b="6135"/>
                    <a:stretch>
                      <a:fillRect/>
                    </a:stretch>
                  </pic:blipFill>
                  <pic:spPr bwMode="auto">
                    <a:xfrm>
                      <a:off x="0" y="0"/>
                      <a:ext cx="4947263" cy="3181062"/>
                    </a:xfrm>
                    <a:prstGeom prst="rect">
                      <a:avLst/>
                    </a:prstGeom>
                    <a:ln>
                      <a:noFill/>
                    </a:ln>
                    <a:extLst>
                      <a:ext uri="{53640926-AAD7-44D8-BBD7-CCE9431645EC}">
                        <a14:shadowObscured xmlns:a14="http://schemas.microsoft.com/office/drawing/2010/main"/>
                      </a:ext>
                    </a:extLst>
                  </pic:spPr>
                </pic:pic>
              </a:graphicData>
            </a:graphic>
          </wp:inline>
        </w:drawing>
      </w:r>
    </w:p>
    <w:p w14:paraId="785570AC" w14:textId="604C2385" w:rsidR="00A83188" w:rsidRPr="00F774E1" w:rsidRDefault="00A83188" w:rsidP="00F774E1">
      <w:pPr>
        <w:jc w:val="center"/>
        <w:rPr>
          <w:sz w:val="20"/>
          <w:szCs w:val="20"/>
        </w:rPr>
      </w:pPr>
      <w:r>
        <w:rPr>
          <w:i/>
          <w:color w:val="808080"/>
          <w:sz w:val="20"/>
          <w:szCs w:val="20"/>
        </w:rPr>
        <w:t xml:space="preserve">Figure 3.1: The </w:t>
      </w:r>
      <w:proofErr w:type="spellStart"/>
      <w:r>
        <w:rPr>
          <w:i/>
          <w:color w:val="808080"/>
          <w:sz w:val="20"/>
          <w:szCs w:val="20"/>
        </w:rPr>
        <w:t>RecSys</w:t>
      </w:r>
      <w:proofErr w:type="spellEnd"/>
      <w:r>
        <w:rPr>
          <w:i/>
          <w:color w:val="808080"/>
          <w:sz w:val="20"/>
          <w:szCs w:val="20"/>
        </w:rPr>
        <w:t xml:space="preserve"> Hierarchy of Needs, adapted from Monica Rogati's “AI Hierarchy of Needs” (</w:t>
      </w:r>
      <w:proofErr w:type="spellStart"/>
      <w:r>
        <w:rPr>
          <w:i/>
          <w:color w:val="808080"/>
          <w:sz w:val="20"/>
          <w:szCs w:val="20"/>
        </w:rPr>
        <w:t>Rogati</w:t>
      </w:r>
      <w:proofErr w:type="spellEnd"/>
      <w:r>
        <w:rPr>
          <w:i/>
          <w:color w:val="808080"/>
          <w:sz w:val="20"/>
          <w:szCs w:val="20"/>
        </w:rPr>
        <w:t xml:space="preserve">, 2017). </w:t>
      </w:r>
      <w:r w:rsidR="004F736B">
        <w:rPr>
          <w:i/>
          <w:color w:val="808080"/>
          <w:sz w:val="20"/>
          <w:szCs w:val="20"/>
        </w:rPr>
        <w:t>F</w:t>
      </w:r>
      <w:r>
        <w:rPr>
          <w:i/>
          <w:color w:val="808080"/>
          <w:sz w:val="20"/>
          <w:szCs w:val="20"/>
        </w:rPr>
        <w:t xml:space="preserve">rom bottom to top: (1) Data Instrumentation and Collection: clickstream, event logging, raw event sources; (2) Data Storage and Transformation: data warehouse, ETL/ELT pipelines, schema evolution, basic data-quality checks; (3) Feature Engineering and Management: offline and online feature stores, feature pipelines, point-in-time correctness, train-serve consistency; (4) Model Training and Experimentation: training pipelines, hyperparameter tracking, model registry, offline evaluation; (5) Model Deployment and Real-Time Serving: inference pipelines, monitoring, online experimentation, retraining loops. At the peak sits a frontier layer of Generative / LLM-Augmented </w:t>
      </w:r>
      <w:proofErr w:type="spellStart"/>
      <w:r>
        <w:rPr>
          <w:i/>
          <w:color w:val="808080"/>
          <w:sz w:val="20"/>
          <w:szCs w:val="20"/>
        </w:rPr>
        <w:t>RecSys</w:t>
      </w:r>
      <w:proofErr w:type="spellEnd"/>
      <w:r>
        <w:rPr>
          <w:i/>
          <w:color w:val="808080"/>
          <w:sz w:val="20"/>
          <w:szCs w:val="20"/>
        </w:rPr>
        <w:t xml:space="preserve"> (semantic IDs, generative retrieval, LLM-augmented features, LLM-as-recommender)</w:t>
      </w:r>
      <w:r w:rsidR="00D6342E">
        <w:rPr>
          <w:i/>
          <w:color w:val="808080"/>
          <w:sz w:val="20"/>
          <w:szCs w:val="20"/>
        </w:rPr>
        <w:t>.</w:t>
      </w:r>
    </w:p>
    <w:p w14:paraId="475AD1C2" w14:textId="77777777" w:rsidR="0020367E" w:rsidRDefault="0020367E" w:rsidP="0020367E">
      <w:pPr>
        <w:spacing w:after="200" w:line="276" w:lineRule="auto"/>
      </w:pPr>
      <w:r>
        <w:lastRenderedPageBreak/>
        <w:t>Before you can train a model, you need features. Before you can have features, you need data pipelines that generate them. Before you can have pipelines, you need reliable data instrumentation. This dependency chain is one of the most underappreciated realities in production ML, and it is especially acute in recommender systems, where every layer below the model determines whether the model's predictions can be trusted, served, and improved over time. Drawing on Monica Rogati's “AI Hierarchy of Needs” (</w:t>
      </w:r>
      <w:proofErr w:type="spellStart"/>
      <w:r>
        <w:t>Rogati</w:t>
      </w:r>
      <w:proofErr w:type="spellEnd"/>
      <w:r>
        <w:t xml:space="preserve">, 2017), which she used to point out that most </w:t>
      </w:r>
      <w:proofErr w:type="spellStart"/>
      <w:r>
        <w:t>organisations</w:t>
      </w:r>
      <w:proofErr w:type="spellEnd"/>
      <w:r>
        <w:t xml:space="preserve"> skipping straight to AI had not yet mastered the layers beneath it, this chapter introduces a </w:t>
      </w:r>
      <w:proofErr w:type="spellStart"/>
      <w:r>
        <w:t>recsys</w:t>
      </w:r>
      <w:proofErr w:type="spellEnd"/>
      <w:r>
        <w:t>-specific adaptation of the same idea.</w:t>
      </w:r>
    </w:p>
    <w:p w14:paraId="5B6D5EDD" w14:textId="05D82303" w:rsidR="00A83188" w:rsidRDefault="00A8164A">
      <w:pPr>
        <w:spacing w:after="200" w:line="276" w:lineRule="auto"/>
      </w:pPr>
      <w:r>
        <w:t>E</w:t>
      </w:r>
      <w:r w:rsidR="00A83188">
        <w:t>ach upper layer is only as solid as the layers beneath it</w:t>
      </w:r>
      <w:r w:rsidR="00CC0DB7">
        <w:t>:</w:t>
      </w:r>
      <w:r w:rsidR="00A83188">
        <w:t xml:space="preserve"> </w:t>
      </w:r>
      <w:r w:rsidR="0020367E">
        <w:t>organizations</w:t>
      </w:r>
      <w:r w:rsidR="00A83188">
        <w:t xml:space="preserve"> that jump straight to model training (layer 4) without investing in data quality, feature engineering, and storage (layers 2 and 3) will build models that are difficult to reproduce, impossible to serve consistently, and painful to maintain. In recommender systems, the consequences of inverting this hierarchy show up as a recurring set of failure modes: train-serve skew, where the same feature is computed differently offline and online; feedback loops, where the model's own outputs poison the next training run; position bias, which silently inflates offline metrics; and cold-start failures that production traffic surfaces but offline evaluation hides. Each is traceable to a missing or weak layer below the model.</w:t>
      </w:r>
    </w:p>
    <w:p w14:paraId="09663463" w14:textId="135AB54F" w:rsidR="00A83188" w:rsidRDefault="00A83188">
      <w:pPr>
        <w:spacing w:after="200" w:line="276" w:lineRule="auto"/>
      </w:pPr>
      <w:r>
        <w:t xml:space="preserve">The hierarchy is best read as a maturity diagnostic, not a syllabus. </w:t>
      </w:r>
      <w:r w:rsidR="00AE7ECA">
        <w:t xml:space="preserve">It’s a framework that can be used to </w:t>
      </w:r>
      <w:proofErr w:type="gramStart"/>
      <w:r w:rsidR="00AE7ECA">
        <w:t>communicate to</w:t>
      </w:r>
      <w:proofErr w:type="gramEnd"/>
      <w:r w:rsidR="00AE7ECA">
        <w:t xml:space="preserve"> </w:t>
      </w:r>
      <w:r w:rsidR="00A111EF">
        <w:t xml:space="preserve">engineering leadership </w:t>
      </w:r>
      <w:r w:rsidR="006E3C61">
        <w:t>on areas of investment to unlock</w:t>
      </w:r>
      <w:r>
        <w:t xml:space="preserve"> the most leverage</w:t>
      </w:r>
      <w:r w:rsidR="006E3C61">
        <w:t xml:space="preserve">.  </w:t>
      </w:r>
    </w:p>
    <w:p w14:paraId="6AA61234" w14:textId="3222C497" w:rsidR="00A83188" w:rsidRDefault="00B86177">
      <w:pPr>
        <w:spacing w:after="200" w:line="276" w:lineRule="auto"/>
      </w:pPr>
      <w:r>
        <w:t xml:space="preserve">This chapter focuses on </w:t>
      </w:r>
      <w:r w:rsidR="007B3C43">
        <w:t>some layers in the pyramid above so that the ML Engineer can more confidently do the following</w:t>
      </w:r>
      <w:r>
        <w:t xml:space="preserve">: collect training data, turn raw user behavior into useful labels, identify and mitigate the biases that are endemic to </w:t>
      </w:r>
      <w:proofErr w:type="spellStart"/>
      <w:r>
        <w:t>RecSys</w:t>
      </w:r>
      <w:proofErr w:type="spellEnd"/>
      <w:r>
        <w:t xml:space="preserve"> data, and evaluate models before they reach production.</w:t>
      </w:r>
    </w:p>
    <w:p w14:paraId="1717BC59" w14:textId="77777777" w:rsidR="007324F7" w:rsidRDefault="00B86177">
      <w:pPr>
        <w:spacing w:after="200" w:line="276" w:lineRule="auto"/>
      </w:pPr>
      <w:r>
        <w:t>By the end of this chapter, you will be able to:</w:t>
      </w:r>
    </w:p>
    <w:p w14:paraId="1717BC5A" w14:textId="77777777" w:rsidR="007324F7" w:rsidRDefault="00B86177">
      <w:pPr>
        <w:pStyle w:val="ListParagraph"/>
        <w:numPr>
          <w:ilvl w:val="0"/>
          <w:numId w:val="2"/>
        </w:numPr>
        <w:spacing w:after="120" w:line="276" w:lineRule="auto"/>
      </w:pPr>
      <w:r>
        <w:t>Design a logging and instrumentation strategy that captures the signals your models need</w:t>
      </w:r>
    </w:p>
    <w:p w14:paraId="1717BC5B" w14:textId="77777777" w:rsidR="007324F7" w:rsidRDefault="00B86177">
      <w:pPr>
        <w:pStyle w:val="ListParagraph"/>
        <w:numPr>
          <w:ilvl w:val="0"/>
          <w:numId w:val="2"/>
        </w:numPr>
        <w:spacing w:after="120" w:line="276" w:lineRule="auto"/>
      </w:pPr>
      <w:r>
        <w:t>Construct training labels from implicit feedback while understanding their limitations</w:t>
      </w:r>
    </w:p>
    <w:p w14:paraId="1717BC5C" w14:textId="77777777" w:rsidR="007324F7" w:rsidRDefault="00B86177">
      <w:pPr>
        <w:pStyle w:val="ListParagraph"/>
        <w:numPr>
          <w:ilvl w:val="0"/>
          <w:numId w:val="2"/>
        </w:numPr>
        <w:spacing w:after="120" w:line="276" w:lineRule="auto"/>
      </w:pPr>
      <w:r>
        <w:t>Identify and mitigate common data quality issues including position bias, presentation bias, and feedback loops</w:t>
      </w:r>
    </w:p>
    <w:p w14:paraId="1717BC5D" w14:textId="77777777" w:rsidR="007324F7" w:rsidRDefault="00B86177">
      <w:pPr>
        <w:pStyle w:val="ListParagraph"/>
        <w:numPr>
          <w:ilvl w:val="0"/>
          <w:numId w:val="2"/>
        </w:numPr>
        <w:spacing w:after="120" w:line="276" w:lineRule="auto"/>
      </w:pPr>
      <w:r>
        <w:t>Implement temporal data splitting strategies that prevent data leakage</w:t>
      </w:r>
    </w:p>
    <w:p w14:paraId="04620BB7" w14:textId="21F1FAF9" w:rsidR="005E6124" w:rsidRDefault="00B86177" w:rsidP="00F774E1">
      <w:pPr>
        <w:pStyle w:val="ListParagraph"/>
        <w:numPr>
          <w:ilvl w:val="0"/>
          <w:numId w:val="2"/>
        </w:numPr>
        <w:spacing w:after="120" w:line="276" w:lineRule="auto"/>
      </w:pPr>
      <w:r>
        <w:t>Choose and compute appropriate offline evaluation metrics</w:t>
      </w:r>
    </w:p>
    <w:p w14:paraId="1717BC5F" w14:textId="77777777" w:rsidR="007324F7" w:rsidRDefault="00B86177">
      <w:pPr>
        <w:pStyle w:val="Heading2"/>
      </w:pPr>
      <w:r>
        <w:rPr>
          <w:color w:val="4F81BD"/>
        </w:rPr>
        <w:lastRenderedPageBreak/>
        <w:t>3.2 Logging and Instrumentation</w:t>
      </w:r>
    </w:p>
    <w:p w14:paraId="1717BC60" w14:textId="77777777" w:rsidR="007324F7" w:rsidRDefault="00B86177">
      <w:pPr>
        <w:spacing w:after="200" w:line="276" w:lineRule="auto"/>
      </w:pPr>
      <w:r>
        <w:t xml:space="preserve">The quality of your recommender system is </w:t>
      </w:r>
      <w:proofErr w:type="gramStart"/>
      <w:r>
        <w:t>bounded</w:t>
      </w:r>
      <w:proofErr w:type="gramEnd"/>
      <w:r>
        <w:t xml:space="preserve"> by the quality of your data collection. This section covers the logging infrastructure that feeds your training pipeline.</w:t>
      </w:r>
    </w:p>
    <w:p w14:paraId="1717BC61" w14:textId="77777777" w:rsidR="007324F7" w:rsidRDefault="00B86177">
      <w:pPr>
        <w:pStyle w:val="Heading3"/>
      </w:pPr>
      <w:r>
        <w:rPr>
          <w:color w:val="4F81BD"/>
        </w:rPr>
        <w:t>3.2.1 Impression Logging: Capturing What Was Shown</w:t>
      </w:r>
    </w:p>
    <w:p w14:paraId="1717BC62" w14:textId="7210E8BF" w:rsidR="007324F7" w:rsidRDefault="00A602B5">
      <w:pPr>
        <w:spacing w:after="200" w:line="276" w:lineRule="auto"/>
      </w:pPr>
      <w:r>
        <w:t>Note that these clickstream</w:t>
      </w:r>
      <w:r w:rsidR="00C011EC">
        <w:t xml:space="preserve"> logs captured from the customer-facing website/app</w:t>
      </w:r>
      <w:r>
        <w:t xml:space="preserve"> are usually under the </w:t>
      </w:r>
      <w:r w:rsidR="00C011EC">
        <w:t>ownership</w:t>
      </w:r>
      <w:r>
        <w:t xml:space="preserve"> of Data Engineering/analytics + the individual frontend software engineering teams, not the ML Engineering teams. However, despite being a different domain, it</w:t>
      </w:r>
      <w:r w:rsidR="00BF2116">
        <w:t xml:space="preserve"> i</w:t>
      </w:r>
      <w:r>
        <w:t xml:space="preserve">s important for ML Engineers to </w:t>
      </w:r>
      <w:proofErr w:type="spellStart"/>
      <w:proofErr w:type="gramStart"/>
      <w:r>
        <w:t>atleast</w:t>
      </w:r>
      <w:proofErr w:type="spellEnd"/>
      <w:proofErr w:type="gramEnd"/>
      <w:r>
        <w:t xml:space="preserve"> have a rudimentary understanding of the attributes, without which the training pipeline logic can have serious bugs. The single most important data collection decision in </w:t>
      </w:r>
      <w:proofErr w:type="spellStart"/>
      <w:r>
        <w:t>RecSys</w:t>
      </w:r>
      <w:proofErr w:type="spellEnd"/>
      <w:r>
        <w:t xml:space="preserve"> is whether </w:t>
      </w:r>
      <w:r w:rsidR="007C2AD3">
        <w:t>the organization correctly</w:t>
      </w:r>
      <w:r>
        <w:t xml:space="preserve"> log</w:t>
      </w:r>
      <w:r w:rsidR="007C2AD3">
        <w:t>s</w:t>
      </w:r>
      <w:r>
        <w:t xml:space="preserve"> impressions </w:t>
      </w:r>
      <w:r w:rsidR="007C2AD3">
        <w:t xml:space="preserve">on </w:t>
      </w:r>
      <w:r>
        <w:t>the set of items that were shown to a user, not just the items they clicked on.</w:t>
      </w:r>
      <w:r w:rsidR="0050484A">
        <w:t xml:space="preserve"> </w:t>
      </w:r>
    </w:p>
    <w:p w14:paraId="1717BC63" w14:textId="1AC20E78" w:rsidR="007324F7" w:rsidRDefault="00B86177">
      <w:pPr>
        <w:spacing w:after="200" w:line="276" w:lineRule="auto"/>
      </w:pPr>
      <w:r>
        <w:t>Without impression logs, your training data consists only of positive examples (items that were clicked). This creates a fundamental problem: the model has no information about items that were shown but not clicked. Were they irrelevant? Or were they relevant but the user did not scroll far enough to see them? Without this information, you cannot construct reliable negative examples.</w:t>
      </w:r>
      <w:r w:rsidR="00DF22FB">
        <w:t xml:space="preserve"> </w:t>
      </w:r>
    </w:p>
    <w:p w14:paraId="1717BC64" w14:textId="77777777" w:rsidR="007324F7" w:rsidRDefault="00B86177">
      <w:pPr>
        <w:spacing w:after="200" w:line="276" w:lineRule="auto"/>
      </w:pPr>
      <w:r>
        <w:t>Many organizations, especially those that did not originally build their systems with ML in mind, have incomplete impression logging. Common failure modes include:</w:t>
      </w:r>
    </w:p>
    <w:p w14:paraId="1717BC65" w14:textId="77777777" w:rsidR="007324F7" w:rsidRDefault="00B86177">
      <w:pPr>
        <w:pStyle w:val="ListParagraph"/>
        <w:numPr>
          <w:ilvl w:val="0"/>
          <w:numId w:val="2"/>
        </w:numPr>
        <w:spacing w:after="120" w:line="276" w:lineRule="auto"/>
      </w:pPr>
      <w:r>
        <w:t>Only logging clicks, not the full set of items displayed</w:t>
      </w:r>
    </w:p>
    <w:p w14:paraId="1717BC66" w14:textId="77777777" w:rsidR="007324F7" w:rsidRDefault="00B86177">
      <w:pPr>
        <w:pStyle w:val="ListParagraph"/>
        <w:numPr>
          <w:ilvl w:val="0"/>
          <w:numId w:val="2"/>
        </w:numPr>
        <w:spacing w:after="120" w:line="276" w:lineRule="auto"/>
      </w:pPr>
      <w:r>
        <w:t>Logging impressions at the page level but not at the item level (knowing a user saw a page but not which specific items were visible)</w:t>
      </w:r>
    </w:p>
    <w:p w14:paraId="1717BC67" w14:textId="77777777" w:rsidR="007324F7" w:rsidRDefault="00B86177">
      <w:pPr>
        <w:pStyle w:val="ListParagraph"/>
        <w:numPr>
          <w:ilvl w:val="0"/>
          <w:numId w:val="2"/>
        </w:numPr>
        <w:spacing w:after="120" w:line="276" w:lineRule="auto"/>
      </w:pPr>
      <w:r>
        <w:t>Inconsistent logging across platforms (web vs. mobile vs. email)</w:t>
      </w:r>
    </w:p>
    <w:p w14:paraId="1717BC68" w14:textId="77777777" w:rsidR="007324F7" w:rsidRDefault="00B86177">
      <w:pPr>
        <w:pStyle w:val="ListParagraph"/>
        <w:numPr>
          <w:ilvl w:val="0"/>
          <w:numId w:val="2"/>
        </w:numPr>
        <w:spacing w:after="120" w:line="276" w:lineRule="auto"/>
      </w:pPr>
      <w:r>
        <w:t>Missing session identifiers that would link impressions to subsequent actions</w:t>
      </w:r>
    </w:p>
    <w:p w14:paraId="4EB4A7E0" w14:textId="11A26FED" w:rsidR="00BF2116" w:rsidRPr="00945B85" w:rsidRDefault="00B86177">
      <w:pPr>
        <w:spacing w:after="200" w:line="276" w:lineRule="auto"/>
      </w:pPr>
      <w:r>
        <w:t>If your organization currently lacks</w:t>
      </w:r>
      <w:r w:rsidR="00BF2116">
        <w:t xml:space="preserve"> true</w:t>
      </w:r>
      <w:r>
        <w:t xml:space="preserve"> impression logging, getting it implemented should be your highest priority</w:t>
      </w:r>
      <w:r w:rsidR="00945B85">
        <w:t>,</w:t>
      </w:r>
      <w:r>
        <w:t xml:space="preserve"> ahead of any model improvement work. </w:t>
      </w:r>
      <w:r w:rsidRPr="00945B85">
        <w:t>Everything else in this chapter assumes you have it.</w:t>
      </w:r>
      <w:r w:rsidR="00E9000F">
        <w:t xml:space="preserve"> </w:t>
      </w:r>
      <w:r w:rsidR="00A815CB">
        <w:t xml:space="preserve">Companies with customer-facing applications generally will </w:t>
      </w:r>
      <w:proofErr w:type="spellStart"/>
      <w:r w:rsidR="00A815CB">
        <w:t>atleast</w:t>
      </w:r>
      <w:proofErr w:type="spellEnd"/>
      <w:r w:rsidR="00A815CB">
        <w:t xml:space="preserve"> have </w:t>
      </w:r>
      <w:proofErr w:type="spellStart"/>
      <w:r w:rsidR="00A815CB">
        <w:t>page_loads</w:t>
      </w:r>
      <w:proofErr w:type="spellEnd"/>
      <w:r w:rsidR="00A815CB">
        <w:t xml:space="preserve">: which records the full set of items returned by the server, rather than the subset of items </w:t>
      </w:r>
      <w:proofErr w:type="gramStart"/>
      <w:r w:rsidR="00A815CB">
        <w:t>actually visible</w:t>
      </w:r>
      <w:proofErr w:type="gramEnd"/>
      <w:r w:rsidR="00A815CB">
        <w:t xml:space="preserve"> to the customer. </w:t>
      </w:r>
      <w:r w:rsidR="00E9000F">
        <w:t xml:space="preserve">If you are not sure if your organization logs impressions </w:t>
      </w:r>
      <w:r w:rsidR="00A815CB">
        <w:t>as well in addition to</w:t>
      </w:r>
      <w:r w:rsidR="00E9000F">
        <w:t xml:space="preserve"> </w:t>
      </w:r>
      <w:proofErr w:type="spellStart"/>
      <w:r w:rsidR="00E9000F">
        <w:t>page_loads</w:t>
      </w:r>
      <w:proofErr w:type="spellEnd"/>
      <w:r w:rsidR="00E9000F">
        <w:t xml:space="preserve">, rather than making assumptions, it will be worthwhile exercise to sit down with the analytics team. In a Search example, mis-interpreting </w:t>
      </w:r>
      <w:proofErr w:type="spellStart"/>
      <w:r w:rsidR="00E9000F">
        <w:t>page_load</w:t>
      </w:r>
      <w:proofErr w:type="spellEnd"/>
      <w:r w:rsidR="00E9000F">
        <w:t xml:space="preserve"> events as impressions would inflate how many ‘negative’ samples there are per query. A </w:t>
      </w:r>
      <w:proofErr w:type="spellStart"/>
      <w:r w:rsidR="00E9000F">
        <w:t>page_load</w:t>
      </w:r>
      <w:proofErr w:type="spellEnd"/>
      <w:r w:rsidR="00E9000F">
        <w:t xml:space="preserve"> might have 100s of items while in fact, the user only saw a handful of items on their viewport. </w:t>
      </w:r>
    </w:p>
    <w:p w14:paraId="1717BC6A" w14:textId="77777777" w:rsidR="007324F7" w:rsidRDefault="00B86177">
      <w:pPr>
        <w:pStyle w:val="Heading3"/>
      </w:pPr>
      <w:r>
        <w:rPr>
          <w:color w:val="4F81BD"/>
        </w:rPr>
        <w:lastRenderedPageBreak/>
        <w:t>3.2.2 Signals Schema Design</w:t>
      </w:r>
    </w:p>
    <w:p w14:paraId="484A5904" w14:textId="4AFB3363" w:rsidR="007362EB" w:rsidRDefault="00986FD7">
      <w:pPr>
        <w:spacing w:after="200" w:line="276" w:lineRule="auto"/>
      </w:pPr>
      <w:r>
        <w:t>In the case of Search/Information Retrieval domain,</w:t>
      </w:r>
      <w:r w:rsidR="00BB3FBA">
        <w:t xml:space="preserve"> it is useful to demarcate two broad approaches to solving for relevance</w:t>
      </w:r>
      <w:r w:rsidR="00B72D75">
        <w:t>:</w:t>
      </w:r>
      <w:r w:rsidR="00BB3FBA">
        <w:t xml:space="preserve"> semantic relevance vs customer signals-based relevance. </w:t>
      </w:r>
      <w:r w:rsidR="00AB6605">
        <w:t>Approaches</w:t>
      </w:r>
      <w:r w:rsidR="007362EB">
        <w:t xml:space="preserve"> based on ‘</w:t>
      </w:r>
      <w:r w:rsidR="00BB3FBA">
        <w:t>Semantic</w:t>
      </w:r>
      <w:r w:rsidR="007362EB">
        <w:t>’</w:t>
      </w:r>
      <w:r w:rsidR="00BB3FBA">
        <w:t xml:space="preserve"> relevance makes use of the content of the documents</w:t>
      </w:r>
      <w:r w:rsidR="00D264EA">
        <w:t xml:space="preserve"> to surface</w:t>
      </w:r>
      <w:r w:rsidR="007362EB">
        <w:t xml:space="preserve"> what is relevant</w:t>
      </w:r>
      <w:r w:rsidR="00BB3FBA">
        <w:t xml:space="preserve">. For example, in an ecommerce domain, </w:t>
      </w:r>
      <w:r w:rsidR="00F35144">
        <w:t xml:space="preserve">this might be the product title, price, category, reviews, etc. On the other hand, the signals-based relevance </w:t>
      </w:r>
      <w:r w:rsidR="00FB3AE6">
        <w:t xml:space="preserve">approach </w:t>
      </w:r>
      <w:r w:rsidR="00F35144">
        <w:t>is driven by what did other customers</w:t>
      </w:r>
      <w:r w:rsidR="00C76865">
        <w:t xml:space="preserve"> who had a</w:t>
      </w:r>
      <w:r w:rsidR="00F21AC2">
        <w:t xml:space="preserve"> similar intent, action upon</w:t>
      </w:r>
      <w:r w:rsidR="00460AC2">
        <w:t xml:space="preserve"> (either directly by boosting results that are popular for that search term or indirectly through learned models)</w:t>
      </w:r>
      <w:r w:rsidR="00F35144">
        <w:t xml:space="preserve">. </w:t>
      </w:r>
    </w:p>
    <w:p w14:paraId="5EA62AF6" w14:textId="1940F7C3" w:rsidR="00195B19" w:rsidRDefault="00F35144">
      <w:pPr>
        <w:spacing w:after="200" w:line="276" w:lineRule="auto"/>
      </w:pPr>
      <w:r>
        <w:t xml:space="preserve">Each approach has its own strength and weaknesses. </w:t>
      </w:r>
      <w:r w:rsidR="007362EB">
        <w:t xml:space="preserve">The latter approach will struggle in cold start situations when historical data is sparse. It will also amplify popularity bias in the absence of mitigation strategies. </w:t>
      </w:r>
      <w:r w:rsidR="00505B6B">
        <w:t>The former approach though initially appearing to be objective</w:t>
      </w:r>
      <w:r w:rsidR="00DA7711">
        <w:t xml:space="preserve">, can suffer from </w:t>
      </w:r>
      <w:r w:rsidR="00CD72CE">
        <w:t xml:space="preserve">biases baked into the system – for example if you using an open-source language model to determine what is relevant, it is likely going off of the notion of relevance that its model developers used or from the dataset such as the MS Marco dataset. If your domain is radically different from the pre-training dataset/task, then you run the risk of </w:t>
      </w:r>
      <w:proofErr w:type="gramStart"/>
      <w:r w:rsidR="00CD72CE">
        <w:t>the prioritizing</w:t>
      </w:r>
      <w:proofErr w:type="gramEnd"/>
      <w:r w:rsidR="00CD72CE">
        <w:t xml:space="preserve"> attributes from your content metadata that your users don’t find relevant.   </w:t>
      </w:r>
    </w:p>
    <w:p w14:paraId="5B5DF1AD" w14:textId="2DE10CF0" w:rsidR="002F25CA" w:rsidRDefault="00F35144">
      <w:pPr>
        <w:spacing w:after="200" w:line="276" w:lineRule="auto"/>
      </w:pPr>
      <w:r>
        <w:t xml:space="preserve">In the case of </w:t>
      </w:r>
      <w:proofErr w:type="spellStart"/>
      <w:r>
        <w:t>Recsys</w:t>
      </w:r>
      <w:proofErr w:type="spellEnd"/>
      <w:r>
        <w:t xml:space="preserve">/personalization, </w:t>
      </w:r>
      <w:r w:rsidR="0051689A">
        <w:t>customer signals-based approaches are predominant</w:t>
      </w:r>
      <w:r w:rsidR="00195B19">
        <w:t xml:space="preserve"> because customer intent is often implicit in the latent</w:t>
      </w:r>
      <w:r w:rsidR="00195B19">
        <w:rPr>
          <w:rStyle w:val="FootnoteReference"/>
        </w:rPr>
        <w:footnoteReference w:id="1"/>
      </w:r>
      <w:r w:rsidR="00195B19">
        <w:t xml:space="preserve"> vector representation of the user journey</w:t>
      </w:r>
      <w:r w:rsidR="008477D9">
        <w:t xml:space="preserve">, </w:t>
      </w:r>
      <w:r w:rsidR="00177596">
        <w:t>unlike search where the user explicitly types in a query</w:t>
      </w:r>
      <w:r w:rsidR="008477D9">
        <w:t>.</w:t>
      </w:r>
      <w:r w:rsidR="00DF6EBC">
        <w:t xml:space="preserve"> </w:t>
      </w:r>
      <w:r w:rsidR="00E974F9">
        <w:t>Item c</w:t>
      </w:r>
      <w:r w:rsidR="00DF6EBC">
        <w:t xml:space="preserve">ontent is still used as features in </w:t>
      </w:r>
      <w:proofErr w:type="spellStart"/>
      <w:r w:rsidR="00FB3C08">
        <w:t>recsys</w:t>
      </w:r>
      <w:proofErr w:type="spellEnd"/>
      <w:r w:rsidR="00DF6EBC">
        <w:t xml:space="preserve"> model</w:t>
      </w:r>
      <w:r w:rsidR="00FB3C08">
        <w:t>s</w:t>
      </w:r>
      <w:r w:rsidR="00DF6EBC">
        <w:t xml:space="preserve"> but is not the primary means of understanding what is relevant</w:t>
      </w:r>
      <w:r w:rsidR="008477D9">
        <w:t xml:space="preserve">, </w:t>
      </w:r>
      <w:r w:rsidR="00DF6EBC">
        <w:t>unless the use case is much narrower such as cold start recommendations from the product detail page in a retail ecommerce use case.</w:t>
      </w:r>
    </w:p>
    <w:p w14:paraId="591DB613" w14:textId="7CA0642C" w:rsidR="00FB3C08" w:rsidRDefault="00CF3CC9">
      <w:pPr>
        <w:spacing w:after="200" w:line="276" w:lineRule="auto"/>
      </w:pPr>
      <w:r>
        <w:t xml:space="preserve">The key belief in the </w:t>
      </w:r>
      <w:proofErr w:type="spellStart"/>
      <w:r>
        <w:t>Recsys</w:t>
      </w:r>
      <w:proofErr w:type="spellEnd"/>
      <w:r>
        <w:t xml:space="preserve">/IR community that underpins a lot of supervised </w:t>
      </w:r>
      <w:proofErr w:type="spellStart"/>
      <w:r w:rsidR="00B723E7">
        <w:t>Recsys</w:t>
      </w:r>
      <w:proofErr w:type="spellEnd"/>
      <w:r w:rsidR="00B723E7">
        <w:t xml:space="preserve"> </w:t>
      </w:r>
      <w:r>
        <w:t>ML</w:t>
      </w:r>
      <w:r w:rsidR="00CD75B4">
        <w:t xml:space="preserve"> is the idea of the feedback loop: user behavior signals when properly collected and aggregated, will reflect the collective intelligence of the user base</w:t>
      </w:r>
      <w:r w:rsidR="00B91A8B">
        <w:rPr>
          <w:rStyle w:val="FootnoteReference"/>
        </w:rPr>
        <w:footnoteReference w:id="2"/>
      </w:r>
      <w:r w:rsidR="00497B48">
        <w:t>.</w:t>
      </w:r>
    </w:p>
    <w:p w14:paraId="7517C4E9" w14:textId="77777777" w:rsidR="00FB3C08" w:rsidRDefault="00FB3C08">
      <w:pPr>
        <w:spacing w:after="200" w:line="276" w:lineRule="auto"/>
      </w:pPr>
    </w:p>
    <w:p w14:paraId="6B7D1E92" w14:textId="77777777" w:rsidR="00E0487D" w:rsidRDefault="00E0487D">
      <w:pPr>
        <w:spacing w:after="200" w:line="276" w:lineRule="auto"/>
      </w:pPr>
    </w:p>
    <w:p w14:paraId="1717BC6C" w14:textId="55341444" w:rsidR="007324F7" w:rsidRDefault="00B86177">
      <w:pPr>
        <w:spacing w:after="200" w:line="276" w:lineRule="auto"/>
      </w:pPr>
      <w:r>
        <w:lastRenderedPageBreak/>
        <w:t xml:space="preserve">To capture this intelligence, you need a well-designed </w:t>
      </w:r>
      <w:r w:rsidR="00AD2BF0">
        <w:t>events</w:t>
      </w:r>
      <w:r>
        <w:t xml:space="preserve"> </w:t>
      </w:r>
      <w:proofErr w:type="gramStart"/>
      <w:r>
        <w:t>schema</w:t>
      </w:r>
      <w:proofErr w:type="gramEnd"/>
      <w:r>
        <w:t xml:space="preserve">. At minimum, each logged event </w:t>
      </w:r>
      <w:r w:rsidR="003F0D79">
        <w:t xml:space="preserve">in the </w:t>
      </w:r>
      <w:proofErr w:type="gramStart"/>
      <w:r w:rsidR="003F0D79">
        <w:t>frontend</w:t>
      </w:r>
      <w:proofErr w:type="gramEnd"/>
      <w:r w:rsidR="003F0D79">
        <w:t xml:space="preserve"> </w:t>
      </w:r>
      <w:r>
        <w:t>should include:</w:t>
      </w:r>
    </w:p>
    <w:p w14:paraId="1717BC6D" w14:textId="77777777" w:rsidR="007324F7" w:rsidRDefault="00B86177">
      <w:pPr>
        <w:pStyle w:val="ListParagraph"/>
        <w:numPr>
          <w:ilvl w:val="0"/>
          <w:numId w:val="2"/>
        </w:numPr>
        <w:spacing w:after="120" w:line="276" w:lineRule="auto"/>
      </w:pPr>
      <w:r>
        <w:rPr>
          <w:b/>
          <w:bCs/>
        </w:rPr>
        <w:t xml:space="preserve">Event ID: </w:t>
      </w:r>
      <w:r>
        <w:t>A unique identifier for this event</w:t>
      </w:r>
    </w:p>
    <w:p w14:paraId="1717BC6E" w14:textId="77777777" w:rsidR="007324F7" w:rsidRDefault="00B86177">
      <w:pPr>
        <w:pStyle w:val="ListParagraph"/>
        <w:numPr>
          <w:ilvl w:val="0"/>
          <w:numId w:val="2"/>
        </w:numPr>
        <w:spacing w:after="120" w:line="276" w:lineRule="auto"/>
      </w:pPr>
      <w:r>
        <w:rPr>
          <w:b/>
          <w:bCs/>
        </w:rPr>
        <w:t xml:space="preserve">User ID: </w:t>
      </w:r>
      <w:r>
        <w:t>An identifier for the user (or anonymous session ID)</w:t>
      </w:r>
    </w:p>
    <w:p w14:paraId="1717BC6F" w14:textId="77777777" w:rsidR="007324F7" w:rsidRDefault="00B86177">
      <w:pPr>
        <w:pStyle w:val="ListParagraph"/>
        <w:numPr>
          <w:ilvl w:val="0"/>
          <w:numId w:val="2"/>
        </w:numPr>
        <w:spacing w:after="120" w:line="276" w:lineRule="auto"/>
      </w:pPr>
      <w:r>
        <w:rPr>
          <w:b/>
          <w:bCs/>
        </w:rPr>
        <w:t xml:space="preserve">Item ID: </w:t>
      </w:r>
      <w:r>
        <w:t>The item that was interacted with</w:t>
      </w:r>
    </w:p>
    <w:p w14:paraId="1717BC70" w14:textId="77777777" w:rsidR="007324F7" w:rsidRDefault="00B86177">
      <w:pPr>
        <w:pStyle w:val="ListParagraph"/>
        <w:numPr>
          <w:ilvl w:val="0"/>
          <w:numId w:val="2"/>
        </w:numPr>
        <w:spacing w:after="120" w:line="276" w:lineRule="auto"/>
      </w:pPr>
      <w:r>
        <w:rPr>
          <w:b/>
          <w:bCs/>
        </w:rPr>
        <w:t xml:space="preserve">Event type: </w:t>
      </w:r>
      <w:r>
        <w:t>What happened (impression, click, add-to-cart, purchase, like, skip, dwell, etc.)</w:t>
      </w:r>
    </w:p>
    <w:p w14:paraId="1717BC71" w14:textId="77777777" w:rsidR="007324F7" w:rsidRDefault="00B86177">
      <w:pPr>
        <w:pStyle w:val="ListParagraph"/>
        <w:numPr>
          <w:ilvl w:val="0"/>
          <w:numId w:val="2"/>
        </w:numPr>
        <w:spacing w:after="120" w:line="276" w:lineRule="auto"/>
      </w:pPr>
      <w:r>
        <w:rPr>
          <w:b/>
          <w:bCs/>
        </w:rPr>
        <w:t xml:space="preserve">Timestamp: </w:t>
      </w:r>
      <w:r>
        <w:t xml:space="preserve">When the event occurred (with </w:t>
      </w:r>
      <w:proofErr w:type="spellStart"/>
      <w:r>
        <w:t>timezone</w:t>
      </w:r>
      <w:proofErr w:type="spellEnd"/>
      <w:r>
        <w:t>)</w:t>
      </w:r>
    </w:p>
    <w:p w14:paraId="1717BC72" w14:textId="77777777" w:rsidR="007324F7" w:rsidRDefault="00B86177">
      <w:pPr>
        <w:pStyle w:val="ListParagraph"/>
        <w:numPr>
          <w:ilvl w:val="0"/>
          <w:numId w:val="2"/>
        </w:numPr>
        <w:spacing w:after="120" w:line="276" w:lineRule="auto"/>
      </w:pPr>
      <w:r>
        <w:rPr>
          <w:b/>
          <w:bCs/>
        </w:rPr>
        <w:t xml:space="preserve">Context: </w:t>
      </w:r>
      <w:r>
        <w:t>The surface where this happened (homepage, search results, email, notification)</w:t>
      </w:r>
    </w:p>
    <w:p w14:paraId="1717BC73" w14:textId="77777777" w:rsidR="007324F7" w:rsidRDefault="00B86177">
      <w:pPr>
        <w:pStyle w:val="ListParagraph"/>
        <w:numPr>
          <w:ilvl w:val="0"/>
          <w:numId w:val="2"/>
        </w:numPr>
        <w:spacing w:after="120" w:line="276" w:lineRule="auto"/>
      </w:pPr>
      <w:r>
        <w:rPr>
          <w:b/>
          <w:bCs/>
        </w:rPr>
        <w:t xml:space="preserve">Position: </w:t>
      </w:r>
      <w:r>
        <w:t>Where in the ranked list the item appeared</w:t>
      </w:r>
    </w:p>
    <w:p w14:paraId="1717BC74" w14:textId="77777777" w:rsidR="007324F7" w:rsidRDefault="00B86177">
      <w:pPr>
        <w:pStyle w:val="ListParagraph"/>
        <w:numPr>
          <w:ilvl w:val="0"/>
          <w:numId w:val="2"/>
        </w:numPr>
        <w:spacing w:after="120" w:line="276" w:lineRule="auto"/>
      </w:pPr>
      <w:r>
        <w:rPr>
          <w:b/>
          <w:bCs/>
        </w:rPr>
        <w:t xml:space="preserve">Session ID: </w:t>
      </w:r>
      <w:r>
        <w:t xml:space="preserve">Which user </w:t>
      </w:r>
      <w:proofErr w:type="gramStart"/>
      <w:r>
        <w:t>session</w:t>
      </w:r>
      <w:proofErr w:type="gramEnd"/>
      <w:r>
        <w:t xml:space="preserve"> this </w:t>
      </w:r>
      <w:proofErr w:type="gramStart"/>
      <w:r>
        <w:t>belongs</w:t>
      </w:r>
      <w:proofErr w:type="gramEnd"/>
      <w:r>
        <w:t xml:space="preserve"> to</w:t>
      </w:r>
    </w:p>
    <w:p w14:paraId="1717BC75" w14:textId="77777777" w:rsidR="007324F7" w:rsidRDefault="00B86177">
      <w:pPr>
        <w:pStyle w:val="ListParagraph"/>
        <w:numPr>
          <w:ilvl w:val="0"/>
          <w:numId w:val="2"/>
        </w:numPr>
        <w:spacing w:after="120" w:line="276" w:lineRule="auto"/>
      </w:pPr>
      <w:r>
        <w:rPr>
          <w:b/>
          <w:bCs/>
        </w:rPr>
        <w:t xml:space="preserve">Request ID: </w:t>
      </w:r>
      <w:r>
        <w:t>Which recommendation request generated this impression (links impressions to the model that generated them)</w:t>
      </w:r>
    </w:p>
    <w:p w14:paraId="1717BC76" w14:textId="77777777" w:rsidR="007324F7" w:rsidRDefault="00B86177">
      <w:pPr>
        <w:spacing w:after="200" w:line="276" w:lineRule="auto"/>
      </w:pPr>
      <w:r>
        <w:t xml:space="preserve">The </w:t>
      </w:r>
      <w:proofErr w:type="spellStart"/>
      <w:r>
        <w:t>request_id</w:t>
      </w:r>
      <w:proofErr w:type="spellEnd"/>
      <w:r>
        <w:t xml:space="preserve"> is often overlooked but is critical. It links a set of impressions to the specific recommendation request that generated them. Without it, you cannot reconstruct which items were shown together, which makes it impossible to implement pairwise or listwise training formulations.</w:t>
      </w:r>
    </w:p>
    <w:p w14:paraId="4E1BDA75" w14:textId="363E867F" w:rsidR="006E3C61" w:rsidRPr="00AB0D62" w:rsidRDefault="00AB0D62">
      <w:pPr>
        <w:spacing w:after="200" w:line="276" w:lineRule="auto"/>
        <w:rPr>
          <w:i/>
          <w:iCs/>
        </w:rPr>
      </w:pPr>
      <w:r w:rsidRPr="00781E02">
        <w:rPr>
          <w:b/>
          <w:bCs/>
          <w:i/>
          <w:iCs/>
        </w:rPr>
        <w:t xml:space="preserve">Author’s </w:t>
      </w:r>
      <w:r w:rsidR="003F0D79" w:rsidRPr="00781E02">
        <w:rPr>
          <w:b/>
          <w:bCs/>
          <w:i/>
          <w:iCs/>
        </w:rPr>
        <w:t>Note</w:t>
      </w:r>
      <w:r w:rsidR="003F0D79" w:rsidRPr="00AB0D62">
        <w:rPr>
          <w:i/>
          <w:iCs/>
        </w:rPr>
        <w:t>: if this is your first project</w:t>
      </w:r>
      <w:r w:rsidR="00781E02">
        <w:rPr>
          <w:i/>
          <w:iCs/>
        </w:rPr>
        <w:t xml:space="preserve"> where you are working with a Data team that owns the raw clickstream events</w:t>
      </w:r>
      <w:r w:rsidR="003F0D79" w:rsidRPr="00AB0D62">
        <w:rPr>
          <w:i/>
          <w:iCs/>
        </w:rPr>
        <w:t xml:space="preserve">, it is often tempting for the ML teams to ask </w:t>
      </w:r>
      <w:r w:rsidR="000E15DB">
        <w:rPr>
          <w:i/>
          <w:iCs/>
        </w:rPr>
        <w:t xml:space="preserve">too </w:t>
      </w:r>
      <w:proofErr w:type="gramStart"/>
      <w:r w:rsidR="000E15DB">
        <w:rPr>
          <w:i/>
          <w:iCs/>
        </w:rPr>
        <w:t>much</w:t>
      </w:r>
      <w:proofErr w:type="gramEnd"/>
      <w:r w:rsidR="000E15DB">
        <w:rPr>
          <w:i/>
          <w:iCs/>
        </w:rPr>
        <w:t xml:space="preserve"> of them</w:t>
      </w:r>
      <w:r w:rsidR="00950240" w:rsidRPr="00AB0D62">
        <w:rPr>
          <w:i/>
          <w:iCs/>
        </w:rPr>
        <w:t xml:space="preserve">. The author has seen junior ML Engineers often </w:t>
      </w:r>
      <w:r w:rsidR="003F0D79" w:rsidRPr="00AB0D62">
        <w:rPr>
          <w:i/>
          <w:iCs/>
        </w:rPr>
        <w:t>demand features like “user_</w:t>
      </w:r>
      <w:r w:rsidR="00CC038C">
        <w:rPr>
          <w:i/>
          <w:iCs/>
        </w:rPr>
        <w:t>trailing_12months</w:t>
      </w:r>
      <w:r w:rsidR="003F0D79" w:rsidRPr="00AB0D62">
        <w:rPr>
          <w:i/>
          <w:iCs/>
        </w:rPr>
        <w:t>_purchase_am</w:t>
      </w:r>
      <w:r w:rsidR="00CC038C">
        <w:rPr>
          <w:i/>
          <w:iCs/>
        </w:rPr>
        <w:t>oun</w:t>
      </w:r>
      <w:r w:rsidR="003F0D79" w:rsidRPr="00AB0D62">
        <w:rPr>
          <w:i/>
          <w:iCs/>
        </w:rPr>
        <w:t>t”</w:t>
      </w:r>
      <w:r w:rsidR="00D23268" w:rsidRPr="00AB0D62">
        <w:rPr>
          <w:i/>
          <w:iCs/>
        </w:rPr>
        <w:t xml:space="preserve"> as part of the clickstream event logs. </w:t>
      </w:r>
      <w:r w:rsidR="00E75429">
        <w:rPr>
          <w:i/>
          <w:iCs/>
        </w:rPr>
        <w:t>L</w:t>
      </w:r>
      <w:r w:rsidR="00D23268" w:rsidRPr="00AB0D62">
        <w:rPr>
          <w:i/>
          <w:iCs/>
        </w:rPr>
        <w:t xml:space="preserve">ogging </w:t>
      </w:r>
      <w:r w:rsidR="006F537B">
        <w:rPr>
          <w:i/>
          <w:iCs/>
        </w:rPr>
        <w:t>features that can be derived easily in your SQL query after the fact</w:t>
      </w:r>
      <w:r w:rsidR="00D23268" w:rsidRPr="00AB0D62">
        <w:rPr>
          <w:i/>
          <w:iCs/>
        </w:rPr>
        <w:t xml:space="preserve"> is a bad idea for multiple reasons</w:t>
      </w:r>
      <w:r w:rsidR="00950240" w:rsidRPr="00AB0D62">
        <w:rPr>
          <w:i/>
          <w:iCs/>
        </w:rPr>
        <w:t xml:space="preserve"> include a) logging</w:t>
      </w:r>
      <w:r w:rsidR="00D23268" w:rsidRPr="00AB0D62">
        <w:rPr>
          <w:i/>
          <w:iCs/>
        </w:rPr>
        <w:t xml:space="preserve"> </w:t>
      </w:r>
      <w:r w:rsidR="000E15DB">
        <w:rPr>
          <w:i/>
          <w:iCs/>
        </w:rPr>
        <w:t xml:space="preserve">more attributes can </w:t>
      </w:r>
      <w:r w:rsidR="00950240" w:rsidRPr="00AB0D62">
        <w:rPr>
          <w:i/>
          <w:iCs/>
        </w:rPr>
        <w:t>slow</w:t>
      </w:r>
      <w:r w:rsidR="000E15DB">
        <w:rPr>
          <w:rStyle w:val="FootnoteReference"/>
          <w:i/>
          <w:iCs/>
        </w:rPr>
        <w:footnoteReference w:id="3"/>
      </w:r>
      <w:r w:rsidR="00950240" w:rsidRPr="00AB0D62">
        <w:rPr>
          <w:i/>
          <w:iCs/>
        </w:rPr>
        <w:t xml:space="preserve"> down the website</w:t>
      </w:r>
      <w:r w:rsidR="00F40446" w:rsidRPr="00AB0D62">
        <w:rPr>
          <w:i/>
          <w:iCs/>
        </w:rPr>
        <w:t xml:space="preserve"> and b) </w:t>
      </w:r>
      <w:proofErr w:type="gramStart"/>
      <w:r w:rsidR="00F40446" w:rsidRPr="00AB0D62">
        <w:rPr>
          <w:i/>
          <w:iCs/>
        </w:rPr>
        <w:t>its</w:t>
      </w:r>
      <w:proofErr w:type="gramEnd"/>
      <w:r w:rsidR="00F40446" w:rsidRPr="00AB0D62">
        <w:rPr>
          <w:i/>
          <w:iCs/>
        </w:rPr>
        <w:t xml:space="preserve"> architecturally the wrong area</w:t>
      </w:r>
      <w:r w:rsidR="00C61C56" w:rsidRPr="00AB0D62">
        <w:rPr>
          <w:i/>
          <w:iCs/>
        </w:rPr>
        <w:t xml:space="preserve">. In chapter 4, we will get into more </w:t>
      </w:r>
      <w:proofErr w:type="gramStart"/>
      <w:r w:rsidR="00C61C56" w:rsidRPr="00AB0D62">
        <w:rPr>
          <w:i/>
          <w:iCs/>
        </w:rPr>
        <w:t>details</w:t>
      </w:r>
      <w:proofErr w:type="gramEnd"/>
      <w:r w:rsidR="00C61C56" w:rsidRPr="00AB0D62">
        <w:rPr>
          <w:i/>
          <w:iCs/>
        </w:rPr>
        <w:t xml:space="preserve"> on some common patterns for where features need to be computed. </w:t>
      </w:r>
    </w:p>
    <w:p w14:paraId="1717BC77" w14:textId="77777777" w:rsidR="007324F7" w:rsidRDefault="00B86177">
      <w:pPr>
        <w:pStyle w:val="Heading3"/>
      </w:pPr>
      <w:r>
        <w:rPr>
          <w:color w:val="4F81BD"/>
        </w:rPr>
        <w:t>3.2.3 Coordinating with Frontend Teams for Richer Events</w:t>
      </w:r>
    </w:p>
    <w:p w14:paraId="1717BC78" w14:textId="3C250BDF" w:rsidR="007324F7" w:rsidRDefault="00B86177">
      <w:pPr>
        <w:spacing w:after="200" w:line="276" w:lineRule="auto"/>
      </w:pPr>
      <w:r>
        <w:t>A common gap in many organizations is that clickstream collection is designed by frontend or analytics teams without input from the ML team. The result is that the richest interaction signals</w:t>
      </w:r>
      <w:r w:rsidR="00387751">
        <w:t>,</w:t>
      </w:r>
      <w:r>
        <w:t xml:space="preserve"> the ones that happen before a click</w:t>
      </w:r>
      <w:r w:rsidR="00387751">
        <w:t>,</w:t>
      </w:r>
      <w:r>
        <w:t xml:space="preserve"> are never captured.</w:t>
      </w:r>
    </w:p>
    <w:p w14:paraId="1717BC79" w14:textId="77777777" w:rsidR="007324F7" w:rsidRDefault="00B86177">
      <w:pPr>
        <w:spacing w:after="200" w:line="276" w:lineRule="auto"/>
      </w:pPr>
      <w:r>
        <w:lastRenderedPageBreak/>
        <w:t>Consider an e-commerce product listing page. The standard analytics setup logs page views and clicks. But users exhibit many other meaningful behaviors:</w:t>
      </w:r>
    </w:p>
    <w:p w14:paraId="1717BC7A" w14:textId="77777777" w:rsidR="007324F7" w:rsidRDefault="00B86177">
      <w:pPr>
        <w:pStyle w:val="ListParagraph"/>
        <w:numPr>
          <w:ilvl w:val="0"/>
          <w:numId w:val="2"/>
        </w:numPr>
        <w:spacing w:after="120" w:line="276" w:lineRule="auto"/>
      </w:pPr>
      <w:r>
        <w:t>Hovering over a product image (interest signal)</w:t>
      </w:r>
    </w:p>
    <w:p w14:paraId="1717BC7B" w14:textId="77777777" w:rsidR="007324F7" w:rsidRDefault="00B86177">
      <w:pPr>
        <w:pStyle w:val="ListParagraph"/>
        <w:numPr>
          <w:ilvl w:val="0"/>
          <w:numId w:val="2"/>
        </w:numPr>
        <w:spacing w:after="120" w:line="276" w:lineRule="auto"/>
      </w:pPr>
      <w:r>
        <w:t>Scrolling past a product quickly vs. pausing (engagement signal)</w:t>
      </w:r>
    </w:p>
    <w:p w14:paraId="1717BC7C" w14:textId="77777777" w:rsidR="007324F7" w:rsidRDefault="00B86177">
      <w:pPr>
        <w:pStyle w:val="ListParagraph"/>
        <w:numPr>
          <w:ilvl w:val="0"/>
          <w:numId w:val="2"/>
        </w:numPr>
        <w:spacing w:after="120" w:line="276" w:lineRule="auto"/>
      </w:pPr>
      <w:r>
        <w:t>Using “quick view” or “read more” without a full click (soft interest)</w:t>
      </w:r>
    </w:p>
    <w:p w14:paraId="1717BC7D" w14:textId="77777777" w:rsidR="007324F7" w:rsidRDefault="00B86177">
      <w:pPr>
        <w:pStyle w:val="ListParagraph"/>
        <w:numPr>
          <w:ilvl w:val="0"/>
          <w:numId w:val="2"/>
        </w:numPr>
        <w:spacing w:after="120" w:line="276" w:lineRule="auto"/>
      </w:pPr>
      <w:r>
        <w:t xml:space="preserve">Adding to a comparison list or </w:t>
      </w:r>
      <w:proofErr w:type="spellStart"/>
      <w:r>
        <w:t>wishlist</w:t>
      </w:r>
      <w:proofErr w:type="spellEnd"/>
    </w:p>
    <w:p w14:paraId="1717BC7E" w14:textId="77777777" w:rsidR="007324F7" w:rsidRDefault="00B86177">
      <w:pPr>
        <w:pStyle w:val="ListParagraph"/>
        <w:numPr>
          <w:ilvl w:val="0"/>
          <w:numId w:val="2"/>
        </w:numPr>
        <w:spacing w:after="120" w:line="276" w:lineRule="auto"/>
      </w:pPr>
      <w:r>
        <w:t>Zooming into an image</w:t>
      </w:r>
    </w:p>
    <w:p w14:paraId="1717BC7F" w14:textId="77777777" w:rsidR="007324F7" w:rsidRDefault="00B86177">
      <w:pPr>
        <w:pStyle w:val="ListParagraph"/>
        <w:numPr>
          <w:ilvl w:val="0"/>
          <w:numId w:val="2"/>
        </w:numPr>
        <w:spacing w:after="120" w:line="276" w:lineRule="auto"/>
      </w:pPr>
      <w:r>
        <w:t>Reading reviews on the listing page itself</w:t>
      </w:r>
    </w:p>
    <w:p w14:paraId="1717BC80" w14:textId="074E19DA" w:rsidR="007324F7" w:rsidRDefault="00B86177">
      <w:pPr>
        <w:spacing w:after="200" w:line="276" w:lineRule="auto"/>
      </w:pPr>
      <w:r>
        <w:t xml:space="preserve">These pre-click signals are valuable because they are much more abundant than clicks and can help disambiguate user intent. However, collecting them requires coordination between the ML team and the frontend engineering team </w:t>
      </w:r>
      <w:r w:rsidR="00B11231">
        <w:t xml:space="preserve">several months ahead of time before the model development process to give them enough of a </w:t>
      </w:r>
      <w:proofErr w:type="spellStart"/>
      <w:r w:rsidR="00B11231">
        <w:t>headsup</w:t>
      </w:r>
      <w:proofErr w:type="spellEnd"/>
      <w:r w:rsidR="00B11231">
        <w:t xml:space="preserve"> to incorporate in their dev roadmap as well as allow enough time for sufficient training volume of collected events to accumulate. </w:t>
      </w:r>
    </w:p>
    <w:p w14:paraId="1717BC81" w14:textId="5A726B1B" w:rsidR="007324F7" w:rsidRDefault="00B86177">
      <w:pPr>
        <w:spacing w:after="200" w:line="276" w:lineRule="auto"/>
      </w:pPr>
      <w:r>
        <w:rPr>
          <w:b/>
          <w:bCs/>
          <w:i/>
          <w:iCs/>
        </w:rPr>
        <w:t xml:space="preserve">Author’s Note: </w:t>
      </w:r>
      <w:r w:rsidR="00CD6E25">
        <w:rPr>
          <w:i/>
          <w:iCs/>
        </w:rPr>
        <w:t>When</w:t>
      </w:r>
      <w:r>
        <w:rPr>
          <w:i/>
          <w:iCs/>
        </w:rPr>
        <w:t xml:space="preserve"> building a </w:t>
      </w:r>
      <w:proofErr w:type="spellStart"/>
      <w:r>
        <w:rPr>
          <w:i/>
          <w:iCs/>
        </w:rPr>
        <w:t>RecSys</w:t>
      </w:r>
      <w:proofErr w:type="spellEnd"/>
      <w:r>
        <w:rPr>
          <w:i/>
          <w:iCs/>
        </w:rPr>
        <w:t xml:space="preserve"> </w:t>
      </w:r>
      <w:r w:rsidR="008A3D63">
        <w:rPr>
          <w:i/>
          <w:iCs/>
        </w:rPr>
        <w:t>model</w:t>
      </w:r>
      <w:r>
        <w:rPr>
          <w:i/>
          <w:iCs/>
        </w:rPr>
        <w:t xml:space="preserve"> from scratch</w:t>
      </w:r>
      <w:r w:rsidR="00350A1F">
        <w:rPr>
          <w:i/>
          <w:iCs/>
        </w:rPr>
        <w:t xml:space="preserve"> or iterating on existing </w:t>
      </w:r>
      <w:proofErr w:type="spellStart"/>
      <w:r w:rsidR="00350A1F">
        <w:rPr>
          <w:i/>
          <w:iCs/>
        </w:rPr>
        <w:t>Recsys</w:t>
      </w:r>
      <w:proofErr w:type="spellEnd"/>
      <w:r w:rsidR="00350A1F">
        <w:rPr>
          <w:i/>
          <w:iCs/>
        </w:rPr>
        <w:t xml:space="preserve"> models that only had a barebones feature list</w:t>
      </w:r>
      <w:r w:rsidR="008A3D63">
        <w:rPr>
          <w:i/>
          <w:iCs/>
        </w:rPr>
        <w:t>, understanding</w:t>
      </w:r>
      <w:r w:rsidR="005D5ECF">
        <w:rPr>
          <w:rStyle w:val="FootnoteReference"/>
          <w:i/>
          <w:iCs/>
        </w:rPr>
        <w:footnoteReference w:id="4"/>
      </w:r>
      <w:r w:rsidR="008A3D63">
        <w:rPr>
          <w:i/>
          <w:iCs/>
        </w:rPr>
        <w:t xml:space="preserve"> the product deeply is </w:t>
      </w:r>
      <w:r w:rsidR="00224C2F">
        <w:rPr>
          <w:i/>
          <w:iCs/>
        </w:rPr>
        <w:t>one of the highest ROI activities</w:t>
      </w:r>
      <w:r>
        <w:rPr>
          <w:i/>
          <w:iCs/>
        </w:rPr>
        <w:t xml:space="preserve">. </w:t>
      </w:r>
      <w:r w:rsidR="00714C24">
        <w:rPr>
          <w:i/>
          <w:iCs/>
        </w:rPr>
        <w:t>Working sessions</w:t>
      </w:r>
      <w:r>
        <w:rPr>
          <w:i/>
          <w:iCs/>
        </w:rPr>
        <w:t xml:space="preserve"> with your</w:t>
      </w:r>
      <w:r w:rsidR="00714C24">
        <w:rPr>
          <w:i/>
          <w:iCs/>
        </w:rPr>
        <w:t xml:space="preserve"> Product Manager,</w:t>
      </w:r>
      <w:r>
        <w:rPr>
          <w:i/>
          <w:iCs/>
        </w:rPr>
        <w:t xml:space="preserve"> frontend engineering </w:t>
      </w:r>
      <w:r w:rsidR="007A3AA8">
        <w:rPr>
          <w:i/>
          <w:iCs/>
        </w:rPr>
        <w:t>counterpart</w:t>
      </w:r>
      <w:r w:rsidR="00B450F7">
        <w:rPr>
          <w:i/>
          <w:iCs/>
        </w:rPr>
        <w:t xml:space="preserve"> </w:t>
      </w:r>
      <w:r w:rsidR="00714C24">
        <w:rPr>
          <w:i/>
          <w:iCs/>
        </w:rPr>
        <w:t>and/</w:t>
      </w:r>
      <w:r w:rsidR="00B450F7">
        <w:rPr>
          <w:i/>
          <w:iCs/>
        </w:rPr>
        <w:t>or analytics lead</w:t>
      </w:r>
      <w:r w:rsidR="00714C24">
        <w:rPr>
          <w:i/>
          <w:iCs/>
        </w:rPr>
        <w:t xml:space="preserve"> can </w:t>
      </w:r>
      <w:r w:rsidR="007A3AA8">
        <w:rPr>
          <w:i/>
          <w:iCs/>
        </w:rPr>
        <w:t>lead to</w:t>
      </w:r>
      <w:r w:rsidR="00714C24">
        <w:rPr>
          <w:i/>
          <w:iCs/>
        </w:rPr>
        <w:t xml:space="preserve"> </w:t>
      </w:r>
      <w:r w:rsidR="007A3AA8">
        <w:rPr>
          <w:i/>
          <w:iCs/>
        </w:rPr>
        <w:t xml:space="preserve">insights like ‘customers are </w:t>
      </w:r>
      <w:r w:rsidR="009F28EE">
        <w:rPr>
          <w:i/>
          <w:iCs/>
        </w:rPr>
        <w:t xml:space="preserve">actually </w:t>
      </w:r>
      <w:r w:rsidR="007A3AA8">
        <w:rPr>
          <w:i/>
          <w:iCs/>
        </w:rPr>
        <w:t xml:space="preserve">using the </w:t>
      </w:r>
      <w:r w:rsidR="00B450F7">
        <w:rPr>
          <w:i/>
          <w:iCs/>
        </w:rPr>
        <w:t>Add-to-cart button as a way to save multiple items</w:t>
      </w:r>
      <w:r w:rsidR="009F28EE">
        <w:rPr>
          <w:i/>
          <w:iCs/>
        </w:rPr>
        <w:t xml:space="preserve"> instead of the compare button</w:t>
      </w:r>
      <w:proofErr w:type="gramStart"/>
      <w:r w:rsidR="00B450F7">
        <w:rPr>
          <w:i/>
          <w:iCs/>
        </w:rPr>
        <w:t>’</w:t>
      </w:r>
      <w:r>
        <w:rPr>
          <w:i/>
          <w:iCs/>
        </w:rPr>
        <w:t xml:space="preserve"> </w:t>
      </w:r>
      <w:r w:rsidR="005D5ECF">
        <w:rPr>
          <w:i/>
          <w:iCs/>
        </w:rPr>
        <w:t>.</w:t>
      </w:r>
      <w:proofErr w:type="gramEnd"/>
      <w:r w:rsidR="005D5ECF">
        <w:rPr>
          <w:i/>
          <w:iCs/>
        </w:rPr>
        <w:t xml:space="preserve"> Which can then be used to</w:t>
      </w:r>
      <w:r>
        <w:rPr>
          <w:i/>
          <w:iCs/>
        </w:rPr>
        <w:t xml:space="preserve"> generate </w:t>
      </w:r>
      <w:r w:rsidR="005726F7">
        <w:rPr>
          <w:i/>
          <w:iCs/>
        </w:rPr>
        <w:t xml:space="preserve">powerful feature </w:t>
      </w:r>
      <w:r w:rsidR="005D5ECF">
        <w:rPr>
          <w:i/>
          <w:iCs/>
        </w:rPr>
        <w:t xml:space="preserve">engineering </w:t>
      </w:r>
      <w:r w:rsidR="009F28EE">
        <w:rPr>
          <w:i/>
          <w:iCs/>
        </w:rPr>
        <w:t xml:space="preserve">ideas </w:t>
      </w:r>
      <w:r w:rsidR="005726F7">
        <w:rPr>
          <w:i/>
          <w:iCs/>
        </w:rPr>
        <w:t>like</w:t>
      </w:r>
      <w:r>
        <w:rPr>
          <w:i/>
          <w:iCs/>
        </w:rPr>
        <w:t xml:space="preserve"> </w:t>
      </w:r>
      <w:r w:rsidR="005726F7">
        <w:rPr>
          <w:i/>
          <w:iCs/>
        </w:rPr>
        <w:t>“frequency of add-to-cart additions in last 24 hours</w:t>
      </w:r>
    </w:p>
    <w:p w14:paraId="1717BC82" w14:textId="77777777" w:rsidR="007324F7" w:rsidRDefault="00B86177">
      <w:pPr>
        <w:pStyle w:val="Heading3"/>
      </w:pPr>
      <w:r>
        <w:rPr>
          <w:color w:val="4F81BD"/>
        </w:rPr>
        <w:t>3.2.4 Cross-Device User Tracking</w:t>
      </w:r>
    </w:p>
    <w:p w14:paraId="1717BC84" w14:textId="6579D057" w:rsidR="007324F7" w:rsidRDefault="00B86177">
      <w:pPr>
        <w:spacing w:after="200" w:line="276" w:lineRule="auto"/>
      </w:pPr>
      <w:r>
        <w:t>Users increasingly interact with products across multiple devices</w:t>
      </w:r>
      <w:r w:rsidR="00F85437">
        <w:t>. For example,</w:t>
      </w:r>
      <w:r>
        <w:t xml:space="preserve"> browsing on mobile during a commute, </w:t>
      </w:r>
      <w:r w:rsidR="000E04F4">
        <w:t xml:space="preserve">and then </w:t>
      </w:r>
      <w:r>
        <w:t>purchasing on</w:t>
      </w:r>
      <w:r w:rsidR="000E04F4">
        <w:t xml:space="preserve"> a</w:t>
      </w:r>
      <w:r>
        <w:t xml:space="preserve"> desktop</w:t>
      </w:r>
      <w:r w:rsidR="000E04F4">
        <w:t xml:space="preserve"> computer once</w:t>
      </w:r>
      <w:r>
        <w:t xml:space="preserve"> home. Without cross-device identity resolution, these appear as separate users, fragmenting your behavioral data</w:t>
      </w:r>
      <w:r w:rsidR="00DC1956">
        <w:t>, and ultimately reducing the length of user sequence history you can feed into your models</w:t>
      </w:r>
      <w:r>
        <w:t>.</w:t>
      </w:r>
      <w:r w:rsidR="00C85643">
        <w:t xml:space="preserve"> </w:t>
      </w:r>
      <w:r>
        <w:t>Approaches to cross-device tracking include:</w:t>
      </w:r>
    </w:p>
    <w:p w14:paraId="1717BC85" w14:textId="77777777" w:rsidR="007324F7" w:rsidRDefault="00B86177">
      <w:pPr>
        <w:pStyle w:val="ListParagraph"/>
        <w:numPr>
          <w:ilvl w:val="0"/>
          <w:numId w:val="2"/>
        </w:numPr>
        <w:spacing w:after="120" w:line="276" w:lineRule="auto"/>
      </w:pPr>
      <w:r>
        <w:rPr>
          <w:b/>
          <w:bCs/>
        </w:rPr>
        <w:t xml:space="preserve">Deterministic matching: </w:t>
      </w:r>
      <w:r>
        <w:t>Users who are logged into the same account across devices. This is the gold standard but requires a login.</w:t>
      </w:r>
    </w:p>
    <w:p w14:paraId="1717BC86" w14:textId="77777777" w:rsidR="007324F7" w:rsidRDefault="00B86177">
      <w:pPr>
        <w:pStyle w:val="ListParagraph"/>
        <w:numPr>
          <w:ilvl w:val="0"/>
          <w:numId w:val="2"/>
        </w:numPr>
        <w:spacing w:after="120" w:line="276" w:lineRule="auto"/>
      </w:pPr>
      <w:r>
        <w:rPr>
          <w:b/>
          <w:bCs/>
        </w:rPr>
        <w:lastRenderedPageBreak/>
        <w:t xml:space="preserve">Probabilistic matching: </w:t>
      </w:r>
      <w:r>
        <w:t>Using device fingerprints, IP addresses, and behavioral patterns to infer that two anonymous sessions belong to the same user. Less reliable but works for non-logged-in users.</w:t>
      </w:r>
    </w:p>
    <w:p w14:paraId="1717BC87" w14:textId="77777777" w:rsidR="007324F7" w:rsidRDefault="00B86177">
      <w:pPr>
        <w:pStyle w:val="ListParagraph"/>
        <w:numPr>
          <w:ilvl w:val="0"/>
          <w:numId w:val="2"/>
        </w:numPr>
        <w:spacing w:after="120" w:line="276" w:lineRule="auto"/>
      </w:pPr>
      <w:r>
        <w:rPr>
          <w:b/>
          <w:bCs/>
        </w:rPr>
        <w:t xml:space="preserve">Session-level fallback: </w:t>
      </w:r>
      <w:r>
        <w:t>When you cannot resolve identity, fall back to session-level features. Session-based models (Chapter 11) can still provide personalization within a single visit.</w:t>
      </w:r>
    </w:p>
    <w:p w14:paraId="1717BC88" w14:textId="52364D07" w:rsidR="007324F7" w:rsidRDefault="00B86177">
      <w:pPr>
        <w:spacing w:after="200" w:line="276" w:lineRule="auto"/>
      </w:pPr>
      <w:r>
        <w:t>The privacy landscape (GDPR, CCPA, cookie deprecation</w:t>
      </w:r>
      <w:r w:rsidR="00FC7ADD">
        <w:t>, etc.</w:t>
      </w:r>
      <w:r>
        <w:t xml:space="preserve">) is making cross-device tracking increasingly </w:t>
      </w:r>
      <w:r w:rsidR="00FC7ADD">
        <w:t>tricky</w:t>
      </w:r>
      <w:r>
        <w:t>. This is one reason why first-party data (logged-in user behavior) is becoming more valuable and why content-based approaches that do not rely on user history are maintaining their relevance.</w:t>
      </w:r>
      <w:r w:rsidR="000E04F4">
        <w:t xml:space="preserve"> We won’t cover this </w:t>
      </w:r>
      <w:r w:rsidR="00151E0E">
        <w:t xml:space="preserve">in our book because implementing this tracking is often beyond the domain of ML teams (and usually falls under some analytics </w:t>
      </w:r>
      <w:r w:rsidR="00E310F5">
        <w:t xml:space="preserve">or data platform </w:t>
      </w:r>
      <w:r w:rsidR="00151E0E">
        <w:t>team</w:t>
      </w:r>
      <w:r w:rsidR="00E310F5">
        <w:t>s</w:t>
      </w:r>
      <w:r w:rsidR="00151E0E">
        <w:t xml:space="preserve">). </w:t>
      </w:r>
    </w:p>
    <w:p w14:paraId="1717BC89" w14:textId="77777777" w:rsidR="007324F7" w:rsidRDefault="00B86177">
      <w:pPr>
        <w:pStyle w:val="Heading2"/>
      </w:pPr>
      <w:r>
        <w:rPr>
          <w:color w:val="4F81BD"/>
        </w:rPr>
        <w:t>3.3 Label Engineering</w:t>
      </w:r>
    </w:p>
    <w:p w14:paraId="1717BC8A" w14:textId="320155F0" w:rsidR="007324F7" w:rsidRDefault="00B86177">
      <w:pPr>
        <w:spacing w:after="200" w:line="276" w:lineRule="auto"/>
      </w:pPr>
      <w:r>
        <w:t>Turning raw behavioral signals into training labels is both an art and an engineering challenge. The fundamental difficulty is that we want to predict user preference, but we only observe user behavior</w:t>
      </w:r>
      <w:r w:rsidR="00974F47">
        <w:t>. B</w:t>
      </w:r>
      <w:r>
        <w:t>ehavior is a noisy, biased proxy for preference.</w:t>
      </w:r>
    </w:p>
    <w:p w14:paraId="1717BC8B" w14:textId="77777777" w:rsidR="007324F7" w:rsidRDefault="00B86177">
      <w:pPr>
        <w:pStyle w:val="Heading3"/>
      </w:pPr>
      <w:r>
        <w:rPr>
          <w:color w:val="4F81BD"/>
        </w:rPr>
        <w:t>3.3.1 The Ambiguity of Implicit Feedback</w:t>
      </w:r>
    </w:p>
    <w:p w14:paraId="1717BC8C" w14:textId="694544C9" w:rsidR="007324F7" w:rsidRDefault="00B86177">
      <w:pPr>
        <w:spacing w:after="200" w:line="276" w:lineRule="auto"/>
      </w:pPr>
      <w:r>
        <w:t xml:space="preserve">Consider a video streaming service. A user clicks on a </w:t>
      </w:r>
      <w:r w:rsidR="00C23368">
        <w:t>video</w:t>
      </w:r>
      <w:r>
        <w:t xml:space="preserve">, watches for </w:t>
      </w:r>
      <w:r w:rsidR="00C23368">
        <w:t>2</w:t>
      </w:r>
      <w:r>
        <w:t xml:space="preserve"> minutes, and then stops. </w:t>
      </w:r>
      <w:r w:rsidR="00157B13">
        <w:t>For the purposes of supervised ML training data: i</w:t>
      </w:r>
      <w:r>
        <w:t xml:space="preserve">s this </w:t>
      </w:r>
      <w:r w:rsidR="00157B13">
        <w:t>record to be labelled</w:t>
      </w:r>
      <w:r w:rsidR="009540D8">
        <w:rPr>
          <w:rStyle w:val="FootnoteReference"/>
        </w:rPr>
        <w:footnoteReference w:id="5"/>
      </w:r>
      <w:r w:rsidR="00157B13">
        <w:t xml:space="preserve"> as </w:t>
      </w:r>
      <w:r>
        <w:t>a positive example or a negative one? The answer depends on the movie’s length, the user’s typical behavior, and the reason they stopped:</w:t>
      </w:r>
    </w:p>
    <w:p w14:paraId="1717BC8D" w14:textId="2608CCCE" w:rsidR="007324F7" w:rsidRDefault="00B86177">
      <w:pPr>
        <w:pStyle w:val="ListParagraph"/>
        <w:numPr>
          <w:ilvl w:val="0"/>
          <w:numId w:val="2"/>
        </w:numPr>
        <w:spacing w:after="120" w:line="276" w:lineRule="auto"/>
      </w:pPr>
      <w:r>
        <w:t xml:space="preserve">If the </w:t>
      </w:r>
      <w:r w:rsidR="00A32134">
        <w:t xml:space="preserve">video is a </w:t>
      </w:r>
      <w:proofErr w:type="gramStart"/>
      <w:r w:rsidR="00A32134">
        <w:t>reel</w:t>
      </w:r>
      <w:proofErr w:type="gramEnd"/>
      <w:r w:rsidR="00A32134">
        <w:t xml:space="preserve"> about </w:t>
      </w:r>
      <w:r w:rsidR="00C23368">
        <w:t>3</w:t>
      </w:r>
      <w:r>
        <w:t xml:space="preserve"> minutes long, 2 minutes of watch time is a strong positive signal.</w:t>
      </w:r>
    </w:p>
    <w:p w14:paraId="1717BC8E" w14:textId="7C97CE60" w:rsidR="007324F7" w:rsidRDefault="00B86177">
      <w:pPr>
        <w:pStyle w:val="ListParagraph"/>
        <w:numPr>
          <w:ilvl w:val="0"/>
          <w:numId w:val="2"/>
        </w:numPr>
        <w:spacing w:after="120" w:line="276" w:lineRule="auto"/>
      </w:pPr>
      <w:r>
        <w:t xml:space="preserve">If the </w:t>
      </w:r>
      <w:r w:rsidR="00A32134">
        <w:t xml:space="preserve">video is a recorded lecture about </w:t>
      </w:r>
      <w:r>
        <w:t xml:space="preserve">120 minutes long, </w:t>
      </w:r>
      <w:r w:rsidR="0024291A">
        <w:t xml:space="preserve">watching only </w:t>
      </w:r>
      <w:r>
        <w:t>2 minutes suggests the user was not engaged</w:t>
      </w:r>
      <w:r w:rsidR="0024291A">
        <w:t xml:space="preserve"> </w:t>
      </w:r>
    </w:p>
    <w:p w14:paraId="1717BC8F" w14:textId="77777777" w:rsidR="007324F7" w:rsidRDefault="00B86177">
      <w:pPr>
        <w:pStyle w:val="ListParagraph"/>
        <w:numPr>
          <w:ilvl w:val="0"/>
          <w:numId w:val="2"/>
        </w:numPr>
        <w:spacing w:after="120" w:line="276" w:lineRule="auto"/>
      </w:pPr>
      <w:r>
        <w:t>If the user’s phone rang and they intended to come back, it is a false negative.</w:t>
      </w:r>
    </w:p>
    <w:p w14:paraId="1717BC90" w14:textId="49CADEC0" w:rsidR="007324F7" w:rsidRDefault="00B86177">
      <w:pPr>
        <w:pStyle w:val="ListParagraph"/>
        <w:numPr>
          <w:ilvl w:val="0"/>
          <w:numId w:val="2"/>
        </w:numPr>
        <w:spacing w:after="120" w:line="276" w:lineRule="auto"/>
      </w:pPr>
      <w:r>
        <w:t xml:space="preserve">If the user fell asleep with autoplay running, </w:t>
      </w:r>
      <w:r w:rsidR="00CE099C">
        <w:t xml:space="preserve">even a full 120 </w:t>
      </w:r>
      <w:proofErr w:type="gramStart"/>
      <w:r w:rsidR="00CE099C">
        <w:t>minutes</w:t>
      </w:r>
      <w:proofErr w:type="gramEnd"/>
      <w:r w:rsidR="00CE099C">
        <w:t xml:space="preserve"> </w:t>
      </w:r>
      <w:r>
        <w:t>watch might be a false positive.</w:t>
      </w:r>
    </w:p>
    <w:p w14:paraId="1717BC91" w14:textId="5D881CF1" w:rsidR="007324F7" w:rsidRDefault="00B86177">
      <w:pPr>
        <w:spacing w:after="200" w:line="276" w:lineRule="auto"/>
      </w:pPr>
      <w:r>
        <w:t xml:space="preserve">This ambiguity is not a niche </w:t>
      </w:r>
      <w:proofErr w:type="gramStart"/>
      <w:r>
        <w:t>problem</w:t>
      </w:r>
      <w:r w:rsidR="00157B13">
        <w:t>,</w:t>
      </w:r>
      <w:proofErr w:type="gramEnd"/>
      <w:r>
        <w:t xml:space="preserve"> it is the fundamental challenge of implicit feedback. Every implicit signal (clicks, dwell time, purchases, skips) has its own failure modes:</w:t>
      </w:r>
    </w:p>
    <w:p w14:paraId="1717BC92" w14:textId="77777777" w:rsidR="007324F7" w:rsidRDefault="00B86177">
      <w:pPr>
        <w:spacing w:after="200" w:line="276" w:lineRule="auto"/>
      </w:pPr>
      <w:r>
        <w:rPr>
          <w:b/>
          <w:bCs/>
        </w:rPr>
        <w:lastRenderedPageBreak/>
        <w:t xml:space="preserve">Clicks </w:t>
      </w:r>
      <w:r>
        <w:t>can be driven by curiosity, misleading thumbnails, or accidental taps. A clickbait video might generate high CTR but low satisfaction.</w:t>
      </w:r>
    </w:p>
    <w:p w14:paraId="1717BC93" w14:textId="77777777" w:rsidR="007324F7" w:rsidRDefault="00B86177">
      <w:pPr>
        <w:spacing w:after="200" w:line="276" w:lineRule="auto"/>
      </w:pPr>
      <w:r>
        <w:rPr>
          <w:b/>
          <w:bCs/>
        </w:rPr>
        <w:t xml:space="preserve">Dwell time </w:t>
      </w:r>
      <w:r>
        <w:t>can be inflated by distraction (leaving a tab open) or deflated by efficient browsing (finding what you need quickly).</w:t>
      </w:r>
    </w:p>
    <w:p w14:paraId="1717BC94" w14:textId="39B593AD" w:rsidR="007324F7" w:rsidRDefault="00B86177">
      <w:pPr>
        <w:spacing w:after="200" w:line="276" w:lineRule="auto"/>
      </w:pPr>
      <w:r>
        <w:rPr>
          <w:b/>
          <w:bCs/>
        </w:rPr>
        <w:t xml:space="preserve">Purchases </w:t>
      </w:r>
      <w:r>
        <w:t>are a strong signal but sparse and delayed</w:t>
      </w:r>
      <w:r w:rsidR="00704A2D">
        <w:t>. M</w:t>
      </w:r>
      <w:r>
        <w:t>ost browsing sessions do not end in a purchase.</w:t>
      </w:r>
      <w:r w:rsidR="00704A2D">
        <w:t xml:space="preserve"> A customer looking to buy a high value item like Washer-dryer might end up comparing the options for multiple days/weeks before </w:t>
      </w:r>
      <w:proofErr w:type="gramStart"/>
      <w:r w:rsidR="00704A2D">
        <w:t>making a decision</w:t>
      </w:r>
      <w:proofErr w:type="gramEnd"/>
      <w:r w:rsidR="00704A2D">
        <w:t xml:space="preserve">. </w:t>
      </w:r>
    </w:p>
    <w:p w14:paraId="1717BC95" w14:textId="77777777" w:rsidR="007324F7" w:rsidRDefault="00B86177">
      <w:pPr>
        <w:spacing w:after="200" w:line="276" w:lineRule="auto"/>
      </w:pPr>
      <w:r>
        <w:rPr>
          <w:b/>
          <w:bCs/>
        </w:rPr>
        <w:t xml:space="preserve">Skips </w:t>
      </w:r>
      <w:r>
        <w:t>are a relatively clean negative signal but are only available in sequential consumption contexts (music, video playlists).</w:t>
      </w:r>
    </w:p>
    <w:p w14:paraId="1717BC96" w14:textId="77777777" w:rsidR="007324F7" w:rsidRDefault="00B86177">
      <w:pPr>
        <w:pStyle w:val="Heading3"/>
      </w:pPr>
      <w:r>
        <w:rPr>
          <w:color w:val="4F81BD"/>
        </w:rPr>
        <w:t>3.3.2 Combining Multiple Signals</w:t>
      </w:r>
    </w:p>
    <w:p w14:paraId="1717BC97" w14:textId="32E1FA46" w:rsidR="007324F7" w:rsidRDefault="00B86177">
      <w:pPr>
        <w:spacing w:after="200" w:line="276" w:lineRule="auto"/>
      </w:pPr>
      <w:r>
        <w:t xml:space="preserve">The solution is rarely to rely on a single implicit signal. Instead, </w:t>
      </w:r>
      <w:r w:rsidR="00035895">
        <w:t xml:space="preserve">mature </w:t>
      </w:r>
      <w:proofErr w:type="spellStart"/>
      <w:r w:rsidR="00035895">
        <w:t>Recsys</w:t>
      </w:r>
      <w:proofErr w:type="spellEnd"/>
      <w:r w:rsidR="00035895">
        <w:t xml:space="preserve"> teams build training pipelines that </w:t>
      </w:r>
      <w:r>
        <w:t>combine multiple signals to construct a more robust label:</w:t>
      </w:r>
    </w:p>
    <w:p w14:paraId="1717BC98" w14:textId="77777777" w:rsidR="007324F7" w:rsidRDefault="00B86177">
      <w:pPr>
        <w:pStyle w:val="ListParagraph"/>
        <w:numPr>
          <w:ilvl w:val="0"/>
          <w:numId w:val="2"/>
        </w:numPr>
        <w:spacing w:after="120" w:line="276" w:lineRule="auto"/>
      </w:pPr>
      <w:r>
        <w:rPr>
          <w:b/>
          <w:bCs/>
        </w:rPr>
        <w:t xml:space="preserve">Composite labels: </w:t>
      </w:r>
      <w:r>
        <w:t>click AND dwell time above threshold → positive; click but immediate bounce → negative; no click → negative</w:t>
      </w:r>
    </w:p>
    <w:p w14:paraId="1717BC99" w14:textId="5B755689" w:rsidR="007324F7" w:rsidRDefault="00B86177">
      <w:pPr>
        <w:pStyle w:val="ListParagraph"/>
        <w:numPr>
          <w:ilvl w:val="0"/>
          <w:numId w:val="2"/>
        </w:numPr>
        <w:spacing w:after="120" w:line="276" w:lineRule="auto"/>
      </w:pPr>
      <w:r>
        <w:rPr>
          <w:b/>
          <w:bCs/>
        </w:rPr>
        <w:t xml:space="preserve">Weighted labels: </w:t>
      </w:r>
      <w:r>
        <w:t xml:space="preserve">assign different weights based on </w:t>
      </w:r>
      <w:r w:rsidR="00EB38A9">
        <w:t xml:space="preserve">ordinal ranking of </w:t>
      </w:r>
      <w:r>
        <w:t>signal strength (purchase &gt; add-to-cart &gt; click &gt; impression)</w:t>
      </w:r>
      <w:r w:rsidR="00EB38A9">
        <w:t xml:space="preserve">. </w:t>
      </w:r>
    </w:p>
    <w:p w14:paraId="1717BC9A" w14:textId="77777777" w:rsidR="007324F7" w:rsidRDefault="00B86177">
      <w:pPr>
        <w:pStyle w:val="ListParagraph"/>
        <w:numPr>
          <w:ilvl w:val="0"/>
          <w:numId w:val="2"/>
        </w:numPr>
        <w:spacing w:after="120" w:line="276" w:lineRule="auto"/>
      </w:pPr>
      <w:r>
        <w:rPr>
          <w:b/>
          <w:bCs/>
        </w:rPr>
        <w:t xml:space="preserve">Multi-task labels: </w:t>
      </w:r>
      <w:r>
        <w:t>instead of engineering a single composite label, predict each signal separately and combine predictions with a value function (the approach we use in Chapters 7-8)</w:t>
      </w:r>
    </w:p>
    <w:p w14:paraId="1717BC9B" w14:textId="6FF8482F" w:rsidR="007324F7" w:rsidRDefault="00B86177">
      <w:pPr>
        <w:spacing w:after="200" w:line="276" w:lineRule="auto"/>
      </w:pPr>
      <w:r>
        <w:t xml:space="preserve">The multi-task approach is increasingly preferred in production systems because it avoids the need to engineer a “perfect” composite label. Instead, you let the model learn the relationship between different engagement signals, and the </w:t>
      </w:r>
      <w:proofErr w:type="spellStart"/>
      <w:r w:rsidR="002828D3">
        <w:t>finaly</w:t>
      </w:r>
      <w:proofErr w:type="spellEnd"/>
      <w:r w:rsidR="002828D3">
        <w:t xml:space="preserve"> re-ranker or </w:t>
      </w:r>
      <w:r>
        <w:t>value function (Chapter 8) handles the combination based on business priorities.</w:t>
      </w:r>
    </w:p>
    <w:p w14:paraId="1717BC9C" w14:textId="77777777" w:rsidR="007324F7" w:rsidRDefault="00B86177">
      <w:pPr>
        <w:pStyle w:val="Heading3"/>
      </w:pPr>
      <w:r>
        <w:rPr>
          <w:color w:val="4F81BD"/>
        </w:rPr>
        <w:t>3.3.3 Time Decay for Popularity and Recency Signals</w:t>
      </w:r>
    </w:p>
    <w:p w14:paraId="5C3CB22E" w14:textId="7CDC5FA3" w:rsidR="00D06A1F" w:rsidRPr="00D06A1F" w:rsidRDefault="00B86177" w:rsidP="00D06A1F">
      <w:pPr>
        <w:spacing w:after="200" w:line="276" w:lineRule="auto"/>
      </w:pPr>
      <w:r>
        <w:t xml:space="preserve">Not all interactions are equally relevant over time. </w:t>
      </w:r>
      <w:r w:rsidR="003F0A2C" w:rsidRPr="003F0A2C">
        <w:t xml:space="preserve">Most signals lose relevance with age. A click from yesterday is a stronger statement of current intent than a click from three months </w:t>
      </w:r>
      <w:proofErr w:type="gramStart"/>
      <w:r w:rsidR="003F0A2C" w:rsidRPr="003F0A2C">
        <w:t>ago, and</w:t>
      </w:r>
      <w:proofErr w:type="gramEnd"/>
      <w:r w:rsidR="003F0A2C" w:rsidRPr="003F0A2C">
        <w:t xml:space="preserve"> treating both equally would let stale behavior overwhelm the freshest evidence. </w:t>
      </w:r>
      <w:r>
        <w:t xml:space="preserve">Time decay functions discount older signals, giving more weight to recent behavior. A </w:t>
      </w:r>
      <w:r w:rsidR="00A32F8C">
        <w:t>common formulation is a simple inverse function such as</w:t>
      </w:r>
      <w:r w:rsidR="00D06A1F">
        <w:t xml:space="preserve"> </w:t>
      </w:r>
      <w:r w:rsidR="00D06A1F" w:rsidRPr="00D06A1F">
        <w:t>(</w:t>
      </w:r>
      <w:r w:rsidR="00D06A1F">
        <w:t xml:space="preserve">the </w:t>
      </w:r>
      <m:oMath>
        <m:r>
          <w:rPr>
            <w:rFonts w:ascii="Cambria Math" w:hAnsi="Cambria Math"/>
          </w:rPr>
          <m:t>ϵ</m:t>
        </m:r>
      </m:oMath>
      <w:r w:rsidR="00D06A1F">
        <w:t xml:space="preserve"> term avoids</w:t>
      </w:r>
      <w:r w:rsidR="00D06A1F" w:rsidRPr="00D06A1F">
        <w:t xml:space="preserve"> divide-by-zero when </w:t>
      </w:r>
      <w:proofErr w:type="spellStart"/>
      <w:r w:rsidR="00D06A1F" w:rsidRPr="00D06A1F">
        <w:t>signal_age</w:t>
      </w:r>
      <w:proofErr w:type="spellEnd"/>
      <w:r w:rsidR="00D06A1F" w:rsidRPr="00D06A1F">
        <w:t xml:space="preserve"> = 0):</w:t>
      </w:r>
    </w:p>
    <w:p w14:paraId="1F8C7451" w14:textId="02E394EC" w:rsidR="00D06A1F" w:rsidRPr="00D06A1F" w:rsidRDefault="00D06A1F" w:rsidP="00D06A1F">
      <w:pPr>
        <w:spacing w:after="200" w:line="276" w:lineRule="auto"/>
      </w:pPr>
      <m:oMathPara>
        <m:oMath>
          <m:r>
            <m:rPr>
              <m:nor/>
            </m:rPr>
            <m:t>weight</m:t>
          </m:r>
          <m:r>
            <w:rPr>
              <w:rFonts w:ascii="Cambria Math" w:hAnsi="Cambria Math"/>
            </w:rPr>
            <m:t>=</m:t>
          </m:r>
          <m:f>
            <m:fPr>
              <m:ctrlPr>
                <w:rPr>
                  <w:rFonts w:ascii="Cambria Math" w:hAnsi="Cambria Math"/>
                </w:rPr>
              </m:ctrlPr>
            </m:fPr>
            <m:num>
              <m:r>
                <w:rPr>
                  <w:rFonts w:ascii="Cambria Math" w:hAnsi="Cambria Math"/>
                </w:rPr>
                <m:t>1</m:t>
              </m:r>
            </m:num>
            <m:den>
              <m:r>
                <m:rPr>
                  <m:nor/>
                </m:rPr>
                <m:t>signal_age</m:t>
              </m:r>
              <m:r>
                <w:rPr>
                  <w:rFonts w:ascii="Cambria Math" w:hAnsi="Cambria Math"/>
                </w:rPr>
                <m:t>+ϵ</m:t>
              </m:r>
            </m:den>
          </m:f>
        </m:oMath>
      </m:oMathPara>
    </w:p>
    <w:p w14:paraId="26A50BCD" w14:textId="77777777" w:rsidR="00D06A1F" w:rsidRDefault="00D06A1F">
      <w:pPr>
        <w:spacing w:after="200" w:line="276" w:lineRule="auto"/>
      </w:pPr>
    </w:p>
    <w:p w14:paraId="1717BC9E" w14:textId="56BAC182" w:rsidR="007324F7" w:rsidRDefault="00E435E4">
      <w:pPr>
        <w:spacing w:after="200" w:line="276" w:lineRule="auto"/>
      </w:pPr>
      <w:r w:rsidRPr="003F0A2C">
        <w:lastRenderedPageBreak/>
        <w:t>The standard way to encode this in a feature pipeline is exponential decay, written in half-life form so the parameter stays interpretable</w:t>
      </w:r>
      <w:r w:rsidR="00487B4B">
        <w:t>:</w:t>
      </w:r>
    </w:p>
    <w:p w14:paraId="56B30232" w14:textId="7DC2679E" w:rsidR="00614160" w:rsidRPr="00D06A1F" w:rsidRDefault="0070675F">
      <w:pPr>
        <w:spacing w:after="200" w:line="276" w:lineRule="auto"/>
        <w:rPr>
          <w:i/>
          <w:iCs/>
        </w:rPr>
      </w:pPr>
      <m:oMathPara>
        <m:oMath>
          <m:r>
            <m:rPr>
              <m:nor/>
            </m:rPr>
            <w:rPr>
              <w:i/>
              <w:iCs/>
            </w:rPr>
            <m:t>weight</m:t>
          </m:r>
          <m:r>
            <w:rPr>
              <w:rFonts w:ascii="Cambria Math" w:hAnsi="Cambria Math"/>
            </w:rPr>
            <m:t>=</m:t>
          </m:r>
          <m:r>
            <m:rPr>
              <m:nor/>
            </m:rPr>
            <w:rPr>
              <w:i/>
              <w:iCs/>
            </w:rPr>
            <m:t>starting_weight</m:t>
          </m:r>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-λ⋅</m:t>
              </m:r>
              <m:r>
                <m:rPr>
                  <m:nor/>
                </m:rPr>
                <w:rPr>
                  <w:i/>
                  <w:iCs/>
                </w:rPr>
                <m:t>signal_age</m:t>
              </m:r>
            </m:sup>
          </m:sSup>
        </m:oMath>
      </m:oMathPara>
    </w:p>
    <w:p w14:paraId="38B27F95" w14:textId="51C7A1CC" w:rsidR="005E0D07" w:rsidRDefault="00007B37">
      <w:pPr>
        <w:spacing w:after="200" w:line="276" w:lineRule="auto"/>
      </w:pPr>
      <w:proofErr w:type="gramStart"/>
      <w:r>
        <w:t>Where</w:t>
      </w:r>
      <w:proofErr w:type="gramEnd"/>
      <w:r w:rsidR="0085766C">
        <w:t>,</w:t>
      </w:r>
    </w:p>
    <w:p w14:paraId="43ED403A" w14:textId="77777777" w:rsidR="005E0D07" w:rsidRPr="005E0D07" w:rsidRDefault="00B86177" w:rsidP="005E0D07">
      <w:pPr>
        <w:pStyle w:val="ListParagraph"/>
        <w:numPr>
          <w:ilvl w:val="0"/>
          <w:numId w:val="5"/>
        </w:numPr>
        <w:spacing w:after="200" w:line="276" w:lineRule="auto"/>
      </w:pPr>
      <w:proofErr w:type="spellStart"/>
      <w:r w:rsidRPr="003D1531">
        <w:rPr>
          <w:i/>
          <w:iCs/>
        </w:rPr>
        <w:t>starting_weight</w:t>
      </w:r>
      <w:proofErr w:type="spellEnd"/>
      <w:r>
        <w:t xml:space="preserve"> reflects the signal type (e.g., 1 for a click, 5 for a purchase), </w:t>
      </w:r>
    </w:p>
    <w:p w14:paraId="1717BCA0" w14:textId="38112FFD" w:rsidR="007324F7" w:rsidRDefault="00007B37" w:rsidP="005E0D07">
      <w:pPr>
        <w:pStyle w:val="ListParagraph"/>
        <w:numPr>
          <w:ilvl w:val="0"/>
          <w:numId w:val="5"/>
        </w:numPr>
        <w:spacing w:after="200" w:line="276" w:lineRule="auto"/>
      </w:pPr>
      <m:oMath>
        <m:r>
          <w:rPr>
            <w:rFonts w:ascii="Cambria Math" w:hAnsi="Cambria Math"/>
          </w:rPr>
          <m:t>λ=</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num>
          <m:den>
            <m:r>
              <m:rPr>
                <m:nor/>
              </m:rPr>
              <m:t>half_life</m:t>
            </m:r>
          </m:den>
        </m:f>
      </m:oMath>
      <w:proofErr w:type="gramStart"/>
      <w:r>
        <w:t xml:space="preserve">, </w:t>
      </w:r>
      <w:r w:rsidR="005244C8">
        <w:t>the</w:t>
      </w:r>
      <w:proofErr w:type="gramEnd"/>
      <w:r w:rsidR="005244C8">
        <w:t xml:space="preserve"> numerator is the natural log of 2, the denominator</w:t>
      </w:r>
      <w:r>
        <w:t xml:space="preserve"> </w:t>
      </w:r>
      <w:proofErr w:type="spellStart"/>
      <w:r>
        <w:t>half_life</w:t>
      </w:r>
      <w:proofErr w:type="spellEnd"/>
      <w:r>
        <w:t xml:space="preserve"> determines how quickly signals lose relevance.</w:t>
      </w:r>
      <w:r w:rsidR="005244C8">
        <w:t xml:space="preserve"> </w:t>
      </w:r>
    </w:p>
    <w:p w14:paraId="3AEEE1ED" w14:textId="2E78F9EB" w:rsidR="005244C8" w:rsidRDefault="005244C8" w:rsidP="005E0D07">
      <w:pPr>
        <w:pStyle w:val="ListParagraph"/>
        <w:numPr>
          <w:ilvl w:val="0"/>
          <w:numId w:val="5"/>
        </w:numPr>
        <w:spacing w:after="200" w:line="276" w:lineRule="auto"/>
      </w:pPr>
      <w:proofErr w:type="spellStart"/>
      <w:r w:rsidRPr="003D1531">
        <w:rPr>
          <w:i/>
          <w:iCs/>
        </w:rPr>
        <w:t>signal_age</w:t>
      </w:r>
      <w:proofErr w:type="spellEnd"/>
      <w:r>
        <w:t xml:space="preserve"> is how old the interaction is</w:t>
      </w:r>
      <w:r w:rsidR="006845C7">
        <w:t>.</w:t>
      </w:r>
      <w:r>
        <w:t xml:space="preserve"> </w:t>
      </w:r>
      <w:r w:rsidR="003D1531">
        <w:t xml:space="preserve"> </w:t>
      </w:r>
    </w:p>
    <w:p w14:paraId="4A16C86F" w14:textId="6F435DA3" w:rsidR="00840257" w:rsidRDefault="00840257">
      <w:pPr>
        <w:spacing w:after="200" w:line="276" w:lineRule="auto"/>
      </w:pPr>
      <w:r w:rsidRPr="00840257">
        <w:rPr>
          <w:b/>
          <w:bCs/>
        </w:rPr>
        <w:t>Why exponential is the default for click decay</w:t>
      </w:r>
      <w:r>
        <w:rPr>
          <w:b/>
          <w:bCs/>
        </w:rPr>
        <w:t>:</w:t>
      </w:r>
      <w:r w:rsidRPr="00840257">
        <w:t> It has the memoryless property (the relative drop</w:t>
      </w:r>
      <w:r w:rsidR="00676DCF">
        <w:rPr>
          <w:rStyle w:val="FootnoteReference"/>
        </w:rPr>
        <w:footnoteReference w:id="6"/>
      </w:r>
      <w:r w:rsidRPr="00840257">
        <w:t xml:space="preserve"> over the next day is the same regardless of how old the signal already is), it's smooth with no abrupt cutoff, and the total weighted contribution of an infinite history is bounded. Those three properties together make it well-behaved for streaming aggregations and online updates, </w:t>
      </w:r>
    </w:p>
    <w:p w14:paraId="08F4B1FA" w14:textId="77777777" w:rsidR="007B3491" w:rsidRDefault="00B86177" w:rsidP="007B3491">
      <w:pPr>
        <w:spacing w:after="200" w:line="276" w:lineRule="auto"/>
      </w:pPr>
      <w:r>
        <w:t xml:space="preserve">Time-decayed popularity features and time-decayed user preference features are among the most </w:t>
      </w:r>
      <w:r w:rsidR="00E75175">
        <w:t>enhancements</w:t>
      </w:r>
      <w:r>
        <w:t xml:space="preserve"> to a feature set.</w:t>
      </w:r>
      <w:r w:rsidR="00115984">
        <w:t xml:space="preserve"> </w:t>
      </w:r>
      <w:r w:rsidR="007B3491" w:rsidRPr="00115984">
        <w:t>Many teams maintain different half-lives per signal type so that strong signals like purchases decay slowly while noisier signals like view-throughs decay quickly.</w:t>
      </w:r>
    </w:p>
    <w:p w14:paraId="62AA9E18" w14:textId="1618D2F7" w:rsidR="007B3491" w:rsidRDefault="00115984">
      <w:pPr>
        <w:spacing w:after="200" w:line="276" w:lineRule="auto"/>
      </w:pPr>
      <w:r w:rsidRPr="00115984">
        <w:t xml:space="preserve">Choice of half-life is domain-dependent: news feeds typically use hours, short-form video uses days, e-commerce browsing uses days to weeks, and purchase or subscription signals use months. </w:t>
      </w:r>
    </w:p>
    <w:p w14:paraId="3AFFD44A" w14:textId="77777777" w:rsidR="007B3491" w:rsidRDefault="007B3491" w:rsidP="007B3491">
      <w:pPr>
        <w:pStyle w:val="ListParagraph"/>
        <w:numPr>
          <w:ilvl w:val="0"/>
          <w:numId w:val="2"/>
        </w:numPr>
        <w:spacing w:after="120" w:line="276" w:lineRule="auto"/>
      </w:pPr>
      <w:r>
        <w:rPr>
          <w:b/>
          <w:bCs/>
        </w:rPr>
        <w:t xml:space="preserve">News recommendations: </w:t>
      </w:r>
      <w:r>
        <w:t>half-</w:t>
      </w:r>
      <w:proofErr w:type="gramStart"/>
      <w:r>
        <w:t>life of</w:t>
      </w:r>
      <w:proofErr w:type="gramEnd"/>
      <w:r>
        <w:t xml:space="preserve"> hours (content goes stale quickly)</w:t>
      </w:r>
    </w:p>
    <w:p w14:paraId="037FF0E8" w14:textId="77777777" w:rsidR="007B3491" w:rsidRDefault="007B3491" w:rsidP="007B3491">
      <w:pPr>
        <w:pStyle w:val="ListParagraph"/>
        <w:numPr>
          <w:ilvl w:val="0"/>
          <w:numId w:val="2"/>
        </w:numPr>
        <w:spacing w:after="120" w:line="276" w:lineRule="auto"/>
      </w:pPr>
      <w:r>
        <w:rPr>
          <w:b/>
          <w:bCs/>
        </w:rPr>
        <w:t xml:space="preserve">E-commerce: </w:t>
      </w:r>
      <w:r>
        <w:t>half-life of days to weeks (purchase intent evolves)</w:t>
      </w:r>
    </w:p>
    <w:p w14:paraId="36EF2A46" w14:textId="005C08A6" w:rsidR="007B3491" w:rsidRDefault="007B3491" w:rsidP="007B3491">
      <w:pPr>
        <w:pStyle w:val="ListParagraph"/>
        <w:numPr>
          <w:ilvl w:val="0"/>
          <w:numId w:val="2"/>
        </w:numPr>
        <w:spacing w:after="120" w:line="276" w:lineRule="auto"/>
      </w:pPr>
      <w:r>
        <w:rPr>
          <w:b/>
          <w:bCs/>
        </w:rPr>
        <w:t xml:space="preserve">Music streaming: </w:t>
      </w:r>
      <w:r>
        <w:t>half-life of weeks to months (musical taste is more stable)</w:t>
      </w:r>
    </w:p>
    <w:p w14:paraId="35528D34" w14:textId="120657D2" w:rsidR="007B3491" w:rsidRDefault="007B3491" w:rsidP="007B3491">
      <w:pPr>
        <w:spacing w:after="120" w:line="276" w:lineRule="auto"/>
      </w:pPr>
      <w:r w:rsidRPr="00115984">
        <w:t xml:space="preserve">Other functional forms exist (linear, power-law, and fixed-window), each with different long-tail behavior, but exponential decay is the default in most production click pipelines because of its memoryless property and its </w:t>
      </w:r>
      <w:r w:rsidR="00583D91">
        <w:t>compatibility with</w:t>
      </w:r>
      <w:r w:rsidRPr="00115984">
        <w:t xml:space="preserve"> streaming updates.</w:t>
      </w:r>
    </w:p>
    <w:p w14:paraId="4A94635B" w14:textId="4F4B14A8" w:rsidR="00953382" w:rsidRPr="00E5388C" w:rsidRDefault="00953382" w:rsidP="007B3491">
      <w:pPr>
        <w:spacing w:after="120" w:line="276" w:lineRule="auto"/>
        <w:rPr>
          <w:i/>
          <w:iCs/>
        </w:rPr>
      </w:pPr>
      <w:r w:rsidRPr="00E5388C">
        <w:rPr>
          <w:i/>
          <w:iCs/>
        </w:rPr>
        <w:t xml:space="preserve">Author’s note: </w:t>
      </w:r>
      <w:r w:rsidR="00E64894" w:rsidRPr="00E5388C">
        <w:rPr>
          <w:i/>
          <w:iCs/>
        </w:rPr>
        <w:t xml:space="preserve">This is another example of </w:t>
      </w:r>
      <w:r w:rsidR="00BB2EBA" w:rsidRPr="00E5388C">
        <w:rPr>
          <w:i/>
          <w:iCs/>
        </w:rPr>
        <w:t xml:space="preserve">the demarcation between Science </w:t>
      </w:r>
      <w:r w:rsidR="00DB7EA1">
        <w:rPr>
          <w:i/>
          <w:iCs/>
        </w:rPr>
        <w:t>vs.</w:t>
      </w:r>
      <w:r w:rsidR="00BB2EBA" w:rsidRPr="00E5388C">
        <w:rPr>
          <w:i/>
          <w:iCs/>
        </w:rPr>
        <w:t xml:space="preserve"> Engineering blurring in </w:t>
      </w:r>
      <w:proofErr w:type="spellStart"/>
      <w:r w:rsidR="00E64894" w:rsidRPr="00E5388C">
        <w:rPr>
          <w:i/>
          <w:iCs/>
        </w:rPr>
        <w:t>Recsys</w:t>
      </w:r>
      <w:proofErr w:type="spellEnd"/>
      <w:r w:rsidR="00E64894" w:rsidRPr="00E5388C">
        <w:rPr>
          <w:i/>
          <w:iCs/>
        </w:rPr>
        <w:t xml:space="preserve"> – feature engineering </w:t>
      </w:r>
      <w:r w:rsidR="00BB2EBA" w:rsidRPr="00E5388C">
        <w:rPr>
          <w:i/>
          <w:iCs/>
        </w:rPr>
        <w:t>choices are co-determined based on tradeoffs in computational complexity, rather than purely based on functional usefulness</w:t>
      </w:r>
      <w:r w:rsidR="00046C5E" w:rsidRPr="00E5388C">
        <w:rPr>
          <w:i/>
          <w:iCs/>
        </w:rPr>
        <w:t>.</w:t>
      </w:r>
      <w:r w:rsidR="002E776B" w:rsidRPr="00E5388C">
        <w:rPr>
          <w:i/>
          <w:iCs/>
        </w:rPr>
        <w:t xml:space="preserve"> </w:t>
      </w:r>
      <w:r w:rsidR="00BB2EBA" w:rsidRPr="00E5388C">
        <w:rPr>
          <w:i/>
          <w:iCs/>
        </w:rPr>
        <w:t>If your org has separate ML Science vs Data Engineering/</w:t>
      </w:r>
      <w:r w:rsidR="00E5388C" w:rsidRPr="00E5388C">
        <w:rPr>
          <w:i/>
          <w:iCs/>
        </w:rPr>
        <w:t xml:space="preserve">ML Engineering </w:t>
      </w:r>
      <w:r w:rsidR="00E5388C" w:rsidRPr="00E5388C">
        <w:rPr>
          <w:i/>
          <w:iCs/>
        </w:rPr>
        <w:lastRenderedPageBreak/>
        <w:t xml:space="preserve">roles, make sure you are tightly in synch with your progress rather than waiting till the last minute before prod to find out if something is feasible.  </w:t>
      </w:r>
      <w:r w:rsidR="00E64894" w:rsidRPr="00E5388C">
        <w:rPr>
          <w:i/>
          <w:iCs/>
        </w:rPr>
        <w:t xml:space="preserve"> </w:t>
      </w:r>
    </w:p>
    <w:p w14:paraId="1717BCA7" w14:textId="77777777" w:rsidR="007324F7" w:rsidRDefault="00B86177">
      <w:pPr>
        <w:pStyle w:val="Heading3"/>
      </w:pPr>
      <w:r>
        <w:rPr>
          <w:color w:val="4F81BD"/>
        </w:rPr>
        <w:t>3.3.4 Position Bias and How to Mitigate It</w:t>
      </w:r>
    </w:p>
    <w:p w14:paraId="1717BCA8" w14:textId="77777777" w:rsidR="007324F7" w:rsidRDefault="00B86177">
      <w:pPr>
        <w:spacing w:after="200" w:line="276" w:lineRule="auto"/>
      </w:pPr>
      <w:r>
        <w:t xml:space="preserve">Position bias is one of the most well-documented biases in </w:t>
      </w:r>
      <w:proofErr w:type="spellStart"/>
      <w:r>
        <w:t>RecSys</w:t>
      </w:r>
      <w:proofErr w:type="spellEnd"/>
      <w:r>
        <w:t xml:space="preserve"> and search systems: users are far more likely to interact with items at the top of a ranked list, regardless of those items’ intrinsic relevance. An item in position 1 might receive 10x more clicks than an equally relevant item in position 5, simply because users scan from top to bottom and often stop before reaching lower positions.</w:t>
      </w:r>
    </w:p>
    <w:p w14:paraId="1717BCA9" w14:textId="36D86A28" w:rsidR="007324F7" w:rsidRDefault="00B86177">
      <w:pPr>
        <w:spacing w:after="200" w:line="276" w:lineRule="auto"/>
      </w:pPr>
      <w:r>
        <w:t>This creates a pernicious feedback loop: the current model’s top-ranked items get more clicks → those items appear more relevant in training data → the next model ranks them even higher. Over time, this can cause your model to simply memorize the previous ranking rather than learning true relevance.</w:t>
      </w:r>
      <w:r w:rsidR="006403E2">
        <w:t xml:space="preserve"> </w:t>
      </w:r>
    </w:p>
    <w:p w14:paraId="1717BCAA" w14:textId="1FFF139B" w:rsidR="007324F7" w:rsidRDefault="00B86177">
      <w:pPr>
        <w:spacing w:after="200" w:line="276" w:lineRule="auto"/>
      </w:pPr>
      <w:r>
        <w:t>Mitigation</w:t>
      </w:r>
      <w:r w:rsidR="00303D05">
        <w:rPr>
          <w:rStyle w:val="FootnoteReference"/>
        </w:rPr>
        <w:footnoteReference w:id="7"/>
      </w:r>
      <w:r>
        <w:t xml:space="preserve"> strategies include:</w:t>
      </w:r>
    </w:p>
    <w:p w14:paraId="1717BCAB" w14:textId="77777777" w:rsidR="007324F7" w:rsidRDefault="00B86177">
      <w:pPr>
        <w:pStyle w:val="ListParagraph"/>
        <w:numPr>
          <w:ilvl w:val="0"/>
          <w:numId w:val="2"/>
        </w:numPr>
        <w:spacing w:after="120" w:line="276" w:lineRule="auto"/>
      </w:pPr>
      <w:r>
        <w:rPr>
          <w:b/>
          <w:bCs/>
        </w:rPr>
        <w:t xml:space="preserve">Position as a feature: </w:t>
      </w:r>
      <w:r>
        <w:t>Include the position at which an item was shown as a feature during training. At inference time, set this feature to a constant value (e.g., 1) so the model predicts engagement as if every item were in the top position. This debiases the predictions and is recommended as Rule #36 in Google's Rules of Machine Learning (Zinkevich, 2017).</w:t>
      </w:r>
    </w:p>
    <w:p w14:paraId="1717BCAC" w14:textId="01F73163" w:rsidR="007324F7" w:rsidRDefault="00B86177">
      <w:pPr>
        <w:pStyle w:val="ListParagraph"/>
        <w:numPr>
          <w:ilvl w:val="0"/>
          <w:numId w:val="2"/>
        </w:numPr>
        <w:spacing w:after="120" w:line="276" w:lineRule="auto"/>
      </w:pPr>
      <w:r>
        <w:rPr>
          <w:b/>
          <w:bCs/>
        </w:rPr>
        <w:t xml:space="preserve">Inverse propensity weighting (Joachims, Swaminathan, &amp; Schnabel, 2017): </w:t>
      </w:r>
      <w:r>
        <w:t>Weight</w:t>
      </w:r>
      <w:r w:rsidR="00776418">
        <w:t xml:space="preserve"> the</w:t>
      </w:r>
      <w:r>
        <w:t xml:space="preserve"> training examples by the inverse of their examination probability (estimated from position). Items in lower positions that were still clicked get higher weight.</w:t>
      </w:r>
    </w:p>
    <w:p w14:paraId="1717BCAD" w14:textId="2EA8443C" w:rsidR="007324F7" w:rsidRDefault="00B86177">
      <w:pPr>
        <w:pStyle w:val="ListParagraph"/>
        <w:numPr>
          <w:ilvl w:val="0"/>
          <w:numId w:val="2"/>
        </w:numPr>
        <w:spacing w:after="120" w:line="276" w:lineRule="auto"/>
      </w:pPr>
      <w:r>
        <w:rPr>
          <w:b/>
          <w:bCs/>
        </w:rPr>
        <w:t xml:space="preserve">Click models: </w:t>
      </w:r>
      <w:r>
        <w:t>Probabilistic models (</w:t>
      </w:r>
      <w:proofErr w:type="spellStart"/>
      <w:r>
        <w:t>Chuklin</w:t>
      </w:r>
      <w:proofErr w:type="spellEnd"/>
      <w:r>
        <w:t>, Markov, &amp; de Rijke, 2015)</w:t>
      </w:r>
      <w:r w:rsidR="00FF5651">
        <w:rPr>
          <w:rStyle w:val="FootnoteReference"/>
        </w:rPr>
        <w:footnoteReference w:id="8"/>
      </w:r>
      <w:r>
        <w:t xml:space="preserve"> that separate the examination probability (</w:t>
      </w:r>
      <w:r w:rsidRPr="000624F8">
        <w:rPr>
          <w:i/>
          <w:iCs/>
        </w:rPr>
        <w:t>did the user see the item?</w:t>
      </w:r>
      <w:r>
        <w:t>) from the relevance probability (</w:t>
      </w:r>
      <w:r w:rsidRPr="000624F8">
        <w:rPr>
          <w:i/>
          <w:iCs/>
        </w:rPr>
        <w:t>given they saw it, did they engage?</w:t>
      </w:r>
      <w:r>
        <w:t xml:space="preserve">). </w:t>
      </w:r>
    </w:p>
    <w:p w14:paraId="1717BCAE" w14:textId="326B135A" w:rsidR="007324F7" w:rsidRDefault="00B86177">
      <w:pPr>
        <w:pStyle w:val="ListParagraph"/>
        <w:numPr>
          <w:ilvl w:val="0"/>
          <w:numId w:val="2"/>
        </w:numPr>
        <w:spacing w:after="120" w:line="276" w:lineRule="auto"/>
      </w:pPr>
      <w:r>
        <w:rPr>
          <w:b/>
          <w:bCs/>
        </w:rPr>
        <w:t xml:space="preserve">Randomization: </w:t>
      </w:r>
      <w:r>
        <w:t>Serve a small fraction of traffic with randomized rankings and use that unbiased data for training or evaluation. Expensive in terms of user experience</w:t>
      </w:r>
      <w:r w:rsidR="00804116">
        <w:t xml:space="preserve"> since it will likely cause detriment to business metrics</w:t>
      </w:r>
      <w:r>
        <w:t xml:space="preserve"> but provides clean signal.</w:t>
      </w:r>
    </w:p>
    <w:p w14:paraId="0640531E" w14:textId="0DA2774D" w:rsidR="00DE5309" w:rsidRPr="00DE5309" w:rsidRDefault="00B56A26" w:rsidP="002D32A5">
      <w:pPr>
        <w:numPr>
          <w:ilvl w:val="0"/>
          <w:numId w:val="13"/>
        </w:numPr>
        <w:spacing w:after="120" w:line="276" w:lineRule="auto"/>
      </w:pPr>
      <w:r w:rsidRPr="000C22B0">
        <w:rPr>
          <w:b/>
          <w:bCs/>
        </w:rPr>
        <w:t>Hyperparameter within the algorithm</w:t>
      </w:r>
      <w:r>
        <w:t>: I</w:t>
      </w:r>
      <w:r w:rsidR="000A19E4">
        <w:t>n some algorithm</w:t>
      </w:r>
      <w:r>
        <w:t xml:space="preserve">ic </w:t>
      </w:r>
      <w:r w:rsidR="000A19E4">
        <w:t xml:space="preserve">implementations, position bias correction is built in as a parameter. </w:t>
      </w:r>
      <w:proofErr w:type="spellStart"/>
      <w:r w:rsidR="00DE5309" w:rsidRPr="00DE5309">
        <w:t>XGBoost’s</w:t>
      </w:r>
      <w:proofErr w:type="spellEnd"/>
      <w:r w:rsidR="00DE5309" w:rsidRPr="00DE5309">
        <w:t xml:space="preserve"> Learning to Rank </w:t>
      </w:r>
      <w:r w:rsidR="00DE5309" w:rsidRPr="00DE5309">
        <w:lastRenderedPageBreak/>
        <w:t>(LTR) supports</w:t>
      </w:r>
      <w:r w:rsidR="007C3BE3">
        <w:t xml:space="preserve"> </w:t>
      </w:r>
      <w:r w:rsidR="001C5EFB">
        <w:t xml:space="preserve">debiasing by </w:t>
      </w:r>
      <w:r w:rsidR="00216950">
        <w:t>setting the</w:t>
      </w:r>
      <w:r w:rsidR="00C47B71">
        <w:t xml:space="preserve"> </w:t>
      </w:r>
      <w:proofErr w:type="spellStart"/>
      <w:r w:rsidR="002D32A5">
        <w:rPr>
          <w:rFonts w:ascii="Consolas" w:hAnsi="Consolas"/>
          <w:color w:val="E74C3C"/>
          <w:sz w:val="18"/>
          <w:szCs w:val="18"/>
          <w:shd w:val="clear" w:color="auto" w:fill="FFFFFF"/>
        </w:rPr>
        <w:t>la</w:t>
      </w:r>
      <w:r w:rsidR="00C47B71" w:rsidRPr="002D32A5">
        <w:rPr>
          <w:rFonts w:ascii="Consolas" w:hAnsi="Consolas"/>
          <w:color w:val="E74C3C"/>
          <w:sz w:val="18"/>
          <w:szCs w:val="18"/>
          <w:shd w:val="clear" w:color="auto" w:fill="FFFFFF"/>
        </w:rPr>
        <w:t>mbdarank_unbiased</w:t>
      </w:r>
      <w:proofErr w:type="spellEnd"/>
      <w:r w:rsidR="00C47B71" w:rsidRPr="002D32A5">
        <w:rPr>
          <w:rFonts w:ascii="Consolas" w:hAnsi="Consolas"/>
          <w:color w:val="E74C3C"/>
          <w:sz w:val="18"/>
          <w:szCs w:val="18"/>
          <w:shd w:val="clear" w:color="auto" w:fill="FFFFFF"/>
        </w:rPr>
        <w:t>=True</w:t>
      </w:r>
      <w:r w:rsidR="006B20BE">
        <w:rPr>
          <w:rStyle w:val="FootnoteReference"/>
          <w:rFonts w:ascii="Consolas" w:hAnsi="Consolas"/>
          <w:color w:val="E74C3C"/>
          <w:sz w:val="18"/>
          <w:szCs w:val="18"/>
          <w:shd w:val="clear" w:color="auto" w:fill="FFFFFF"/>
        </w:rPr>
        <w:footnoteReference w:id="9"/>
      </w:r>
      <w:r w:rsidR="00DE5309" w:rsidRPr="00DE5309">
        <w:t> </w:t>
      </w:r>
      <w:r w:rsidR="002D32A5">
        <w:t xml:space="preserve">for the </w:t>
      </w:r>
      <w:proofErr w:type="spellStart"/>
      <w:proofErr w:type="gramStart"/>
      <w:r w:rsidR="002D32A5">
        <w:t>rank:ndcg</w:t>
      </w:r>
      <w:proofErr w:type="spellEnd"/>
      <w:proofErr w:type="gramEnd"/>
      <w:r w:rsidR="002D32A5">
        <w:t xml:space="preserve"> objective (XGBoost Developers, n.d.)</w:t>
      </w:r>
      <w:r w:rsidR="00DE5309" w:rsidRPr="00DE5309">
        <w:t>.</w:t>
      </w:r>
      <w:r w:rsidR="009F3C82">
        <w:t xml:space="preserve"> </w:t>
      </w:r>
    </w:p>
    <w:p w14:paraId="1717BCAF" w14:textId="77777777" w:rsidR="007324F7" w:rsidRDefault="00B86177">
      <w:pPr>
        <w:pStyle w:val="Heading3"/>
      </w:pPr>
      <w:r>
        <w:rPr>
          <w:color w:val="4F81BD"/>
        </w:rPr>
        <w:t>3.3.5 Presentation Bias</w:t>
      </w:r>
    </w:p>
    <w:p w14:paraId="1717BCB0" w14:textId="6B33572F" w:rsidR="007324F7" w:rsidRDefault="00B86177">
      <w:pPr>
        <w:spacing w:after="200" w:line="276" w:lineRule="auto"/>
      </w:pPr>
      <w:r>
        <w:t>Beyond position bias, there is a subtler issue: presentation bias. Your training data only contains examples of items that your current system chose to show. Items that were never presented to users</w:t>
      </w:r>
      <w:r w:rsidR="0047657E">
        <w:t>,</w:t>
      </w:r>
      <w:r>
        <w:t xml:space="preserve"> because the retrieval model did not surface them or the previous ranking model scored them low</w:t>
      </w:r>
      <w:r w:rsidR="003C5395">
        <w:t>,</w:t>
      </w:r>
      <w:r>
        <w:t xml:space="preserve"> have no interaction data at all.</w:t>
      </w:r>
    </w:p>
    <w:p w14:paraId="1717BCB1" w14:textId="51B55236" w:rsidR="007324F7" w:rsidRDefault="00B86177">
      <w:pPr>
        <w:spacing w:after="200" w:line="276" w:lineRule="auto"/>
      </w:pPr>
      <w:r>
        <w:t xml:space="preserve">This means your training data is drawn from a biased distribution: it over-represents items that the old model </w:t>
      </w:r>
      <w:r w:rsidR="003C5395">
        <w:t>preferred</w:t>
      </w:r>
      <w:r>
        <w:t xml:space="preserve"> and under-represents items that the old model ignored. </w:t>
      </w:r>
      <w:r w:rsidR="003973B5">
        <w:t xml:space="preserve">The fact that the older model did not surface doesn’t necessarily mean that if they were surfaced the users would have found it less relevant. </w:t>
      </w:r>
      <w:r w:rsidR="00194E3D">
        <w:t xml:space="preserve">This often exacerbates cold start issues for new items. </w:t>
      </w:r>
    </w:p>
    <w:p w14:paraId="1717BCB2" w14:textId="77777777" w:rsidR="007324F7" w:rsidRDefault="00B86177">
      <w:pPr>
        <w:spacing w:after="200" w:line="276" w:lineRule="auto"/>
      </w:pPr>
      <w:r>
        <w:t>Mitigation strategies:</w:t>
      </w:r>
    </w:p>
    <w:p w14:paraId="1717BCB3" w14:textId="77777777" w:rsidR="007324F7" w:rsidRDefault="00B86177">
      <w:pPr>
        <w:pStyle w:val="ListParagraph"/>
        <w:numPr>
          <w:ilvl w:val="0"/>
          <w:numId w:val="2"/>
        </w:numPr>
        <w:spacing w:after="120" w:line="276" w:lineRule="auto"/>
      </w:pPr>
      <w:proofErr w:type="gramStart"/>
      <w:r>
        <w:rPr>
          <w:b/>
          <w:bCs/>
        </w:rPr>
        <w:t>Exploration traffic</w:t>
      </w:r>
      <w:proofErr w:type="gramEnd"/>
      <w:r>
        <w:rPr>
          <w:b/>
          <w:bCs/>
        </w:rPr>
        <w:t xml:space="preserve">: </w:t>
      </w:r>
      <w:r>
        <w:t>Reserve 1-5% of traffic for serving random or diversified recommendations. This generates training data for items that would otherwise never be shown.</w:t>
      </w:r>
    </w:p>
    <w:p w14:paraId="1717BCB4" w14:textId="77777777" w:rsidR="007324F7" w:rsidRDefault="00B86177">
      <w:pPr>
        <w:pStyle w:val="ListParagraph"/>
        <w:numPr>
          <w:ilvl w:val="0"/>
          <w:numId w:val="2"/>
        </w:numPr>
        <w:spacing w:after="120" w:line="276" w:lineRule="auto"/>
      </w:pPr>
      <w:r>
        <w:rPr>
          <w:b/>
          <w:bCs/>
        </w:rPr>
        <w:t xml:space="preserve">Counterfactual evaluation: </w:t>
      </w:r>
      <w:r>
        <w:t>Use techniques like inverse propensity scoring to estimate what would have happened under a different recommendation policy.</w:t>
      </w:r>
    </w:p>
    <w:p w14:paraId="1717BCB5" w14:textId="77777777" w:rsidR="007324F7" w:rsidRDefault="00B86177">
      <w:pPr>
        <w:pStyle w:val="ListParagraph"/>
        <w:numPr>
          <w:ilvl w:val="0"/>
          <w:numId w:val="2"/>
        </w:numPr>
        <w:spacing w:after="120" w:line="276" w:lineRule="auto"/>
      </w:pPr>
      <w:r>
        <w:rPr>
          <w:b/>
          <w:bCs/>
        </w:rPr>
        <w:t xml:space="preserve">Cold-start injection: </w:t>
      </w:r>
      <w:r>
        <w:t>Periodically inject new or under-exposed items into the recommendation stream, even if the model does not rank them highly.</w:t>
      </w:r>
    </w:p>
    <w:p w14:paraId="1717BCB6" w14:textId="77777777" w:rsidR="007324F7" w:rsidRDefault="00B86177">
      <w:pPr>
        <w:pStyle w:val="Heading2"/>
      </w:pPr>
      <w:r>
        <w:rPr>
          <w:color w:val="4F81BD"/>
        </w:rPr>
        <w:t>3.4 Common Data Quality Issues</w:t>
      </w:r>
    </w:p>
    <w:p w14:paraId="1717BCB7" w14:textId="77777777" w:rsidR="007324F7" w:rsidRDefault="00B86177">
      <w:pPr>
        <w:spacing w:after="200" w:line="276" w:lineRule="auto"/>
      </w:pPr>
      <w:r>
        <w:t xml:space="preserve">Beyond the labeling challenges discussed above, several data quality issues are endemic to </w:t>
      </w:r>
      <w:proofErr w:type="spellStart"/>
      <w:r>
        <w:t>RecSys</w:t>
      </w:r>
      <w:proofErr w:type="spellEnd"/>
      <w:r>
        <w:t xml:space="preserve"> datasets.</w:t>
      </w:r>
    </w:p>
    <w:p w14:paraId="1717BCB8" w14:textId="57A6F630" w:rsidR="007324F7" w:rsidRDefault="00B86177">
      <w:pPr>
        <w:pStyle w:val="Heading3"/>
      </w:pPr>
      <w:r>
        <w:rPr>
          <w:color w:val="4F81BD"/>
        </w:rPr>
        <w:t xml:space="preserve">3.4.1 Feedback Loops </w:t>
      </w:r>
    </w:p>
    <w:p w14:paraId="1717BCB9" w14:textId="74D618F8" w:rsidR="007324F7" w:rsidRDefault="00B86177">
      <w:pPr>
        <w:spacing w:after="200" w:line="276" w:lineRule="auto"/>
      </w:pPr>
      <w:r>
        <w:t>We touched on feedback loops in Chapter 1. Here, let us be more specific about how they manifest in training data.</w:t>
      </w:r>
      <w:r w:rsidR="00CF768E">
        <w:t xml:space="preserve"> </w:t>
      </w:r>
    </w:p>
    <w:p w14:paraId="632A73D0" w14:textId="66B3E850" w:rsidR="00ED6AC3" w:rsidRPr="00ED6AC3" w:rsidRDefault="00ED6AC3" w:rsidP="00ED6AC3">
      <w:pPr>
        <w:spacing w:after="200" w:line="276" w:lineRule="auto"/>
      </w:pPr>
      <w:r w:rsidRPr="00ED6AC3">
        <w:t xml:space="preserve">When the serving policy determines exposure and exposure determines the training logs, you get a feedback loop. Under-expose a category and you observe fewer </w:t>
      </w:r>
      <w:r w:rsidRPr="00ED6AC3">
        <w:lastRenderedPageBreak/>
        <w:t>interactions</w:t>
      </w:r>
      <w:r w:rsidR="00075E11">
        <w:t xml:space="preserve">, </w:t>
      </w:r>
      <w:r w:rsidRPr="00ED6AC3">
        <w:t>not necessarily because users dislike it, but because they didn’t see it. Trained naively, the next model downranks the category again.</w:t>
      </w:r>
      <w:r w:rsidR="00075E11">
        <w:t xml:space="preserve"> </w:t>
      </w:r>
    </w:p>
    <w:p w14:paraId="6486BBC7" w14:textId="77777777" w:rsidR="00075E11" w:rsidRDefault="00ED6AC3" w:rsidP="00ED6AC3">
      <w:pPr>
        <w:spacing w:after="200" w:line="276" w:lineRule="auto"/>
      </w:pPr>
      <w:r w:rsidRPr="00ED6AC3">
        <w:t>The result is shrinking catalog coverage and a more repetitive experience.</w:t>
      </w:r>
    </w:p>
    <w:p w14:paraId="55A74D20" w14:textId="531AF8F2" w:rsidR="00075E11" w:rsidRDefault="00033397" w:rsidP="00ED6AC3">
      <w:pPr>
        <w:spacing w:after="200" w:line="276" w:lineRule="auto"/>
      </w:pPr>
      <w:r>
        <w:t xml:space="preserve"> </w:t>
      </w:r>
      <w:r w:rsidR="004B222A" w:rsidRPr="004B222A">
        <w:drawing>
          <wp:inline distT="0" distB="0" distL="0" distR="0" wp14:anchorId="4CCD2BCA" wp14:editId="17DDB220">
            <wp:extent cx="5943600" cy="2541905"/>
            <wp:effectExtent l="0" t="0" r="0" b="0"/>
            <wp:docPr id="62005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52135" name=""/>
                    <pic:cNvPicPr/>
                  </pic:nvPicPr>
                  <pic:blipFill>
                    <a:blip r:embed="rId9"/>
                    <a:stretch>
                      <a:fillRect/>
                    </a:stretch>
                  </pic:blipFill>
                  <pic:spPr>
                    <a:xfrm>
                      <a:off x="0" y="0"/>
                      <a:ext cx="5943600" cy="2541905"/>
                    </a:xfrm>
                    <a:prstGeom prst="rect">
                      <a:avLst/>
                    </a:prstGeom>
                  </pic:spPr>
                </pic:pic>
              </a:graphicData>
            </a:graphic>
          </wp:inline>
        </w:drawing>
      </w:r>
    </w:p>
    <w:p w14:paraId="0E46AA28" w14:textId="77777777" w:rsidR="00075E11" w:rsidRPr="00AC7FF3" w:rsidRDefault="00ED6AC3" w:rsidP="00ED6AC3">
      <w:pPr>
        <w:spacing w:after="200" w:line="276" w:lineRule="auto"/>
        <w:rPr>
          <w:i/>
          <w:iCs/>
        </w:rPr>
      </w:pPr>
      <w:r w:rsidRPr="00AC7FF3">
        <w:rPr>
          <w:i/>
          <w:iCs/>
        </w:rPr>
        <w:t>Figure 3.2: The feedback loop in production recommender training data. The current ranker determines exposure; users can only interact with exposed items; those interactions become the next training set; the next ranker repeats and amplifies the previous bias. The result over time is shrinking catalog coverage, an increasingly repetitive user experience, and offline metrics that look healthy because the model is learning to predict its own past behavior.</w:t>
      </w:r>
    </w:p>
    <w:p w14:paraId="1717BCBC" w14:textId="02DD6196" w:rsidR="007324F7" w:rsidRDefault="00152E2C">
      <w:pPr>
        <w:spacing w:after="200" w:line="276" w:lineRule="auto"/>
      </w:pPr>
      <w:r>
        <w:t>Some mitigation strategies:</w:t>
      </w:r>
    </w:p>
    <w:p w14:paraId="1717BCBD" w14:textId="77777777" w:rsidR="007324F7" w:rsidRDefault="00B86177">
      <w:pPr>
        <w:pStyle w:val="ListParagraph"/>
        <w:numPr>
          <w:ilvl w:val="0"/>
          <w:numId w:val="2"/>
        </w:numPr>
        <w:spacing w:after="120" w:line="276" w:lineRule="auto"/>
      </w:pPr>
      <w:r>
        <w:rPr>
          <w:b/>
          <w:bCs/>
        </w:rPr>
        <w:t xml:space="preserve">Diversity constraints: </w:t>
      </w:r>
      <w:r>
        <w:t>Force the recommendation system to show items from across the catalog, not just the model’s top predictions.</w:t>
      </w:r>
    </w:p>
    <w:p w14:paraId="1717BCBE" w14:textId="77777777" w:rsidR="007324F7" w:rsidRDefault="00B86177">
      <w:pPr>
        <w:pStyle w:val="ListParagraph"/>
        <w:numPr>
          <w:ilvl w:val="0"/>
          <w:numId w:val="2"/>
        </w:numPr>
        <w:spacing w:after="120" w:line="276" w:lineRule="auto"/>
      </w:pPr>
      <w:r>
        <w:rPr>
          <w:b/>
          <w:bCs/>
        </w:rPr>
        <w:t xml:space="preserve">Regular retraining with fresh data: </w:t>
      </w:r>
      <w:r>
        <w:t>The model should see recent interaction patterns, not just historical biases.</w:t>
      </w:r>
    </w:p>
    <w:p w14:paraId="7BB2142D" w14:textId="77777777" w:rsidR="00762F26" w:rsidRDefault="00762F26" w:rsidP="00650CEE">
      <w:pPr>
        <w:pStyle w:val="ListParagraph"/>
        <w:numPr>
          <w:ilvl w:val="0"/>
          <w:numId w:val="2"/>
        </w:numPr>
        <w:spacing w:line="276" w:lineRule="auto"/>
      </w:pPr>
      <w:r>
        <w:rPr>
          <w:b/>
          <w:bCs/>
        </w:rPr>
        <w:t xml:space="preserve">Offline–online correlation tracking: </w:t>
      </w:r>
      <w:r>
        <w:t>Track whether offline metric lifts (e.g., NDCG on a temporally held-out set) translate into online lifts (CTR, engagement). Persistent divergence usually signals an evaluation mismatch or logging/serving bias (including policy feedback effects) and should trigger investigation.</w:t>
      </w:r>
    </w:p>
    <w:p w14:paraId="44B74E77" w14:textId="77777777" w:rsidR="004B222A" w:rsidRDefault="004B222A" w:rsidP="004B222A">
      <w:pPr>
        <w:pStyle w:val="ListParagraph"/>
        <w:spacing w:line="276" w:lineRule="auto"/>
        <w:ind w:left="720"/>
        <w:rPr>
          <w:b/>
          <w:bCs/>
        </w:rPr>
      </w:pPr>
    </w:p>
    <w:p w14:paraId="419D3244" w14:textId="77777777" w:rsidR="0025156D" w:rsidRDefault="0025156D" w:rsidP="004B222A">
      <w:pPr>
        <w:pStyle w:val="ListParagraph"/>
        <w:spacing w:line="276" w:lineRule="auto"/>
        <w:ind w:left="720"/>
        <w:rPr>
          <w:b/>
          <w:bCs/>
        </w:rPr>
      </w:pPr>
    </w:p>
    <w:p w14:paraId="7E15F0AE" w14:textId="77777777" w:rsidR="004B222A" w:rsidRPr="00762F26" w:rsidRDefault="004B222A" w:rsidP="004B222A">
      <w:pPr>
        <w:pStyle w:val="ListParagraph"/>
        <w:spacing w:line="276" w:lineRule="auto"/>
        <w:ind w:left="720"/>
      </w:pPr>
    </w:p>
    <w:p w14:paraId="1717BCC0" w14:textId="77777777" w:rsidR="007324F7" w:rsidRDefault="00B86177">
      <w:pPr>
        <w:pStyle w:val="Heading3"/>
      </w:pPr>
      <w:r>
        <w:rPr>
          <w:color w:val="4F81BD"/>
        </w:rPr>
        <w:lastRenderedPageBreak/>
        <w:t>3.4.2 Cold-Start for Users and Items</w:t>
      </w:r>
    </w:p>
    <w:p w14:paraId="1717BCC1" w14:textId="720598D8" w:rsidR="007324F7" w:rsidRDefault="00A53E9B">
      <w:pPr>
        <w:spacing w:after="200" w:line="276" w:lineRule="auto"/>
      </w:pPr>
      <w:r>
        <w:t>‘</w:t>
      </w:r>
      <w:proofErr w:type="gramStart"/>
      <w:r w:rsidR="00B86177">
        <w:t>Cold-start</w:t>
      </w:r>
      <w:proofErr w:type="gramEnd"/>
      <w:r>
        <w:t>’</w:t>
      </w:r>
      <w:r w:rsidR="00B86177">
        <w:t xml:space="preserve"> is the challenge of</w:t>
      </w:r>
      <w:r>
        <w:t xml:space="preserve"> serving your users under conditions of limited data. As with many other</w:t>
      </w:r>
      <w:r w:rsidR="003D5EA8">
        <w:t xml:space="preserve"> engineering</w:t>
      </w:r>
      <w:r>
        <w:t xml:space="preserve"> terms, this is an overloaded term with the meaning completely changing</w:t>
      </w:r>
      <w:r w:rsidR="003D5EA8">
        <w:t xml:space="preserve"> depending on the context in which it is being discussed. A couple of the cold start variants are described below</w:t>
      </w:r>
      <w:r w:rsidR="00B86177">
        <w:t>:</w:t>
      </w:r>
    </w:p>
    <w:p w14:paraId="1717BCC2" w14:textId="071A6DC8" w:rsidR="007324F7" w:rsidRDefault="00B86177">
      <w:pPr>
        <w:spacing w:after="200" w:line="276" w:lineRule="auto"/>
      </w:pPr>
      <w:r>
        <w:rPr>
          <w:b/>
          <w:bCs/>
        </w:rPr>
        <w:t xml:space="preserve">User </w:t>
      </w:r>
      <w:proofErr w:type="gramStart"/>
      <w:r>
        <w:rPr>
          <w:b/>
          <w:bCs/>
        </w:rPr>
        <w:t>cold-start</w:t>
      </w:r>
      <w:proofErr w:type="gramEnd"/>
      <w:r>
        <w:rPr>
          <w:b/>
          <w:bCs/>
        </w:rPr>
        <w:t xml:space="preserve">: </w:t>
      </w:r>
      <w:r w:rsidR="002B6FE4">
        <w:t xml:space="preserve">This is </w:t>
      </w:r>
      <w:r w:rsidR="00265C2A">
        <w:t xml:space="preserve">often </w:t>
      </w:r>
      <w:r w:rsidR="002B6FE4">
        <w:t>used to describe n</w:t>
      </w:r>
      <w:r>
        <w:t>ew users with</w:t>
      </w:r>
      <w:r w:rsidR="00265C2A">
        <w:t xml:space="preserve"> no features (typically user profile or </w:t>
      </w:r>
      <w:r>
        <w:t>interaction history</w:t>
      </w:r>
      <w:r w:rsidR="00265C2A">
        <w:t>)</w:t>
      </w:r>
      <w:r>
        <w:t xml:space="preserve">. Approaches </w:t>
      </w:r>
      <w:r w:rsidR="002B6FE4">
        <w:t xml:space="preserve">to mitigate </w:t>
      </w:r>
      <w:r w:rsidR="00265C2A">
        <w:t>impact to accuracy</w:t>
      </w:r>
      <w:r w:rsidR="00990AAF">
        <w:t xml:space="preserve"> </w:t>
      </w:r>
      <w:r>
        <w:t>include:</w:t>
      </w:r>
    </w:p>
    <w:p w14:paraId="1717BCC3" w14:textId="77777777" w:rsidR="007324F7" w:rsidRDefault="00B86177">
      <w:pPr>
        <w:pStyle w:val="ListParagraph"/>
        <w:numPr>
          <w:ilvl w:val="0"/>
          <w:numId w:val="2"/>
        </w:numPr>
        <w:spacing w:after="120" w:line="276" w:lineRule="auto"/>
      </w:pPr>
      <w:r>
        <w:t>Content-based recommendations using item metadata</w:t>
      </w:r>
    </w:p>
    <w:p w14:paraId="1717BCC4" w14:textId="77777777" w:rsidR="007324F7" w:rsidRDefault="00B86177">
      <w:pPr>
        <w:pStyle w:val="ListParagraph"/>
        <w:numPr>
          <w:ilvl w:val="0"/>
          <w:numId w:val="2"/>
        </w:numPr>
        <w:spacing w:after="120" w:line="276" w:lineRule="auto"/>
      </w:pPr>
      <w:r>
        <w:t>Popularity-based fallback</w:t>
      </w:r>
    </w:p>
    <w:p w14:paraId="1717BCC5" w14:textId="44D9A229" w:rsidR="007324F7" w:rsidRDefault="00B86177">
      <w:pPr>
        <w:pStyle w:val="ListParagraph"/>
        <w:numPr>
          <w:ilvl w:val="0"/>
          <w:numId w:val="2"/>
        </w:numPr>
        <w:spacing w:after="120" w:line="276" w:lineRule="auto"/>
      </w:pPr>
      <w:r>
        <w:t>Onboarding flows that collect explicit</w:t>
      </w:r>
      <w:r w:rsidR="00EF7F41">
        <w:rPr>
          <w:rStyle w:val="FootnoteReference"/>
        </w:rPr>
        <w:footnoteReference w:id="10"/>
      </w:r>
      <w:r>
        <w:t xml:space="preserve"> </w:t>
      </w:r>
      <w:r w:rsidR="00855FC3">
        <w:t xml:space="preserve">user </w:t>
      </w:r>
      <w:r>
        <w:t>preferences</w:t>
      </w:r>
    </w:p>
    <w:p w14:paraId="1717BCC6" w14:textId="77777777" w:rsidR="007324F7" w:rsidRDefault="00B86177">
      <w:pPr>
        <w:pStyle w:val="ListParagraph"/>
        <w:numPr>
          <w:ilvl w:val="0"/>
          <w:numId w:val="2"/>
        </w:numPr>
        <w:spacing w:after="120" w:line="276" w:lineRule="auto"/>
      </w:pPr>
      <w:r>
        <w:t>Contextual features (time, location, device) that provide weak signals even without history</w:t>
      </w:r>
    </w:p>
    <w:p w14:paraId="7AA986C2" w14:textId="5780E9AF" w:rsidR="00F04726" w:rsidRDefault="00990AAF" w:rsidP="008E1BD0">
      <w:pPr>
        <w:spacing w:after="120" w:line="276" w:lineRule="auto"/>
      </w:pPr>
      <w:r>
        <w:t>Author’s note: in the author’s experience,</w:t>
      </w:r>
      <w:r w:rsidR="007F7EE3">
        <w:t xml:space="preserve"> </w:t>
      </w:r>
      <w:r w:rsidR="00230C9B">
        <w:t>if</w:t>
      </w:r>
      <w:r w:rsidR="004D6B3A">
        <w:t xml:space="preserve"> your application is </w:t>
      </w:r>
      <w:proofErr w:type="gramStart"/>
      <w:r w:rsidR="004D6B3A">
        <w:t>fairly mature</w:t>
      </w:r>
      <w:proofErr w:type="gramEnd"/>
      <w:r w:rsidR="001E40B7">
        <w:t xml:space="preserve">, </w:t>
      </w:r>
      <w:r w:rsidR="00E10A59">
        <w:t xml:space="preserve">customers are visiting frequently </w:t>
      </w:r>
      <w:r w:rsidR="001E40B7" w:rsidRPr="00813A1B">
        <w:rPr>
          <w:b/>
          <w:bCs/>
        </w:rPr>
        <w:t>and</w:t>
      </w:r>
      <w:r w:rsidR="001E40B7">
        <w:t xml:space="preserve"> the</w:t>
      </w:r>
      <w:r w:rsidR="000A55AD">
        <w:t xml:space="preserve">re is a </w:t>
      </w:r>
      <w:proofErr w:type="gramStart"/>
      <w:r w:rsidR="000A55AD">
        <w:t>fairly robust</w:t>
      </w:r>
      <w:proofErr w:type="gramEnd"/>
      <w:r w:rsidR="000A55AD">
        <w:t xml:space="preserve"> way for cross-device user authentication</w:t>
      </w:r>
      <w:r w:rsidR="00D92721">
        <w:t xml:space="preserve">, </w:t>
      </w:r>
      <w:r w:rsidR="00230C9B">
        <w:t>then it</w:t>
      </w:r>
      <w:r w:rsidR="00D15DD2">
        <w:t xml:space="preserve"> i</w:t>
      </w:r>
      <w:r w:rsidR="00230C9B">
        <w:t xml:space="preserve">s less of a problem. On the other hand, </w:t>
      </w:r>
      <w:r w:rsidR="00F04726">
        <w:t xml:space="preserve">if </w:t>
      </w:r>
      <w:r w:rsidR="00230C9B">
        <w:t xml:space="preserve">you have </w:t>
      </w:r>
      <w:r w:rsidR="00F04726">
        <w:t xml:space="preserve">some combination of </w:t>
      </w:r>
    </w:p>
    <w:p w14:paraId="62B05CB9" w14:textId="41275AE4" w:rsidR="00233480" w:rsidRDefault="00233480" w:rsidP="00F04726">
      <w:pPr>
        <w:pStyle w:val="ListParagraph"/>
        <w:numPr>
          <w:ilvl w:val="0"/>
          <w:numId w:val="9"/>
        </w:numPr>
        <w:spacing w:after="120" w:line="276" w:lineRule="auto"/>
      </w:pPr>
      <w:r>
        <w:t>N</w:t>
      </w:r>
      <w:r w:rsidR="00230C9B">
        <w:t>ew app</w:t>
      </w:r>
      <w:r>
        <w:t xml:space="preserve"> launch or</w:t>
      </w:r>
    </w:p>
    <w:p w14:paraId="4CE02BA5" w14:textId="4EEBA9A8" w:rsidR="00233480" w:rsidRDefault="00233480" w:rsidP="00F04726">
      <w:pPr>
        <w:pStyle w:val="ListParagraph"/>
        <w:numPr>
          <w:ilvl w:val="0"/>
          <w:numId w:val="9"/>
        </w:numPr>
        <w:spacing w:after="120" w:line="276" w:lineRule="auto"/>
      </w:pPr>
      <w:r>
        <w:t>R</w:t>
      </w:r>
      <w:r w:rsidR="00230C9B">
        <w:t xml:space="preserve">apidly growing customer base </w:t>
      </w:r>
      <w:r>
        <w:t>or</w:t>
      </w:r>
    </w:p>
    <w:p w14:paraId="74E92C05" w14:textId="77777777" w:rsidR="00233480" w:rsidRDefault="00233480" w:rsidP="00F04726">
      <w:pPr>
        <w:pStyle w:val="ListParagraph"/>
        <w:numPr>
          <w:ilvl w:val="0"/>
          <w:numId w:val="9"/>
        </w:numPr>
        <w:spacing w:after="120" w:line="276" w:lineRule="auto"/>
      </w:pPr>
      <w:r>
        <w:t xml:space="preserve">Large number of unrecognized visitors with limited ability to resolve their identities without them explicitly logging in, </w:t>
      </w:r>
    </w:p>
    <w:p w14:paraId="317C4C90" w14:textId="588CE0E4" w:rsidR="001E40B7" w:rsidRDefault="00233480" w:rsidP="00714E2C">
      <w:pPr>
        <w:spacing w:after="120" w:line="276" w:lineRule="auto"/>
      </w:pPr>
      <w:r>
        <w:t xml:space="preserve">Then </w:t>
      </w:r>
      <w:r w:rsidR="00D92721">
        <w:t xml:space="preserve">the impact </w:t>
      </w:r>
      <w:proofErr w:type="gramStart"/>
      <w:r w:rsidR="00D92721">
        <w:t>to</w:t>
      </w:r>
      <w:proofErr w:type="gramEnd"/>
      <w:r w:rsidR="00D92721">
        <w:t xml:space="preserve"> the model’s accuracy can be quite severe. </w:t>
      </w:r>
    </w:p>
    <w:p w14:paraId="7E7BA1F7" w14:textId="77777777" w:rsidR="00C51830" w:rsidRDefault="00714E2C" w:rsidP="00D92721">
      <w:pPr>
        <w:spacing w:after="120" w:line="276" w:lineRule="auto"/>
      </w:pPr>
      <w:r>
        <w:t xml:space="preserve">During offline evaluation, there are </w:t>
      </w:r>
      <w:r w:rsidR="00C51830">
        <w:t xml:space="preserve">a few analysis you could perform to understand how much detriment user cold start is having on metrics. </w:t>
      </w:r>
    </w:p>
    <w:p w14:paraId="041C18CE" w14:textId="2129DDAC" w:rsidR="00990AAF" w:rsidRDefault="005A0484" w:rsidP="005A0484">
      <w:pPr>
        <w:pStyle w:val="ListParagraph"/>
        <w:numPr>
          <w:ilvl w:val="0"/>
          <w:numId w:val="10"/>
        </w:numPr>
        <w:spacing w:after="120" w:line="276" w:lineRule="auto"/>
      </w:pPr>
      <w:r>
        <w:t>S</w:t>
      </w:r>
      <w:r w:rsidR="00714E2C">
        <w:t xml:space="preserve">lice by recognized vs unrecognized customers </w:t>
      </w:r>
    </w:p>
    <w:p w14:paraId="7376BE71" w14:textId="68D3B778" w:rsidR="00E06420" w:rsidRDefault="00E06420" w:rsidP="005A0484">
      <w:pPr>
        <w:pStyle w:val="ListParagraph"/>
        <w:numPr>
          <w:ilvl w:val="0"/>
          <w:numId w:val="10"/>
        </w:numPr>
        <w:spacing w:after="120" w:line="276" w:lineRule="auto"/>
      </w:pPr>
      <w:r>
        <w:t xml:space="preserve">Slice by customers with </w:t>
      </w:r>
      <w:r w:rsidR="00A73339">
        <w:t xml:space="preserve">no user profile and historical user-item interactions vs those who have it. </w:t>
      </w:r>
    </w:p>
    <w:p w14:paraId="326094AA" w14:textId="4762697F" w:rsidR="00A73339" w:rsidRDefault="00A522A3" w:rsidP="00A522A3">
      <w:pPr>
        <w:spacing w:after="120" w:line="276" w:lineRule="auto"/>
      </w:pPr>
      <w:r>
        <w:t>I</w:t>
      </w:r>
      <w:r w:rsidR="00101C7D">
        <w:t xml:space="preserve">f the model is trained well, it often is the case that </w:t>
      </w:r>
      <w:r w:rsidR="006A4A4B">
        <w:t xml:space="preserve">even with the user features being null, </w:t>
      </w:r>
      <w:r w:rsidR="00101C7D">
        <w:t>the model predictions roughly match the rank order given by a simple popularity heuristic.</w:t>
      </w:r>
      <w:r w:rsidR="006A4A4B">
        <w:t xml:space="preserve"> This is a good check for model robustness. When all the user features are 0, if the results look terrible, </w:t>
      </w:r>
      <w:proofErr w:type="spellStart"/>
      <w:proofErr w:type="gramStart"/>
      <w:r w:rsidR="006A4A4B">
        <w:t>its</w:t>
      </w:r>
      <w:proofErr w:type="spellEnd"/>
      <w:proofErr w:type="gramEnd"/>
      <w:r w:rsidR="006A4A4B">
        <w:t xml:space="preserve"> worth </w:t>
      </w:r>
      <w:r w:rsidR="00C071E4">
        <w:t xml:space="preserve">revisiting the architecture to see if it makes sense to use a fallback popularity-based ranking or some other heuristic for cold start visitors. </w:t>
      </w:r>
    </w:p>
    <w:p w14:paraId="1717BCC7" w14:textId="77777777" w:rsidR="007324F7" w:rsidRDefault="00B86177">
      <w:pPr>
        <w:spacing w:after="200" w:line="276" w:lineRule="auto"/>
      </w:pPr>
      <w:r>
        <w:rPr>
          <w:b/>
          <w:bCs/>
        </w:rPr>
        <w:lastRenderedPageBreak/>
        <w:t xml:space="preserve">Item </w:t>
      </w:r>
      <w:proofErr w:type="gramStart"/>
      <w:r>
        <w:rPr>
          <w:b/>
          <w:bCs/>
        </w:rPr>
        <w:t>cold-start</w:t>
      </w:r>
      <w:proofErr w:type="gramEnd"/>
      <w:r>
        <w:rPr>
          <w:b/>
          <w:bCs/>
        </w:rPr>
        <w:t xml:space="preserve">: </w:t>
      </w:r>
      <w:r>
        <w:t>New items with no interaction data. Approaches include:</w:t>
      </w:r>
    </w:p>
    <w:p w14:paraId="1717BCC8" w14:textId="77777777" w:rsidR="007324F7" w:rsidRDefault="00B86177">
      <w:pPr>
        <w:pStyle w:val="ListParagraph"/>
        <w:numPr>
          <w:ilvl w:val="0"/>
          <w:numId w:val="2"/>
        </w:numPr>
        <w:spacing w:after="120" w:line="276" w:lineRule="auto"/>
      </w:pPr>
      <w:r>
        <w:t>Content-based retrieval using item metadata and embeddings (Chapter 10 explores how pre-trained text encoders like SBERT can embed new items without any interaction data)</w:t>
      </w:r>
    </w:p>
    <w:p w14:paraId="1717BCC9" w14:textId="77777777" w:rsidR="007324F7" w:rsidRDefault="00B86177">
      <w:pPr>
        <w:pStyle w:val="ListParagraph"/>
        <w:numPr>
          <w:ilvl w:val="0"/>
          <w:numId w:val="2"/>
        </w:numPr>
        <w:spacing w:after="120" w:line="276" w:lineRule="auto"/>
      </w:pPr>
      <w:r>
        <w:t>Explore-exploit strategies that deliberately expose new items to users (Chapter 16)</w:t>
      </w:r>
    </w:p>
    <w:p w14:paraId="1717BCCA" w14:textId="77777777" w:rsidR="007324F7" w:rsidRDefault="00B86177">
      <w:pPr>
        <w:pStyle w:val="ListParagraph"/>
        <w:numPr>
          <w:ilvl w:val="0"/>
          <w:numId w:val="2"/>
        </w:numPr>
        <w:spacing w:after="120" w:line="276" w:lineRule="auto"/>
      </w:pPr>
      <w:proofErr w:type="gramStart"/>
      <w:r>
        <w:t>Transfer learning</w:t>
      </w:r>
      <w:proofErr w:type="gramEnd"/>
      <w:r>
        <w:t xml:space="preserve"> from similar items</w:t>
      </w:r>
    </w:p>
    <w:p w14:paraId="1717BCCB" w14:textId="501EB5EB" w:rsidR="007324F7" w:rsidRDefault="00B86177">
      <w:pPr>
        <w:spacing w:after="200" w:line="276" w:lineRule="auto"/>
      </w:pPr>
      <w:r>
        <w:t xml:space="preserve">The severity of </w:t>
      </w:r>
      <w:proofErr w:type="gramStart"/>
      <w:r>
        <w:t>cold-start</w:t>
      </w:r>
      <w:proofErr w:type="gramEnd"/>
      <w:r>
        <w:t xml:space="preserve"> depends on your domain</w:t>
      </w:r>
      <w:r w:rsidR="001E66E6">
        <w:t xml:space="preserve"> as well as whether you need to worry more about user cold start or item cold start</w:t>
      </w:r>
      <w:r>
        <w:t xml:space="preserve">. Platforms with high user and item turnover (e.g., job boards, real estate, flash sales) face </w:t>
      </w:r>
      <w:r w:rsidR="00830392">
        <w:t>both</w:t>
      </w:r>
      <w:r>
        <w:t>. Platforms with</w:t>
      </w:r>
      <w:r w:rsidR="00830392">
        <w:t xml:space="preserve"> rapidly growing user base will face user cold start. </w:t>
      </w:r>
    </w:p>
    <w:p w14:paraId="5B8FE4F7" w14:textId="7CDE56F2" w:rsidR="0025156D" w:rsidRPr="0025156D" w:rsidRDefault="0025156D" w:rsidP="0025156D">
      <w:pPr>
        <w:spacing w:after="200" w:line="276" w:lineRule="auto"/>
        <w:rPr>
          <w:i/>
          <w:iCs/>
        </w:rPr>
      </w:pPr>
      <w:r w:rsidRPr="0025156D">
        <w:rPr>
          <w:b/>
          <w:bCs/>
          <w:i/>
          <w:iCs/>
        </w:rPr>
        <w:t>Author’s note</w:t>
      </w:r>
      <w:r w:rsidRPr="0025156D">
        <w:rPr>
          <w:i/>
          <w:iCs/>
        </w:rPr>
        <w:t xml:space="preserve">: </w:t>
      </w:r>
      <w:r w:rsidRPr="0025156D">
        <w:rPr>
          <w:i/>
          <w:iCs/>
        </w:rPr>
        <w:t xml:space="preserve">The opposite case where teams over-play the impact of popularity bias and underplay the benefit of </w:t>
      </w:r>
      <w:r w:rsidR="00A1795D">
        <w:rPr>
          <w:i/>
          <w:iCs/>
        </w:rPr>
        <w:t>using clickstream labels in supervised</w:t>
      </w:r>
      <w:r w:rsidRPr="0025156D">
        <w:rPr>
          <w:i/>
          <w:iCs/>
        </w:rPr>
        <w:t xml:space="preserve"> ML has also been seen by the author. In one of the projects, stakeholders</w:t>
      </w:r>
      <w:r w:rsidR="00A1795D">
        <w:rPr>
          <w:i/>
          <w:iCs/>
        </w:rPr>
        <w:t xml:space="preserve"> </w:t>
      </w:r>
      <w:r w:rsidRPr="0025156D">
        <w:rPr>
          <w:i/>
          <w:iCs/>
        </w:rPr>
        <w:t>initially prohibited the use of clickstream feedback signals in supervised ranking models</w:t>
      </w:r>
      <w:r w:rsidR="00A1795D">
        <w:rPr>
          <w:i/>
          <w:iCs/>
        </w:rPr>
        <w:t xml:space="preserve">, </w:t>
      </w:r>
      <w:r w:rsidR="00A1795D" w:rsidRPr="0025156D">
        <w:rPr>
          <w:i/>
          <w:iCs/>
        </w:rPr>
        <w:t xml:space="preserve">fearing popularity bias from </w:t>
      </w:r>
      <w:r w:rsidR="00D3622D">
        <w:rPr>
          <w:i/>
          <w:iCs/>
        </w:rPr>
        <w:t>the</w:t>
      </w:r>
      <w:r w:rsidR="00A1795D" w:rsidRPr="0025156D">
        <w:rPr>
          <w:i/>
          <w:iCs/>
        </w:rPr>
        <w:t xml:space="preserve"> existing legacy</w:t>
      </w:r>
      <w:r w:rsidR="00225001">
        <w:rPr>
          <w:i/>
          <w:iCs/>
        </w:rPr>
        <w:t xml:space="preserve"> engine</w:t>
      </w:r>
      <w:r w:rsidRPr="0025156D">
        <w:rPr>
          <w:i/>
          <w:iCs/>
        </w:rPr>
        <w:t xml:space="preserve">. </w:t>
      </w:r>
      <w:r w:rsidR="00225001">
        <w:rPr>
          <w:i/>
          <w:iCs/>
        </w:rPr>
        <w:t>This design choice led to</w:t>
      </w:r>
      <w:r w:rsidRPr="0025156D">
        <w:rPr>
          <w:i/>
          <w:iCs/>
        </w:rPr>
        <w:t xml:space="preserve"> the predictable outcome of </w:t>
      </w:r>
      <w:r w:rsidR="00225001">
        <w:rPr>
          <w:i/>
          <w:iCs/>
        </w:rPr>
        <w:t xml:space="preserve">the newly built system </w:t>
      </w:r>
      <w:r w:rsidRPr="0025156D">
        <w:rPr>
          <w:i/>
          <w:iCs/>
        </w:rPr>
        <w:t>showing semantically correct but highly obscure results</w:t>
      </w:r>
      <w:r w:rsidR="00C7434E">
        <w:rPr>
          <w:rStyle w:val="FootnoteReference"/>
          <w:i/>
          <w:iCs/>
        </w:rPr>
        <w:footnoteReference w:id="11"/>
      </w:r>
      <w:r w:rsidR="000F3E61">
        <w:rPr>
          <w:i/>
          <w:iCs/>
        </w:rPr>
        <w:t xml:space="preserve">. </w:t>
      </w:r>
    </w:p>
    <w:p w14:paraId="1B661909" w14:textId="77777777" w:rsidR="00C7434E" w:rsidRPr="0025156D" w:rsidRDefault="0025156D" w:rsidP="00C7434E">
      <w:pPr>
        <w:spacing w:after="200" w:line="276" w:lineRule="auto"/>
        <w:rPr>
          <w:i/>
          <w:iCs/>
        </w:rPr>
      </w:pPr>
      <w:r w:rsidRPr="0025156D">
        <w:rPr>
          <w:i/>
          <w:iCs/>
        </w:rPr>
        <w:t>If your org is just starting out building AI-based search/</w:t>
      </w:r>
      <w:proofErr w:type="spellStart"/>
      <w:r w:rsidRPr="0025156D">
        <w:rPr>
          <w:i/>
          <w:iCs/>
        </w:rPr>
        <w:t>recsys</w:t>
      </w:r>
      <w:proofErr w:type="spellEnd"/>
      <w:r w:rsidRPr="0025156D">
        <w:rPr>
          <w:i/>
          <w:iCs/>
        </w:rPr>
        <w:t xml:space="preserve"> architectures to beat legacy systems, first get to parity and demonstrate that your business metrics are responsive to your new system</w:t>
      </w:r>
      <w:r w:rsidR="00245C4E">
        <w:rPr>
          <w:i/>
          <w:iCs/>
        </w:rPr>
        <w:t xml:space="preserve">. </w:t>
      </w:r>
      <w:r w:rsidR="00C7434E">
        <w:rPr>
          <w:i/>
          <w:iCs/>
        </w:rPr>
        <w:t>Keep the system simple and follow existing industry patterns. T</w:t>
      </w:r>
      <w:r w:rsidR="00C7434E" w:rsidRPr="0025156D">
        <w:rPr>
          <w:i/>
          <w:iCs/>
        </w:rPr>
        <w:t>his often means using clickstream signals in supervised ML models</w:t>
      </w:r>
      <w:r w:rsidR="00C7434E">
        <w:rPr>
          <w:i/>
          <w:iCs/>
        </w:rPr>
        <w:t xml:space="preserve"> somewhere in your retrieval and/or ranking models</w:t>
      </w:r>
      <w:r w:rsidR="00C7434E" w:rsidRPr="0025156D">
        <w:rPr>
          <w:i/>
          <w:iCs/>
        </w:rPr>
        <w:t xml:space="preserve">. </w:t>
      </w:r>
      <w:r w:rsidR="00C7434E">
        <w:rPr>
          <w:i/>
          <w:iCs/>
        </w:rPr>
        <w:t xml:space="preserve"> </w:t>
      </w:r>
    </w:p>
    <w:p w14:paraId="4132FD27" w14:textId="2EA953F1" w:rsidR="002E77EE" w:rsidRDefault="00245C4E" w:rsidP="0025156D">
      <w:pPr>
        <w:spacing w:after="200" w:line="276" w:lineRule="auto"/>
        <w:rPr>
          <w:i/>
          <w:iCs/>
        </w:rPr>
      </w:pPr>
      <w:r>
        <w:rPr>
          <w:i/>
          <w:iCs/>
        </w:rPr>
        <w:t>This will require</w:t>
      </w:r>
      <w:r w:rsidR="003961B1">
        <w:rPr>
          <w:i/>
          <w:iCs/>
        </w:rPr>
        <w:t xml:space="preserve"> negotiating with stakeholders to</w:t>
      </w:r>
      <w:r>
        <w:rPr>
          <w:i/>
          <w:iCs/>
        </w:rPr>
        <w:t xml:space="preserve"> temporarily tolerat</w:t>
      </w:r>
      <w:r w:rsidR="003961B1">
        <w:rPr>
          <w:i/>
          <w:iCs/>
        </w:rPr>
        <w:t>e</w:t>
      </w:r>
      <w:r w:rsidR="00AE1F0E">
        <w:rPr>
          <w:rStyle w:val="FootnoteReference"/>
          <w:i/>
          <w:iCs/>
        </w:rPr>
        <w:footnoteReference w:id="12"/>
      </w:r>
      <w:r>
        <w:rPr>
          <w:i/>
          <w:iCs/>
        </w:rPr>
        <w:t xml:space="preserve"> cold start issues/popularity bias until the new system is stable. </w:t>
      </w:r>
      <w:r w:rsidR="007F46A9" w:rsidRPr="0025156D">
        <w:rPr>
          <w:i/>
          <w:iCs/>
        </w:rPr>
        <w:t xml:space="preserve">Actual production systems </w:t>
      </w:r>
      <w:r w:rsidR="00C750FC">
        <w:rPr>
          <w:i/>
          <w:iCs/>
        </w:rPr>
        <w:t xml:space="preserve">at scale </w:t>
      </w:r>
      <w:r w:rsidR="007F46A9" w:rsidRPr="0025156D">
        <w:rPr>
          <w:i/>
          <w:iCs/>
        </w:rPr>
        <w:t xml:space="preserve">have way more complexity </w:t>
      </w:r>
      <w:r w:rsidR="00C750FC">
        <w:rPr>
          <w:i/>
          <w:iCs/>
        </w:rPr>
        <w:t xml:space="preserve">beyond the ML layer: </w:t>
      </w:r>
      <w:r w:rsidR="007F46A9">
        <w:rPr>
          <w:i/>
          <w:iCs/>
        </w:rPr>
        <w:t>it</w:t>
      </w:r>
      <w:r w:rsidR="00D924D2">
        <w:rPr>
          <w:i/>
          <w:iCs/>
        </w:rPr>
        <w:t xml:space="preserve"> i</w:t>
      </w:r>
      <w:r w:rsidR="007F46A9">
        <w:rPr>
          <w:i/>
          <w:iCs/>
        </w:rPr>
        <w:t xml:space="preserve">s not uncommon </w:t>
      </w:r>
      <w:r w:rsidR="00C750FC">
        <w:rPr>
          <w:i/>
          <w:iCs/>
        </w:rPr>
        <w:t>during</w:t>
      </w:r>
      <w:r w:rsidR="007F46A9">
        <w:rPr>
          <w:i/>
          <w:iCs/>
        </w:rPr>
        <w:t xml:space="preserve"> initial iterations of the overall </w:t>
      </w:r>
      <w:r w:rsidR="00D924D2">
        <w:rPr>
          <w:i/>
          <w:iCs/>
        </w:rPr>
        <w:t>system</w:t>
      </w:r>
      <w:r w:rsidR="00C750FC">
        <w:rPr>
          <w:i/>
          <w:iCs/>
        </w:rPr>
        <w:t xml:space="preserve"> for</w:t>
      </w:r>
      <w:r w:rsidR="007F46A9">
        <w:rPr>
          <w:i/>
          <w:iCs/>
        </w:rPr>
        <w:t xml:space="preserve"> teams to realize that nothing they do </w:t>
      </w:r>
      <w:proofErr w:type="gramStart"/>
      <w:r w:rsidR="007F46A9">
        <w:rPr>
          <w:i/>
          <w:iCs/>
        </w:rPr>
        <w:t>actually moves</w:t>
      </w:r>
      <w:proofErr w:type="gramEnd"/>
      <w:r w:rsidR="007F46A9">
        <w:rPr>
          <w:i/>
          <w:iCs/>
        </w:rPr>
        <w:t xml:space="preserve"> the needle for business metrics</w:t>
      </w:r>
      <w:r w:rsidR="002E77EE">
        <w:rPr>
          <w:i/>
          <w:iCs/>
        </w:rPr>
        <w:t xml:space="preserve">! </w:t>
      </w:r>
      <w:r w:rsidR="003961B1">
        <w:rPr>
          <w:i/>
          <w:iCs/>
        </w:rPr>
        <w:t xml:space="preserve"> </w:t>
      </w:r>
    </w:p>
    <w:p w14:paraId="1717BCCC" w14:textId="77777777" w:rsidR="007324F7" w:rsidRDefault="00B86177">
      <w:pPr>
        <w:pStyle w:val="Heading3"/>
      </w:pPr>
      <w:r>
        <w:rPr>
          <w:color w:val="4F81BD"/>
        </w:rPr>
        <w:t>3.4.3 Data Quality Checks Before Training</w:t>
      </w:r>
    </w:p>
    <w:p w14:paraId="1717BCCD" w14:textId="2985AC65" w:rsidR="007324F7" w:rsidRDefault="00797896">
      <w:pPr>
        <w:spacing w:after="200" w:line="276" w:lineRule="auto"/>
      </w:pPr>
      <w:r>
        <w:t>Back in the ‘old’ days</w:t>
      </w:r>
      <w:r w:rsidR="00EB106B">
        <w:t xml:space="preserve">, Data Scientists would first spend several weeks doing extensive </w:t>
      </w:r>
      <w:proofErr w:type="gramStart"/>
      <w:r w:rsidR="00EB106B">
        <w:t>exploratory</w:t>
      </w:r>
      <w:proofErr w:type="gramEnd"/>
      <w:r w:rsidR="00EB106B">
        <w:t xml:space="preserve"> data analysis to get an intuition for the data. Given the wide adoption of the</w:t>
      </w:r>
      <w:r w:rsidR="009F0F89">
        <w:t xml:space="preserve"> AI</w:t>
      </w:r>
      <w:r w:rsidR="00EB106B">
        <w:t xml:space="preserve"> </w:t>
      </w:r>
      <w:r w:rsidR="00C11B62">
        <w:t xml:space="preserve">coding tools, many of these steps can be automatically within a few minutes with </w:t>
      </w:r>
      <w:r w:rsidR="00C11B62">
        <w:lastRenderedPageBreak/>
        <w:t xml:space="preserve">simple prompts. Nevertheless, it is worth mentioning </w:t>
      </w:r>
      <w:r w:rsidR="009F0F89">
        <w:t>some</w:t>
      </w:r>
      <w:r w:rsidR="00162429">
        <w:t xml:space="preserve"> critical things to </w:t>
      </w:r>
      <w:proofErr w:type="gramStart"/>
      <w:r w:rsidR="00162429">
        <w:t>check</w:t>
      </w:r>
      <w:proofErr w:type="gramEnd"/>
      <w:r w:rsidR="00162429">
        <w:t xml:space="preserve"> d</w:t>
      </w:r>
      <w:r w:rsidR="00B86177">
        <w:t>rawing on best practices from the ML systems community:</w:t>
      </w:r>
    </w:p>
    <w:p w14:paraId="1717BCD6" w14:textId="77777777" w:rsidR="007324F7" w:rsidRDefault="00B86177">
      <w:pPr>
        <w:spacing w:after="200" w:line="276" w:lineRule="auto"/>
      </w:pPr>
      <w:r>
        <w:rPr>
          <w:b/>
          <w:bCs/>
        </w:rPr>
        <w:t>Label quality checks:</w:t>
      </w:r>
    </w:p>
    <w:p w14:paraId="1717BCD7" w14:textId="729E6ED7" w:rsidR="007324F7" w:rsidRDefault="00B86177">
      <w:pPr>
        <w:pStyle w:val="ListParagraph"/>
        <w:numPr>
          <w:ilvl w:val="0"/>
          <w:numId w:val="2"/>
        </w:numPr>
        <w:spacing w:after="120" w:line="276" w:lineRule="auto"/>
      </w:pPr>
      <w:r>
        <w:t>What is the positive rate (fraction of positive labels)? Is it reasonable for your domain? E-commerce CTR is typically 1-5%; music listen rate might be</w:t>
      </w:r>
      <w:r w:rsidR="002E71A9">
        <w:t xml:space="preserve"> in double digits</w:t>
      </w:r>
      <w:r w:rsidR="00573598">
        <w:t>. Dividing clicks by impressions across a</w:t>
      </w:r>
      <w:r w:rsidR="007D7221">
        <w:t>ny</w:t>
      </w:r>
      <w:r w:rsidR="00573598">
        <w:t xml:space="preserve"> time window </w:t>
      </w:r>
      <w:r w:rsidR="007D7221">
        <w:t>for a specific user</w:t>
      </w:r>
      <w:r w:rsidR="00573598">
        <w:t xml:space="preserve"> should ideally not</w:t>
      </w:r>
      <w:r w:rsidR="00143348">
        <w:rPr>
          <w:rStyle w:val="FootnoteReference"/>
        </w:rPr>
        <w:footnoteReference w:id="13"/>
      </w:r>
      <w:r w:rsidR="00573598">
        <w:t xml:space="preserve"> give you more than 100%</w:t>
      </w:r>
      <w:r w:rsidR="004F5187">
        <w:t>, otherwise any models that need to predict calibrated CTR will be impacted</w:t>
      </w:r>
    </w:p>
    <w:p w14:paraId="1717BCD8" w14:textId="442041D2" w:rsidR="007324F7" w:rsidRDefault="00B86177">
      <w:pPr>
        <w:pStyle w:val="ListParagraph"/>
        <w:numPr>
          <w:ilvl w:val="0"/>
          <w:numId w:val="2"/>
        </w:numPr>
        <w:spacing w:after="120" w:line="276" w:lineRule="auto"/>
      </w:pPr>
      <w:r>
        <w:t>Are there time periods with anomalous label rates</w:t>
      </w:r>
      <w:r w:rsidR="00A848A5">
        <w:t>?</w:t>
      </w:r>
    </w:p>
    <w:p w14:paraId="1717BCD9" w14:textId="24DE4D20" w:rsidR="007324F7" w:rsidRDefault="00B86177">
      <w:pPr>
        <w:pStyle w:val="ListParagraph"/>
        <w:numPr>
          <w:ilvl w:val="0"/>
          <w:numId w:val="2"/>
        </w:numPr>
        <w:spacing w:after="120" w:line="276" w:lineRule="auto"/>
      </w:pPr>
      <w:r>
        <w:t>Is the label delay (time between impression and label assignment) consistent?</w:t>
      </w:r>
      <w:r w:rsidR="00420EFA">
        <w:t xml:space="preserve"> If the click is recorded as taking place before the impression, this </w:t>
      </w:r>
      <w:r w:rsidR="00A56203">
        <w:t>may indicate a bug</w:t>
      </w:r>
      <w:r w:rsidR="00420EFA">
        <w:t>.</w:t>
      </w:r>
    </w:p>
    <w:p w14:paraId="1717BCDA" w14:textId="77777777" w:rsidR="007324F7" w:rsidRDefault="00B86177">
      <w:pPr>
        <w:spacing w:after="200" w:line="276" w:lineRule="auto"/>
      </w:pPr>
      <w:r>
        <w:rPr>
          <w:b/>
          <w:bCs/>
        </w:rPr>
        <w:t>Volume checks:</w:t>
      </w:r>
    </w:p>
    <w:p w14:paraId="1717BCDB" w14:textId="75F89FCD" w:rsidR="007324F7" w:rsidRDefault="00B86177">
      <w:pPr>
        <w:pStyle w:val="ListParagraph"/>
        <w:numPr>
          <w:ilvl w:val="0"/>
          <w:numId w:val="2"/>
        </w:numPr>
        <w:spacing w:after="120" w:line="276" w:lineRule="auto"/>
      </w:pPr>
      <w:r>
        <w:t>Is there enough data for reliable model training</w:t>
      </w:r>
      <w:r w:rsidR="00AD5111">
        <w:t xml:space="preserve"> for business metric of interest</w:t>
      </w:r>
      <w:r>
        <w:t>?</w:t>
      </w:r>
      <w:r w:rsidR="00932B68">
        <w:t xml:space="preserve"> </w:t>
      </w:r>
      <w:r>
        <w:t>Rule of thumb</w:t>
      </w:r>
      <w:r w:rsidR="00932B68">
        <w:rPr>
          <w:rStyle w:val="FootnoteReference"/>
        </w:rPr>
        <w:footnoteReference w:id="14"/>
      </w:r>
      <w:r>
        <w:t>: at least 10x the number of features in positive examples)</w:t>
      </w:r>
    </w:p>
    <w:p w14:paraId="1717BCDC" w14:textId="77777777" w:rsidR="007324F7" w:rsidRDefault="00B86177">
      <w:pPr>
        <w:pStyle w:val="ListParagraph"/>
        <w:numPr>
          <w:ilvl w:val="0"/>
          <w:numId w:val="2"/>
        </w:numPr>
        <w:spacing w:after="120" w:line="276" w:lineRule="auto"/>
      </w:pPr>
      <w:r>
        <w:t>Is the data balanced enough across user segments and item categories?</w:t>
      </w:r>
    </w:p>
    <w:p w14:paraId="4AC5CCDE" w14:textId="77777777" w:rsidR="00162429" w:rsidRDefault="00162429" w:rsidP="00162429">
      <w:pPr>
        <w:spacing w:after="200" w:line="276" w:lineRule="auto"/>
      </w:pPr>
      <w:r>
        <w:rPr>
          <w:b/>
          <w:bCs/>
        </w:rPr>
        <w:t>Completeness checks:</w:t>
      </w:r>
    </w:p>
    <w:p w14:paraId="21513C37" w14:textId="77777777" w:rsidR="00162429" w:rsidRDefault="00162429" w:rsidP="00162429">
      <w:pPr>
        <w:pStyle w:val="ListParagraph"/>
        <w:numPr>
          <w:ilvl w:val="0"/>
          <w:numId w:val="2"/>
        </w:numPr>
        <w:spacing w:after="120" w:line="276" w:lineRule="auto"/>
      </w:pPr>
      <w:r>
        <w:t>Are there missing values in critical features? What is the missing rate by feature?</w:t>
      </w:r>
    </w:p>
    <w:p w14:paraId="447FBC1C" w14:textId="77777777" w:rsidR="00162429" w:rsidRDefault="00162429" w:rsidP="00162429">
      <w:pPr>
        <w:pStyle w:val="ListParagraph"/>
        <w:numPr>
          <w:ilvl w:val="0"/>
          <w:numId w:val="2"/>
        </w:numPr>
        <w:spacing w:after="120" w:line="276" w:lineRule="auto"/>
      </w:pPr>
      <w:r>
        <w:t>What % of the users have no user-interactions in the training window?</w:t>
      </w:r>
    </w:p>
    <w:p w14:paraId="73604580" w14:textId="77777777" w:rsidR="00162429" w:rsidRDefault="00162429" w:rsidP="00162429">
      <w:pPr>
        <w:pStyle w:val="ListParagraph"/>
        <w:numPr>
          <w:ilvl w:val="0"/>
          <w:numId w:val="2"/>
        </w:numPr>
        <w:spacing w:after="120" w:line="276" w:lineRule="auto"/>
      </w:pPr>
      <w:r>
        <w:t>Can the labels be created for all records? Does the clickstream log have gaps? (e.g., corrupted/missing impressions for a specific platform or time range)?</w:t>
      </w:r>
    </w:p>
    <w:p w14:paraId="4F573CB4" w14:textId="77777777" w:rsidR="00162429" w:rsidRDefault="00162429" w:rsidP="00162429">
      <w:pPr>
        <w:spacing w:after="200" w:line="276" w:lineRule="auto"/>
      </w:pPr>
      <w:r>
        <w:rPr>
          <w:b/>
          <w:bCs/>
        </w:rPr>
        <w:t>Consistency checks:</w:t>
      </w:r>
    </w:p>
    <w:p w14:paraId="60C0B34F" w14:textId="564205F4" w:rsidR="00162429" w:rsidRDefault="00162429" w:rsidP="00162429">
      <w:pPr>
        <w:pStyle w:val="ListParagraph"/>
        <w:numPr>
          <w:ilvl w:val="0"/>
          <w:numId w:val="2"/>
        </w:numPr>
        <w:spacing w:after="120" w:line="276" w:lineRule="auto"/>
      </w:pPr>
      <w:r>
        <w:t>Do feature distributions match between training and serving data?</w:t>
      </w:r>
      <w:r w:rsidR="0030525E">
        <w:t xml:space="preserve"> </w:t>
      </w:r>
    </w:p>
    <w:p w14:paraId="5BABC972" w14:textId="77777777" w:rsidR="00162429" w:rsidRDefault="00162429" w:rsidP="00162429">
      <w:pPr>
        <w:pStyle w:val="ListParagraph"/>
        <w:numPr>
          <w:ilvl w:val="0"/>
          <w:numId w:val="2"/>
        </w:numPr>
        <w:spacing w:after="120" w:line="276" w:lineRule="auto"/>
      </w:pPr>
      <w:r>
        <w:t>Are there sudden distributional shifts that suggest a logging bug?</w:t>
      </w:r>
    </w:p>
    <w:p w14:paraId="5594DBEC" w14:textId="3B86B273" w:rsidR="00162429" w:rsidRDefault="00162429" w:rsidP="00162429">
      <w:pPr>
        <w:pStyle w:val="ListParagraph"/>
        <w:numPr>
          <w:ilvl w:val="0"/>
          <w:numId w:val="2"/>
        </w:numPr>
        <w:spacing w:after="120" w:line="276" w:lineRule="auto"/>
      </w:pPr>
      <w:r>
        <w:t>Do categorical features have unexpected new categories?</w:t>
      </w:r>
    </w:p>
    <w:p w14:paraId="288353C8" w14:textId="00ECFCDE" w:rsidR="00616C99" w:rsidRDefault="00616C99" w:rsidP="00616C99">
      <w:pPr>
        <w:spacing w:after="120" w:line="276" w:lineRule="auto"/>
      </w:pPr>
      <w:r>
        <w:t xml:space="preserve">These categories of checks are not exhaustive but rather a starting point to trigger further </w:t>
      </w:r>
      <w:r w:rsidR="00A56203">
        <w:t xml:space="preserve">investigations &amp; conversations with your data partners. </w:t>
      </w:r>
    </w:p>
    <w:p w14:paraId="6EB4F681" w14:textId="77777777" w:rsidR="00075C12" w:rsidRDefault="00075C12" w:rsidP="00616C99">
      <w:pPr>
        <w:spacing w:after="120" w:line="276" w:lineRule="auto"/>
      </w:pPr>
    </w:p>
    <w:p w14:paraId="1717BCDD" w14:textId="77777777" w:rsidR="007324F7" w:rsidRDefault="00B86177">
      <w:pPr>
        <w:pStyle w:val="Heading2"/>
      </w:pPr>
      <w:r>
        <w:rPr>
          <w:color w:val="4F81BD"/>
        </w:rPr>
        <w:lastRenderedPageBreak/>
        <w:t>3.5 Train-Evaluation Splitting</w:t>
      </w:r>
    </w:p>
    <w:p w14:paraId="1717BCDE" w14:textId="6C99DEB8" w:rsidR="007324F7" w:rsidRDefault="00B86177">
      <w:pPr>
        <w:spacing w:after="200" w:line="276" w:lineRule="auto"/>
      </w:pPr>
      <w:r>
        <w:t>How you split your data into training and evaluation sets is critical</w:t>
      </w:r>
      <w:r w:rsidR="00AB0900">
        <w:t>,</w:t>
      </w:r>
      <w:r>
        <w:t xml:space="preserve"> and </w:t>
      </w:r>
      <w:proofErr w:type="spellStart"/>
      <w:r>
        <w:t>RecSys</w:t>
      </w:r>
      <w:proofErr w:type="spellEnd"/>
      <w:r>
        <w:t xml:space="preserve"> has specific requirements that differ from standard ML practice.</w:t>
      </w:r>
    </w:p>
    <w:p w14:paraId="1717BCDF" w14:textId="77777777" w:rsidR="007324F7" w:rsidRDefault="00B86177">
      <w:pPr>
        <w:pStyle w:val="Heading3"/>
      </w:pPr>
      <w:r>
        <w:rPr>
          <w:color w:val="4F81BD"/>
        </w:rPr>
        <w:t>3.5.1 Temporal Splits and Data Leakage Prevention</w:t>
      </w:r>
    </w:p>
    <w:p w14:paraId="1717BCE0" w14:textId="669A48F5" w:rsidR="007324F7" w:rsidRDefault="00613B90">
      <w:pPr>
        <w:spacing w:after="200" w:line="276" w:lineRule="auto"/>
      </w:pPr>
      <w:r>
        <w:t xml:space="preserve">If you are </w:t>
      </w:r>
      <w:r w:rsidR="00406B46">
        <w:t>training your model on user-level</w:t>
      </w:r>
      <w:r w:rsidR="00406B46">
        <w:rPr>
          <w:rStyle w:val="FootnoteReference"/>
        </w:rPr>
        <w:footnoteReference w:id="15"/>
      </w:r>
      <w:r w:rsidR="00406B46">
        <w:t xml:space="preserve"> interactions</w:t>
      </w:r>
      <w:r>
        <w:rPr>
          <w:b/>
          <w:bCs/>
        </w:rPr>
        <w:t>: Never use random splits.</w:t>
      </w:r>
      <w:r w:rsidR="006B67A2">
        <w:rPr>
          <w:b/>
          <w:bCs/>
        </w:rPr>
        <w:t xml:space="preserve"> Always split by time.</w:t>
      </w:r>
    </w:p>
    <w:p w14:paraId="3EFBD49A" w14:textId="69831355" w:rsidR="0043009D" w:rsidRDefault="0043009D">
      <w:pPr>
        <w:spacing w:after="200" w:line="276" w:lineRule="auto"/>
        <w:rPr>
          <w:kern w:val="2"/>
          <w14:ligatures w14:val="standardContextual"/>
        </w:rPr>
      </w:pPr>
      <w:r>
        <w:t xml:space="preserve">Your collected clickstream events should have timestamps for each user interaction. In a temporal split, all training data comes from before a cutoff date and all evaluation data comes from after it. This mimics the real-world scenario where you train on historical data and predict future interactions. Random splits violate temporal causality by mixing the same </w:t>
      </w:r>
      <w:proofErr w:type="gramStart"/>
      <w:r>
        <w:t>users</w:t>
      </w:r>
      <w:proofErr w:type="gramEnd"/>
      <w:r w:rsidR="00E83C20">
        <w:t xml:space="preserve"> </w:t>
      </w:r>
      <w:r>
        <w:t>trajectories across training and evaluation, effectively letting the model learn from information that would not be available at prediction time. The result is information leakage that inflates offline metrics and gives a false sense of model quality. If the split is leaky, even a model that largely memorizes user</w:t>
      </w:r>
      <w:r w:rsidR="00E83C20">
        <w:t>-</w:t>
      </w:r>
      <w:r>
        <w:t>item interactions can score well offline, making overfitting much harder to detect.</w:t>
      </w:r>
    </w:p>
    <w:p w14:paraId="59CD9E62" w14:textId="77777777" w:rsidR="0043009D" w:rsidRDefault="0043009D">
      <w:pPr>
        <w:spacing w:after="200" w:line="276" w:lineRule="auto"/>
        <w:rPr>
          <w:kern w:val="2"/>
          <w14:ligatures w14:val="standardContextual"/>
        </w:rPr>
      </w:pPr>
      <w:r>
        <w:t xml:space="preserve">Note that this is a subtly different issue compared to point-in-time feature correctness: you can have perfectly point-in-time-correct </w:t>
      </w:r>
      <w:proofErr w:type="gramStart"/>
      <w:r>
        <w:t>features, but</w:t>
      </w:r>
      <w:proofErr w:type="gramEnd"/>
      <w:r>
        <w:t xml:space="preserve"> still get optimistic evaluation if the train/eval split mixes time and allows the model to learn associations that would only be observable in the future.</w:t>
      </w:r>
    </w:p>
    <w:p w14:paraId="1717BCE4" w14:textId="7C1D18A9" w:rsidR="007324F7" w:rsidRDefault="00B86177">
      <w:pPr>
        <w:spacing w:after="200" w:line="276" w:lineRule="auto"/>
      </w:pPr>
      <w:r>
        <w:t xml:space="preserve">In Chapter 6, we implement a Global Temporal Split (GTS) on the Yandex </w:t>
      </w:r>
      <w:proofErr w:type="spellStart"/>
      <w:r>
        <w:t>Yambda</w:t>
      </w:r>
      <w:proofErr w:type="spellEnd"/>
      <w:r>
        <w:t xml:space="preserve"> dataset, where we use interactions from the first T days for training and the remaining days for evaluation. This approach naturally handles the sequential nature of user behavior and prevents leakage.</w:t>
      </w:r>
      <w:r w:rsidR="00C44A2E">
        <w:t xml:space="preserve"> </w:t>
      </w:r>
      <w:r>
        <w:t>Additional leakage pitfalls to watch for:</w:t>
      </w:r>
    </w:p>
    <w:p w14:paraId="1717BCE5" w14:textId="7D323C46" w:rsidR="007324F7" w:rsidRDefault="00B86177">
      <w:pPr>
        <w:pStyle w:val="ListParagraph"/>
        <w:numPr>
          <w:ilvl w:val="0"/>
          <w:numId w:val="2"/>
        </w:numPr>
        <w:spacing w:after="120" w:line="276" w:lineRule="auto"/>
      </w:pPr>
      <w:r>
        <w:rPr>
          <w:b/>
          <w:bCs/>
        </w:rPr>
        <w:t xml:space="preserve">Feature leakage: </w:t>
      </w:r>
      <w:r>
        <w:t>Using features that encode information from the future (e.g., an item’s total purchase count computed over the entire dataset, including the evaluation period).</w:t>
      </w:r>
      <w:r w:rsidR="00C44A2E">
        <w:t xml:space="preserve"> </w:t>
      </w:r>
    </w:p>
    <w:p w14:paraId="1717BCE6" w14:textId="5EF4A92C" w:rsidR="007324F7" w:rsidRDefault="00B86177">
      <w:pPr>
        <w:pStyle w:val="ListParagraph"/>
        <w:numPr>
          <w:ilvl w:val="0"/>
          <w:numId w:val="2"/>
        </w:numPr>
        <w:spacing w:after="120" w:line="276" w:lineRule="auto"/>
      </w:pPr>
      <w:r>
        <w:rPr>
          <w:b/>
          <w:bCs/>
        </w:rPr>
        <w:t>Validation</w:t>
      </w:r>
      <w:r w:rsidR="000837E1">
        <w:rPr>
          <w:rStyle w:val="FootnoteReference"/>
          <w:b/>
          <w:bCs/>
        </w:rPr>
        <w:footnoteReference w:id="16"/>
      </w:r>
      <w:r>
        <w:rPr>
          <w:b/>
          <w:bCs/>
        </w:rPr>
        <w:t xml:space="preserve"> set contamination: </w:t>
      </w:r>
      <w:r>
        <w:t>Using the validation set to make feature engineering or architecture decisions and then evaluating on the same set. Reserve a true held-out test set that is never touched during development.</w:t>
      </w:r>
    </w:p>
    <w:p w14:paraId="1717BCE7" w14:textId="77777777" w:rsidR="007324F7" w:rsidRDefault="00B86177">
      <w:pPr>
        <w:pStyle w:val="Heading3"/>
      </w:pPr>
      <w:r>
        <w:rPr>
          <w:color w:val="4F81BD"/>
        </w:rPr>
        <w:lastRenderedPageBreak/>
        <w:t>3.5.2 Session-Based Grouping</w:t>
      </w:r>
    </w:p>
    <w:p w14:paraId="1717BCE8" w14:textId="77777777" w:rsidR="007324F7" w:rsidRDefault="00B86177">
      <w:pPr>
        <w:spacing w:after="200" w:line="276" w:lineRule="auto"/>
      </w:pPr>
      <w:r>
        <w:t>When splitting data, ensure that entire user sessions stay together. If a user’s session spans the split boundary, you risk having the same session’s interactions in both training and evaluation sets.</w:t>
      </w:r>
    </w:p>
    <w:p w14:paraId="1717BCE9" w14:textId="16BC01BB" w:rsidR="007324F7" w:rsidRDefault="00020B9F">
      <w:pPr>
        <w:spacing w:after="200" w:line="276" w:lineRule="auto"/>
      </w:pPr>
      <w:r>
        <w:t xml:space="preserve">Depending on your schema, this could mean grouping interactions by </w:t>
      </w:r>
      <w:proofErr w:type="spellStart"/>
      <w:r>
        <w:t>session_id</w:t>
      </w:r>
      <w:proofErr w:type="spellEnd"/>
      <w:r>
        <w:t xml:space="preserve"> and assigning entire sessions to either the training or evaluation set based on the session’s start time.</w:t>
      </w:r>
    </w:p>
    <w:p w14:paraId="1717BCEA" w14:textId="77777777" w:rsidR="007324F7" w:rsidRDefault="00B86177">
      <w:pPr>
        <w:pStyle w:val="Heading3"/>
      </w:pPr>
      <w:r>
        <w:rPr>
          <w:color w:val="4F81BD"/>
        </w:rPr>
        <w:t>3.5.3 Negative Sampling Strategies</w:t>
      </w:r>
    </w:p>
    <w:p w14:paraId="1717BCEE" w14:textId="58E1CAC7" w:rsidR="007324F7" w:rsidRDefault="00B86177" w:rsidP="00E3475F">
      <w:pPr>
        <w:spacing w:after="200" w:line="276" w:lineRule="auto"/>
      </w:pPr>
      <w:r>
        <w:t xml:space="preserve">Your evaluation set needs both positive and negative examples. </w:t>
      </w:r>
      <w:r w:rsidR="00756765">
        <w:t xml:space="preserve">If your clickstream events are </w:t>
      </w:r>
      <w:proofErr w:type="gramStart"/>
      <w:r w:rsidR="00756765">
        <w:t>setup</w:t>
      </w:r>
      <w:proofErr w:type="gramEnd"/>
      <w:r w:rsidR="00756765">
        <w:t xml:space="preserve"> correctly and your frontend displays more items for the users to see in a typical session compared to what they typically interact with, then you have less of a concern. </w:t>
      </w:r>
      <w:r w:rsidR="008D6CD4">
        <w:t>Even then</w:t>
      </w:r>
      <w:r w:rsidR="00756765">
        <w:t xml:space="preserve">, </w:t>
      </w:r>
      <w:r w:rsidR="007B1C7D">
        <w:t>augment</w:t>
      </w:r>
      <w:r w:rsidR="008D6CD4">
        <w:t>ing</w:t>
      </w:r>
      <w:r w:rsidR="007B1C7D">
        <w:t xml:space="preserve"> your training labels</w:t>
      </w:r>
      <w:r w:rsidR="008D6CD4">
        <w:t xml:space="preserve"> with intelligently chosen negatives can increase model accuracy. T</w:t>
      </w:r>
      <w:r w:rsidR="00E3475F">
        <w:t>here are several strategies that are often model-specific.</w:t>
      </w:r>
      <w:r w:rsidR="00302A8A">
        <w:t xml:space="preserve"> We will be covering some of them in later chapters. </w:t>
      </w:r>
    </w:p>
    <w:p w14:paraId="1717BCEF" w14:textId="77777777" w:rsidR="007324F7" w:rsidRDefault="00B86177">
      <w:pPr>
        <w:spacing w:after="200" w:line="276" w:lineRule="auto"/>
      </w:pPr>
      <w:r>
        <w:t>The choice of negative sampling strategy significantly affects your offline metrics. Models that look great with sampled negatives (which are often easy to distinguish from positives) may look much less impressive with impression-based negatives (which include items that were plausibly relevant but not clicked).</w:t>
      </w:r>
    </w:p>
    <w:p w14:paraId="1717BCF0" w14:textId="77777777" w:rsidR="007324F7" w:rsidRDefault="00B86177">
      <w:pPr>
        <w:pStyle w:val="Heading2"/>
      </w:pPr>
      <w:r>
        <w:rPr>
          <w:color w:val="4F81BD"/>
        </w:rPr>
        <w:t>3.6 Offline Evaluation Metrics</w:t>
      </w:r>
    </w:p>
    <w:p w14:paraId="1717BCF1" w14:textId="40C85142" w:rsidR="007324F7" w:rsidRDefault="00B86177">
      <w:pPr>
        <w:spacing w:after="200" w:line="276" w:lineRule="auto"/>
      </w:pPr>
      <w:r>
        <w:t xml:space="preserve">Offline evaluation is how you compare models before committing to an online A/B test. The key principle: evaluate your model the way it will be </w:t>
      </w:r>
      <w:r w:rsidR="005B6A6C">
        <w:t xml:space="preserve">used in production. </w:t>
      </w:r>
      <w:r w:rsidR="00916391">
        <w:t xml:space="preserve">The output from </w:t>
      </w:r>
      <w:proofErr w:type="spellStart"/>
      <w:r w:rsidR="00916391">
        <w:t>Recsys</w:t>
      </w:r>
      <w:proofErr w:type="spellEnd"/>
      <w:r w:rsidR="00916391">
        <w:t xml:space="preserve"> APIs </w:t>
      </w:r>
      <w:proofErr w:type="gramStart"/>
      <w:r w:rsidR="00916391">
        <w:t>are</w:t>
      </w:r>
      <w:proofErr w:type="gramEnd"/>
      <w:r w:rsidR="00916391">
        <w:t xml:space="preserve"> often (but not always) served </w:t>
      </w:r>
      <w:r>
        <w:t>as a ranked list</w:t>
      </w:r>
      <w:r w:rsidR="00916391">
        <w:t xml:space="preserve"> of items </w:t>
      </w:r>
      <w:proofErr w:type="gramStart"/>
      <w:r w:rsidR="00916391">
        <w:t>to</w:t>
      </w:r>
      <w:proofErr w:type="gramEnd"/>
      <w:r w:rsidR="00916391">
        <w:t xml:space="preserve"> the user. This motivates understanding ranking metrics</w:t>
      </w:r>
      <w:r w:rsidR="001E4196">
        <w:rPr>
          <w:rStyle w:val="FootnoteReference"/>
        </w:rPr>
        <w:footnoteReference w:id="17"/>
      </w:r>
      <w:r w:rsidR="00916391">
        <w:t xml:space="preserve"> in more detail. </w:t>
      </w:r>
    </w:p>
    <w:p w14:paraId="1717BCF2" w14:textId="18068BEA" w:rsidR="007324F7" w:rsidRDefault="00B86177">
      <w:pPr>
        <w:pStyle w:val="Heading3"/>
      </w:pPr>
      <w:r>
        <w:rPr>
          <w:color w:val="4F81BD"/>
        </w:rPr>
        <w:t xml:space="preserve">3.6.1 </w:t>
      </w:r>
      <w:r w:rsidR="003D7A37">
        <w:rPr>
          <w:color w:val="4F81BD"/>
        </w:rPr>
        <w:t xml:space="preserve">Ranking </w:t>
      </w:r>
      <w:r>
        <w:rPr>
          <w:color w:val="4F81BD"/>
        </w:rPr>
        <w:t>Metrics</w:t>
      </w:r>
    </w:p>
    <w:p w14:paraId="7B310200" w14:textId="77777777" w:rsidR="00F34E06" w:rsidRDefault="00B86177" w:rsidP="002D60A8">
      <w:pPr>
        <w:spacing w:after="200" w:line="276" w:lineRule="auto"/>
        <w:rPr>
          <w:b/>
          <w:bCs/>
        </w:rPr>
      </w:pPr>
      <w:proofErr w:type="spellStart"/>
      <w:r>
        <w:rPr>
          <w:b/>
          <w:bCs/>
        </w:rPr>
        <w:t>NDCG@k</w:t>
      </w:r>
      <w:proofErr w:type="spellEnd"/>
      <w:r>
        <w:rPr>
          <w:b/>
          <w:bCs/>
        </w:rPr>
        <w:t xml:space="preserve"> (Normalized Discounted Cumulative Gain): </w:t>
      </w:r>
    </w:p>
    <w:p w14:paraId="76B9FDF0" w14:textId="0517C018" w:rsidR="00873A01" w:rsidRPr="00873A01" w:rsidRDefault="002D60A8" w:rsidP="002D60A8">
      <w:pPr>
        <w:spacing w:after="200" w:line="276" w:lineRule="auto"/>
      </w:pPr>
      <w:r>
        <w:t xml:space="preserve">This is the most common ranking </w:t>
      </w:r>
      <w:proofErr w:type="gramStart"/>
      <w:r>
        <w:t>metric</w:t>
      </w:r>
      <w:proofErr w:type="gramEnd"/>
      <w:r>
        <w:t xml:space="preserve"> and it</w:t>
      </w:r>
      <w:r w:rsidR="00873A01" w:rsidRPr="00873A01">
        <w:t xml:space="preserve"> measures ranking quality by giving </w:t>
      </w:r>
      <w:r w:rsidR="00873A01" w:rsidRPr="002D60A8">
        <w:t>more credit for relevant items near the top</w:t>
      </w:r>
      <w:r w:rsidR="00873A01" w:rsidRPr="00873A01">
        <w:t xml:space="preserve">, and it supports </w:t>
      </w:r>
      <w:r w:rsidR="00873A01" w:rsidRPr="002D60A8">
        <w:t>graded relevance</w:t>
      </w:r>
      <w:r w:rsidR="00873A01" w:rsidRPr="00873A01">
        <w:t xml:space="preserve"> (e.g., 0–3), not just binary.</w:t>
      </w:r>
      <w:r w:rsidR="00FA5989">
        <w:t xml:space="preserve"> </w:t>
      </w:r>
      <w:proofErr w:type="spellStart"/>
      <w:r w:rsidR="00BC442D" w:rsidRPr="00BC442D">
        <w:t>NDCG@k</w:t>
      </w:r>
      <w:proofErr w:type="spellEnd"/>
      <w:r w:rsidR="00BC442D" w:rsidRPr="00BC442D">
        <w:t xml:space="preserve"> assigns a </w:t>
      </w:r>
      <w:r w:rsidR="00BC442D" w:rsidRPr="00BC442D">
        <w:rPr>
          <w:i/>
          <w:iCs/>
        </w:rPr>
        <w:t>gain</w:t>
      </w:r>
      <w:r w:rsidR="00BC442D" w:rsidRPr="00BC442D">
        <w:t xml:space="preserve"> to each result based on its relevance (often </w:t>
      </w:r>
      <m:oMath>
        <m:sSup>
          <m:sSupPr>
            <m:ctrlPr>
              <w:rPr>
                <w:rFonts w:ascii="Cambria Math" w:hAnsi="Cambria Math"/>
              </w:rPr>
            </m:ctrlPr>
          </m:sSupPr>
          <m:e>
            <m:r>
              <w:rPr>
                <w:rFonts w:ascii="Cambria Math" w:hAnsi="Cambria Math"/>
              </w:rPr>
              <m:t>2</m:t>
            </m:r>
          </m:e>
          <m:sup>
            <m:r>
              <w:rPr>
                <w:rFonts w:ascii="Cambria Math" w:hAnsi="Cambria Math"/>
              </w:rPr>
              <m:t>rel</m:t>
            </m:r>
          </m:sup>
        </m:sSup>
        <m:r>
          <w:rPr>
            <w:rFonts w:ascii="Cambria Math" w:hAnsi="Cambria Math"/>
          </w:rPr>
          <m:t>-1</m:t>
        </m:r>
      </m:oMath>
      <w:r w:rsidR="00BC442D" w:rsidRPr="00BC442D">
        <w:t xml:space="preserve">) and </w:t>
      </w:r>
      <w:r w:rsidR="00BC442D" w:rsidRPr="00BC442D">
        <w:rPr>
          <w:i/>
          <w:iCs/>
        </w:rPr>
        <w:t>discounts</w:t>
      </w:r>
      <w:r w:rsidR="00BC442D" w:rsidRPr="00BC442D">
        <w:t xml:space="preserve"> that gain by its rank position (commonly </w:t>
      </w:r>
      <m:oMath>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(i+1)</m:t>
        </m:r>
      </m:oMath>
      <w:r w:rsidR="00BC442D" w:rsidRPr="00BC442D">
        <w:t xml:space="preserve">), so highly </w:t>
      </w:r>
      <w:r w:rsidR="00BC442D" w:rsidRPr="00BC442D">
        <w:lastRenderedPageBreak/>
        <w:t>relevant items contribute much more when they appear near the top. The score is then normalized by the ideal DCG (IDCG) to range from 0 to 1</w:t>
      </w:r>
      <w:r w:rsidR="00FA5989">
        <w:t>.</w:t>
      </w:r>
    </w:p>
    <w:p w14:paraId="584FC57D" w14:textId="587F63BA" w:rsidR="00873A01" w:rsidRPr="00873A01" w:rsidRDefault="00873A01" w:rsidP="00873A01">
      <w:pPr>
        <w:spacing w:after="200" w:line="276" w:lineRule="auto"/>
      </w:pPr>
      <w:r w:rsidRPr="00873A01">
        <w:t xml:space="preserve">Let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oMath>
      <w:proofErr w:type="gramStart"/>
      <w:r w:rsidRPr="00873A01">
        <w:t>be</w:t>
      </w:r>
      <w:proofErr w:type="gramEnd"/>
      <w:r w:rsidRPr="00873A01">
        <w:t xml:space="preserve"> the relevance of the item at rank </w:t>
      </w:r>
      <m:oMath>
        <m:r>
          <w:rPr>
            <w:rFonts w:ascii="Cambria Math" w:hAnsi="Cambria Math"/>
          </w:rPr>
          <m:t>i</m:t>
        </m:r>
      </m:oMath>
      <w:r w:rsidRPr="00873A01">
        <w:t>(1-based).</w:t>
      </w:r>
    </w:p>
    <w:p w14:paraId="07583C6F" w14:textId="77777777" w:rsidR="00873A01" w:rsidRPr="00873A01" w:rsidRDefault="00873A01" w:rsidP="00873A01">
      <w:pPr>
        <w:spacing w:after="200" w:line="276" w:lineRule="auto"/>
      </w:pPr>
      <w:proofErr w:type="spellStart"/>
      <w:r w:rsidRPr="00873A01">
        <w:rPr>
          <w:b/>
          <w:bCs/>
        </w:rPr>
        <w:t>DCG@k</w:t>
      </w:r>
      <w:proofErr w:type="spellEnd"/>
      <w:r w:rsidRPr="00873A01">
        <w:t>:</w:t>
      </w:r>
    </w:p>
    <w:p w14:paraId="5F1310A4" w14:textId="58CCBB06" w:rsidR="00873A01" w:rsidRPr="00873A01" w:rsidRDefault="00873A01" w:rsidP="00873A01">
      <w:pPr>
        <w:spacing w:after="200" w:line="276" w:lineRule="auto"/>
      </w:pPr>
      <m:oMathPara>
        <m:oMath>
          <m:r>
            <m:rPr>
              <m:sty m:val="p"/>
            </m:rPr>
            <w:rPr>
              <w:rFonts w:ascii="Cambria Math" w:hAnsi="Cambria Math"/>
            </w:rPr>
            <m:t>DCG@</m:t>
          </m:r>
          <m:r>
            <w:rPr>
              <w:rFonts w:ascii="Cambria Math" w:hAnsi="Cambria Math"/>
            </w:rPr>
            <m:t>k=</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rPr>
                    <m:t>-1</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(i+1)</m:t>
                  </m:r>
                </m:den>
              </m:f>
            </m:e>
          </m:nary>
        </m:oMath>
      </m:oMathPara>
    </w:p>
    <w:p w14:paraId="797244C2" w14:textId="77777777" w:rsidR="00873A01" w:rsidRPr="00873A01" w:rsidRDefault="00873A01" w:rsidP="00873A01">
      <w:pPr>
        <w:spacing w:after="200" w:line="276" w:lineRule="auto"/>
      </w:pPr>
      <w:proofErr w:type="spellStart"/>
      <w:r w:rsidRPr="00873A01">
        <w:rPr>
          <w:b/>
          <w:bCs/>
        </w:rPr>
        <w:t>IDCG@k</w:t>
      </w:r>
      <w:proofErr w:type="spellEnd"/>
      <w:r w:rsidRPr="00873A01">
        <w:t xml:space="preserve"> (ideal </w:t>
      </w:r>
      <w:proofErr w:type="spellStart"/>
      <w:r w:rsidRPr="00873A01">
        <w:t>DCG@k</w:t>
      </w:r>
      <w:proofErr w:type="spellEnd"/>
      <w:r w:rsidRPr="00873A01">
        <w:t xml:space="preserve">): the </w:t>
      </w:r>
      <w:proofErr w:type="spellStart"/>
      <w:r w:rsidRPr="00873A01">
        <w:t>DCG@k</w:t>
      </w:r>
      <w:proofErr w:type="spellEnd"/>
      <w:r w:rsidRPr="00873A01">
        <w:t xml:space="preserve"> of the </w:t>
      </w:r>
      <w:r w:rsidRPr="00873A01">
        <w:rPr>
          <w:i/>
          <w:iCs/>
        </w:rPr>
        <w:t>perfectly sorted</w:t>
      </w:r>
      <w:r w:rsidRPr="00873A01">
        <w:t xml:space="preserve"> ranking (</w:t>
      </w:r>
      <w:proofErr w:type="spellStart"/>
      <w:r w:rsidRPr="00873A01">
        <w:t>relevances</w:t>
      </w:r>
      <w:proofErr w:type="spellEnd"/>
      <w:r w:rsidRPr="00873A01">
        <w:t xml:space="preserve"> in descending order).</w:t>
      </w:r>
    </w:p>
    <w:p w14:paraId="2FC4B6DF" w14:textId="77777777" w:rsidR="00873A01" w:rsidRPr="00873A01" w:rsidRDefault="00873A01" w:rsidP="00873A01">
      <w:pPr>
        <w:spacing w:after="200" w:line="276" w:lineRule="auto"/>
      </w:pPr>
      <w:proofErr w:type="spellStart"/>
      <w:r w:rsidRPr="00873A01">
        <w:rPr>
          <w:b/>
          <w:bCs/>
        </w:rPr>
        <w:t>NDCG@k</w:t>
      </w:r>
      <w:proofErr w:type="spellEnd"/>
      <w:r w:rsidRPr="00873A01">
        <w:t>:</w:t>
      </w:r>
    </w:p>
    <w:p w14:paraId="28A84E2C" w14:textId="221ABE03" w:rsidR="00873A01" w:rsidRPr="00873A01" w:rsidRDefault="00873A01" w:rsidP="00873A01">
      <w:pPr>
        <w:spacing w:after="200" w:line="276" w:lineRule="auto"/>
      </w:pPr>
      <m:oMathPara>
        <m:oMath>
          <m:r>
            <m:rPr>
              <m:sty m:val="p"/>
            </m:rPr>
            <w:rPr>
              <w:rFonts w:ascii="Cambria Math" w:hAnsi="Cambria Math"/>
            </w:rPr>
            <m:t>NDCG@</m:t>
          </m:r>
          <m:r>
            <w:rPr>
              <w:rFonts w:ascii="Cambria Math" w:hAnsi="Cambria Math"/>
            </w:rPr>
            <m:t>k=</m:t>
          </m:r>
          <m:f>
            <m:fPr>
              <m:ctrlPr>
                <w:rPr>
                  <w:rFonts w:ascii="Cambria Math" w:hAnsi="Cambria Math"/>
                </w:rPr>
              </m:ctrlPr>
            </m:fPr>
            <m:num>
              <m:r>
                <m:rPr>
                  <m:sty m:val="p"/>
                </m:rPr>
                <w:rPr>
                  <w:rFonts w:ascii="Cambria Math" w:hAnsi="Cambria Math"/>
                </w:rPr>
                <m:t>DCG@</m:t>
              </m:r>
              <m:r>
                <w:rPr>
                  <w:rFonts w:ascii="Cambria Math" w:hAnsi="Cambria Math"/>
                </w:rPr>
                <m:t>k</m:t>
              </m:r>
            </m:num>
            <m:den>
              <m:r>
                <m:rPr>
                  <m:sty m:val="p"/>
                </m:rPr>
                <w:rPr>
                  <w:rFonts w:ascii="Cambria Math" w:hAnsi="Cambria Math"/>
                </w:rPr>
                <m:t>IDCG@</m:t>
              </m:r>
              <m:r>
                <w:rPr>
                  <w:rFonts w:ascii="Cambria Math" w:hAnsi="Cambria Math"/>
                </w:rPr>
                <m:t>k</m:t>
              </m:r>
            </m:den>
          </m:f>
        </m:oMath>
      </m:oMathPara>
    </w:p>
    <w:p w14:paraId="5BCBBA8F" w14:textId="2E7B72AE" w:rsidR="00873A01" w:rsidRPr="00873A01" w:rsidRDefault="00873A01" w:rsidP="00873A01">
      <w:pPr>
        <w:spacing w:after="200" w:line="276" w:lineRule="auto"/>
      </w:pPr>
      <w:r w:rsidRPr="00873A01">
        <w:t xml:space="preserve">It typically ranges from 0 to 1 (with 1 meaning the ranking matches the ideal ordering for the top </w:t>
      </w:r>
      <m:oMath>
        <m:r>
          <w:rPr>
            <w:rFonts w:ascii="Cambria Math" w:hAnsi="Cambria Math"/>
          </w:rPr>
          <m:t>k</m:t>
        </m:r>
      </m:oMath>
      <w:r w:rsidRPr="00873A01">
        <w:t>).</w:t>
      </w:r>
    </w:p>
    <w:p w14:paraId="433DC927" w14:textId="77777777" w:rsidR="00F34E06" w:rsidRDefault="00B86177">
      <w:pPr>
        <w:spacing w:after="200" w:line="276" w:lineRule="auto"/>
        <w:rPr>
          <w:b/>
          <w:bCs/>
        </w:rPr>
      </w:pPr>
      <w:r>
        <w:rPr>
          <w:b/>
          <w:bCs/>
        </w:rPr>
        <w:t xml:space="preserve">MRR (Mean Reciprocal Rank): </w:t>
      </w:r>
    </w:p>
    <w:p w14:paraId="1717BCF4" w14:textId="2226BD6D" w:rsidR="007324F7" w:rsidRDefault="00B86177">
      <w:pPr>
        <w:spacing w:after="200" w:line="276" w:lineRule="auto"/>
      </w:pPr>
      <w:r>
        <w:t>Th</w:t>
      </w:r>
      <w:r w:rsidR="00E634AB">
        <w:t>is is defined as th</w:t>
      </w:r>
      <w:r>
        <w:t xml:space="preserve">e average of 1/rank of the first relevant item across all queries. Useful when you care </w:t>
      </w:r>
      <w:r w:rsidR="00C618C8" w:rsidRPr="00C618C8">
        <w:rPr>
          <w:b/>
          <w:bCs/>
        </w:rPr>
        <w:t>only</w:t>
      </w:r>
      <w:r>
        <w:t xml:space="preserve"> about the top result (e.g., “did we put a relevant item in the top 3?”).</w:t>
      </w:r>
      <w:r w:rsidR="00F60E0A">
        <w:t xml:space="preserve"> This is a binary </w:t>
      </w:r>
      <w:proofErr w:type="gramStart"/>
      <w:r w:rsidR="00F60E0A">
        <w:t>metric</w:t>
      </w:r>
      <w:r w:rsidR="00C618C8">
        <w:t>,</w:t>
      </w:r>
      <w:proofErr w:type="gramEnd"/>
      <w:r w:rsidR="00C618C8">
        <w:t xml:space="preserve"> it doesn’t </w:t>
      </w:r>
      <w:proofErr w:type="gramStart"/>
      <w:r w:rsidR="00C618C8">
        <w:t>take into account</w:t>
      </w:r>
      <w:proofErr w:type="gramEnd"/>
      <w:r w:rsidR="00C618C8">
        <w:t xml:space="preserve"> ordinal ratings by your users. </w:t>
      </w:r>
    </w:p>
    <w:p w14:paraId="5D5E58A1" w14:textId="39C6D29B" w:rsidR="00714A84" w:rsidRPr="00714A84" w:rsidRDefault="00714A84" w:rsidP="00714A84">
      <w:pPr>
        <w:spacing w:after="200" w:line="276" w:lineRule="auto"/>
      </w:pPr>
      <w:r w:rsidRPr="00714A84">
        <w:t>Mean Reciprocal Rank (MRR) is</w:t>
      </w:r>
      <w:r>
        <w:t xml:space="preserve"> defined as</w:t>
      </w:r>
      <w:r w:rsidRPr="00714A84">
        <w:t>:</w:t>
      </w:r>
    </w:p>
    <w:p w14:paraId="077B07E9" w14:textId="37075137" w:rsidR="00714A84" w:rsidRPr="00714A84" w:rsidRDefault="00714A84" w:rsidP="00714A84">
      <w:pPr>
        <w:spacing w:after="200" w:line="276" w:lineRule="auto"/>
      </w:pPr>
      <m:oMathPara>
        <m:oMath>
          <m:r>
            <m:rPr>
              <m:sty m:val="p"/>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q∈Q</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rank</m:t>
                      </m:r>
                    </m:e>
                    <m:sub>
                      <m:r>
                        <w:rPr>
                          <w:rFonts w:ascii="Cambria Math" w:hAnsi="Cambria Math"/>
                        </w:rPr>
                        <m:t>q</m:t>
                      </m:r>
                    </m:sub>
                  </m:sSub>
                </m:den>
              </m:f>
            </m:e>
          </m:nary>
        </m:oMath>
      </m:oMathPara>
    </w:p>
    <w:p w14:paraId="4DEEE045" w14:textId="2EBEB3DB" w:rsidR="00714A84" w:rsidRDefault="00714A84">
      <w:pPr>
        <w:spacing w:after="200" w:line="276" w:lineRule="auto"/>
      </w:pPr>
      <w:r w:rsidRPr="00714A84">
        <w:t xml:space="preserve">where </w:t>
      </w:r>
      <m:oMath>
        <m:sSub>
          <m:sSubPr>
            <m:ctrlPr>
              <w:rPr>
                <w:rFonts w:ascii="Cambria Math" w:hAnsi="Cambria Math"/>
              </w:rPr>
            </m:ctrlPr>
          </m:sSubPr>
          <m:e>
            <m:r>
              <m:rPr>
                <m:sty m:val="p"/>
              </m:rPr>
              <w:rPr>
                <w:rFonts w:ascii="Cambria Math" w:hAnsi="Cambria Math"/>
              </w:rPr>
              <m:t>rank</m:t>
            </m:r>
          </m:e>
          <m:sub>
            <m:r>
              <w:rPr>
                <w:rFonts w:ascii="Cambria Math" w:hAnsi="Cambria Math"/>
              </w:rPr>
              <m:t>q</m:t>
            </m:r>
          </m:sub>
        </m:sSub>
        <m:r>
          <w:rPr>
            <w:rFonts w:ascii="Cambria Math" w:hAnsi="Cambria Math"/>
          </w:rPr>
          <m:t xml:space="preserve"> </m:t>
        </m:r>
      </m:oMath>
      <w:r w:rsidRPr="00714A84">
        <w:t xml:space="preserve">is the </w:t>
      </w:r>
      <w:r w:rsidRPr="00FF4FCA">
        <w:t>1-based rank of the first relevant item</w:t>
      </w:r>
      <w:r w:rsidRPr="00714A84">
        <w:t xml:space="preserve"> for query </w:t>
      </w:r>
      <m:oMath>
        <m:r>
          <w:rPr>
            <w:rFonts w:ascii="Cambria Math" w:hAnsi="Cambria Math"/>
          </w:rPr>
          <m:t>q</m:t>
        </m:r>
      </m:oMath>
      <w:r w:rsidRPr="00714A84">
        <w:t xml:space="preserve">(and is typically treated as </w:t>
      </w:r>
      <m:oMath>
        <m:r>
          <m:rPr>
            <m:sty m:val="p"/>
          </m:rPr>
          <w:rPr>
            <w:rFonts w:ascii="Cambria Math" w:hAnsi="Cambria Math"/>
          </w:rPr>
          <m:t>∞</m:t>
        </m:r>
      </m:oMath>
      <w:r w:rsidRPr="00714A84">
        <w:t>, contributing 0, if no relevant item is retrieved).</w:t>
      </w:r>
    </w:p>
    <w:p w14:paraId="4E9C5721" w14:textId="77777777" w:rsidR="0067347B" w:rsidRDefault="00B86177">
      <w:pPr>
        <w:spacing w:after="200" w:line="276" w:lineRule="auto"/>
      </w:pPr>
      <w:proofErr w:type="spellStart"/>
      <w:r>
        <w:rPr>
          <w:b/>
          <w:bCs/>
        </w:rPr>
        <w:t>Hit@k</w:t>
      </w:r>
      <w:proofErr w:type="spellEnd"/>
      <w:r>
        <w:rPr>
          <w:b/>
          <w:bCs/>
        </w:rPr>
        <w:t xml:space="preserve">: </w:t>
      </w:r>
      <w:r>
        <w:t xml:space="preserve">The fraction of queries where at least one relevant item appears in the top k. A simple, intuitive metric that is easy to communicate to non-technical stakeholders. </w:t>
      </w:r>
      <w:r w:rsidR="0068037A" w:rsidRPr="0068037A">
        <w:t xml:space="preserve">If a query has multiple relevant items, </w:t>
      </w:r>
      <w:proofErr w:type="spellStart"/>
      <w:r w:rsidR="0068037A" w:rsidRPr="0068037A">
        <w:t>Hit@k</w:t>
      </w:r>
      <w:proofErr w:type="spellEnd"/>
      <w:r w:rsidR="0068037A" w:rsidRPr="0068037A">
        <w:t xml:space="preserve"> still caps out at 1 for that query (it does not reward finding more than one relevant item).</w:t>
      </w:r>
      <w:r w:rsidR="0068037A">
        <w:t xml:space="preserve"> </w:t>
      </w:r>
      <w:r w:rsidR="003D7A37" w:rsidRPr="003D7A37">
        <w:t>It’s equivalent to averaging an indicator over queries</w:t>
      </w:r>
      <w:r w:rsidR="003001D8">
        <w:t xml:space="preserve">. </w:t>
      </w:r>
    </w:p>
    <w:p w14:paraId="501B5B6F" w14:textId="77777777" w:rsidR="00814D1F" w:rsidRDefault="003001D8">
      <w:pPr>
        <w:spacing w:after="200" w:line="276" w:lineRule="auto"/>
      </w:pPr>
      <w:r>
        <w:t>The mathematical notation is</w:t>
      </w:r>
      <w:r w:rsidR="003D7A37" w:rsidRPr="003D7A37">
        <w:t>:</w:t>
      </w:r>
    </w:p>
    <w:p w14:paraId="310CB477" w14:textId="4F741072" w:rsidR="00FF4FCA" w:rsidRDefault="00FF4FCA">
      <w:pPr>
        <w:spacing w:after="200" w:line="276" w:lineRule="auto"/>
      </w:pPr>
      <m:oMathPara>
        <m:oMath>
          <m:r>
            <m:rPr>
              <m:sty m:val="p"/>
            </m:rPr>
            <w:rPr>
              <w:rFonts w:ascii="Cambria Math" w:hAnsi="Cambria Math"/>
            </w:rPr>
            <w:lastRenderedPageBreak/>
            <m:t>Hit@</m:t>
          </m:r>
          <m:r>
            <w:rPr>
              <w:rFonts w:ascii="Cambria Math" w:hAnsi="Cambria Math"/>
            </w:rPr>
            <m:t>k=</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q∈Q</m:t>
              </m:r>
            </m:sub>
            <m:sup/>
            <m:e>
              <m:r>
                <m:rPr>
                  <m:sty m:val="b"/>
                </m:rPr>
                <w:rPr>
                  <w:rFonts w:ascii="Cambria Math" w:hAnsi="Cambria Math"/>
                </w:rPr>
                <m:t>1</m:t>
              </m:r>
            </m:e>
          </m:nary>
          <m:d>
            <m:dPr>
              <m:begChr m:val="{"/>
              <m:endChr m:val="}"/>
              <m:ctrlPr>
                <w:rPr>
                  <w:rFonts w:ascii="Cambria Math" w:hAnsi="Cambria Math"/>
                </w:rPr>
              </m:ctrlPr>
            </m:dPr>
            <m:e>
              <m:r>
                <m:rPr>
                  <m:sty m:val="p"/>
                </m:rPr>
                <w:rPr>
                  <w:rFonts w:ascii="Cambria Math" w:hAnsi="Cambria Math"/>
                </w:rPr>
                <m:t>∃</m:t>
              </m:r>
              <m:r>
                <m:rPr>
                  <m:nor/>
                </m:rPr>
                <m:t> </m:t>
              </m:r>
              <m:r>
                <w:rPr>
                  <w:rFonts w:ascii="Cambria Math" w:hAnsi="Cambria Math"/>
                </w:rPr>
                <m:t>i∈</m:t>
              </m:r>
              <m:r>
                <m:rPr>
                  <m:sty m:val="p"/>
                </m:rPr>
                <w:rPr>
                  <w:rFonts w:ascii="Cambria Math" w:hAnsi="Cambria Math"/>
                </w:rPr>
                <m:t>TopK</m:t>
              </m:r>
              <m:r>
                <w:rPr>
                  <w:rFonts w:ascii="Cambria Math" w:hAnsi="Cambria Math"/>
                </w:rPr>
                <m:t>(q)∩</m:t>
              </m:r>
              <m:r>
                <m:rPr>
                  <m:sty m:val="p"/>
                </m:rPr>
                <w:rPr>
                  <w:rFonts w:ascii="Cambria Math" w:hAnsi="Cambria Math"/>
                </w:rPr>
                <m:t>Rel</m:t>
              </m:r>
              <m:r>
                <w:rPr>
                  <w:rFonts w:ascii="Cambria Math" w:hAnsi="Cambria Math"/>
                </w:rPr>
                <m:t>(q)</m:t>
              </m:r>
            </m:e>
          </m:d>
        </m:oMath>
      </m:oMathPara>
    </w:p>
    <w:p w14:paraId="3DD20D10" w14:textId="1E580035" w:rsidR="004C6FBF" w:rsidRPr="003001D8" w:rsidRDefault="00537149">
      <w:pPr>
        <w:spacing w:after="200" w:line="276" w:lineRule="auto"/>
      </w:pPr>
      <w:r>
        <w:t xml:space="preserve">Where </w:t>
      </w:r>
      <m:oMath>
        <m:r>
          <m:rPr>
            <m:sty m:val="p"/>
          </m:rPr>
          <w:rPr>
            <w:rFonts w:ascii="Cambria Math" w:hAnsi="Cambria Math"/>
          </w:rPr>
          <m:t>∣</m:t>
        </m:r>
        <m:r>
          <w:rPr>
            <w:rFonts w:ascii="Cambria Math" w:hAnsi="Cambria Math"/>
          </w:rPr>
          <m:t>Q</m:t>
        </m:r>
        <m:r>
          <m:rPr>
            <m:sty m:val="p"/>
          </m:rPr>
          <w:rPr>
            <w:rFonts w:ascii="Cambria Math" w:hAnsi="Cambria Math"/>
          </w:rPr>
          <m:t>∣</m:t>
        </m:r>
      </m:oMath>
      <w:r>
        <w:t xml:space="preserve"> in the denominator is the count of all queries in the evaluation set</w:t>
      </w:r>
      <w:r w:rsidR="007B20C4">
        <w:t xml:space="preserve">. </w:t>
      </w:r>
      <w:r w:rsidR="00465E36">
        <w:t>The summation term is basically incrementing counts when</w:t>
      </w:r>
      <w:r>
        <w:t xml:space="preserve"> </w:t>
      </w:r>
      <w:r w:rsidRPr="00537149">
        <w:t xml:space="preserve">there is at least one item </w:t>
      </w:r>
      <m:oMath>
        <m:r>
          <w:rPr>
            <w:rFonts w:ascii="Cambria Math" w:hAnsi="Cambria Math"/>
          </w:rPr>
          <m:t xml:space="preserve">i </m:t>
        </m:r>
      </m:oMath>
      <w:r w:rsidRPr="00537149">
        <w:t xml:space="preserve">that is both </w:t>
      </w:r>
      <w:proofErr w:type="gramStart"/>
      <w:r w:rsidRPr="00537149">
        <w:t>in</w:t>
      </w:r>
      <w:proofErr w:type="gramEnd"/>
      <w:r w:rsidRPr="00537149">
        <w:t xml:space="preserve"> the </w:t>
      </w:r>
      <w:proofErr w:type="gramStart"/>
      <w:r w:rsidRPr="00537149">
        <w:t>top</w:t>
      </w:r>
      <w:r w:rsidRPr="00537149">
        <w:noBreakHyphen/>
        <w:t>k</w:t>
      </w:r>
      <w:proofErr w:type="gramEnd"/>
      <w:r w:rsidRPr="00537149">
        <w:t xml:space="preserve"> results for query </w:t>
      </w:r>
      <m:oMath>
        <m:r>
          <w:rPr>
            <w:rFonts w:ascii="Cambria Math" w:hAnsi="Cambria Math"/>
          </w:rPr>
          <m:t xml:space="preserve">q </m:t>
        </m:r>
      </m:oMath>
      <w:r w:rsidRPr="00537149">
        <w:t xml:space="preserve">and relevant for </w:t>
      </w:r>
      <m:oMath>
        <m:r>
          <w:rPr>
            <w:rFonts w:ascii="Cambria Math" w:hAnsi="Cambria Math"/>
          </w:rPr>
          <m:t>q</m:t>
        </m:r>
      </m:oMath>
      <w:r w:rsidRPr="00537149">
        <w:t>.</w:t>
      </w:r>
      <w:r>
        <w:t xml:space="preserve"> </w:t>
      </w:r>
    </w:p>
    <w:p w14:paraId="468CC860" w14:textId="4E555F2F" w:rsidR="00803A39" w:rsidRPr="00803A39" w:rsidRDefault="00B86177" w:rsidP="00803A39">
      <w:pPr>
        <w:spacing w:after="200" w:line="276" w:lineRule="auto"/>
      </w:pPr>
      <w:r>
        <w:rPr>
          <w:b/>
          <w:bCs/>
        </w:rPr>
        <w:t xml:space="preserve">MAP (Mean Average Precision): </w:t>
      </w:r>
      <w:r>
        <w:t>Th</w:t>
      </w:r>
      <w:r w:rsidR="00B42AC0">
        <w:t xml:space="preserve">is </w:t>
      </w:r>
      <w:r w:rsidR="00803A39" w:rsidRPr="00803A39">
        <w:t xml:space="preserve">is the mean, over queries, of </w:t>
      </w:r>
      <w:r w:rsidR="00803A39" w:rsidRPr="00B42AC0">
        <w:t>Average Precision (AP)</w:t>
      </w:r>
      <w:r w:rsidR="00803A39" w:rsidRPr="00803A39">
        <w:t xml:space="preserve">, where AP measures how well relevant items are ranked throughout the list (it rewards putting relevant items early, and rewards retrieving </w:t>
      </w:r>
      <w:r w:rsidR="00803A39" w:rsidRPr="00803A39">
        <w:rPr>
          <w:i/>
          <w:iCs/>
        </w:rPr>
        <w:t>multiple</w:t>
      </w:r>
      <w:r w:rsidR="00803A39" w:rsidRPr="00803A39">
        <w:t xml:space="preserve"> relevant items</w:t>
      </w:r>
      <w:r w:rsidR="00B42AC0">
        <w:t xml:space="preserve">, </w:t>
      </w:r>
      <w:r w:rsidR="00803A39" w:rsidRPr="00803A39">
        <w:t xml:space="preserve">unlike </w:t>
      </w:r>
      <w:proofErr w:type="spellStart"/>
      <w:r w:rsidR="00803A39" w:rsidRPr="00803A39">
        <w:t>Hit@k</w:t>
      </w:r>
      <w:proofErr w:type="spellEnd"/>
      <w:r w:rsidR="00803A39" w:rsidRPr="00803A39">
        <w:t>).</w:t>
      </w:r>
      <w:r w:rsidR="00B42AC0">
        <w:t xml:space="preserve"> </w:t>
      </w:r>
      <w:r w:rsidR="00803A39" w:rsidRPr="00803A39">
        <w:t xml:space="preserve"> </w:t>
      </w:r>
      <m:oMath>
        <m:r>
          <w:rPr>
            <w:rFonts w:ascii="Cambria Math" w:hAnsi="Cambria Math"/>
          </w:rPr>
          <m:t>Q</m:t>
        </m:r>
      </m:oMath>
      <w:r w:rsidR="00803A39" w:rsidRPr="00803A39">
        <w:t xml:space="preserve">be the set of queries, </w:t>
      </w:r>
      <m:oMath>
        <m:sSub>
          <m:sSubPr>
            <m:ctrlPr>
              <w:rPr>
                <w:rFonts w:ascii="Cambria Math" w:hAnsi="Cambria Math"/>
              </w:rPr>
            </m:ctrlPr>
          </m:sSubPr>
          <m:e>
            <m:r>
              <w:rPr>
                <w:rFonts w:ascii="Cambria Math" w:hAnsi="Cambria Math"/>
              </w:rPr>
              <m:t>R</m:t>
            </m:r>
          </m:e>
          <m:sub>
            <m:r>
              <w:rPr>
                <w:rFonts w:ascii="Cambria Math" w:hAnsi="Cambria Math"/>
              </w:rPr>
              <m:t>q</m:t>
            </m:r>
          </m:sub>
        </m:sSub>
      </m:oMath>
      <w:r w:rsidR="00803A39" w:rsidRPr="00803A39">
        <w:t xml:space="preserve">the set of relevant items for query </w:t>
      </w:r>
      <m:oMath>
        <m:r>
          <w:rPr>
            <w:rFonts w:ascii="Cambria Math" w:hAnsi="Cambria Math"/>
          </w:rPr>
          <m:t>q</m:t>
        </m:r>
      </m:oMath>
      <w:r w:rsidR="00803A39" w:rsidRPr="00803A39">
        <w:t xml:space="preserve">, and </w:t>
      </w:r>
      <m:oMath>
        <m:sSub>
          <m:sSubPr>
            <m:ctrlPr>
              <w:rPr>
                <w:rFonts w:ascii="Cambria Math" w:hAnsi="Cambria Math"/>
              </w:rPr>
            </m:ctrlPr>
          </m:sSubPr>
          <m:e>
            <m:r>
              <m:rPr>
                <m:sty m:val="p"/>
              </m:rPr>
              <w:rPr>
                <w:rFonts w:ascii="Cambria Math" w:hAnsi="Cambria Math"/>
              </w:rPr>
              <m:t>rel</m:t>
            </m:r>
          </m:e>
          <m:sub>
            <m:r>
              <w:rPr>
                <w:rFonts w:ascii="Cambria Math" w:hAnsi="Cambria Math"/>
              </w:rPr>
              <m:t>q</m:t>
            </m:r>
          </m:sub>
        </m:sSub>
        <m:d>
          <m:dPr>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oMath>
      <w:r w:rsidR="00803A39" w:rsidRPr="00803A39">
        <w:t xml:space="preserve">indicate whether the item at rank </w:t>
      </w:r>
      <m:oMath>
        <m:r>
          <w:rPr>
            <w:rFonts w:ascii="Cambria Math" w:hAnsi="Cambria Math"/>
          </w:rPr>
          <m:t xml:space="preserve">i </m:t>
        </m:r>
      </m:oMath>
      <w:r w:rsidR="00803A39" w:rsidRPr="00803A39">
        <w:t>is relevant.</w:t>
      </w:r>
    </w:p>
    <w:p w14:paraId="21EFDF8C" w14:textId="77777777" w:rsidR="00803A39" w:rsidRPr="00803A39" w:rsidRDefault="00803A39" w:rsidP="00803A39">
      <w:pPr>
        <w:spacing w:after="200" w:line="276" w:lineRule="auto"/>
      </w:pPr>
      <w:proofErr w:type="spellStart"/>
      <w:proofErr w:type="gramStart"/>
      <w:r w:rsidRPr="00803A39">
        <w:rPr>
          <w:b/>
          <w:bCs/>
        </w:rPr>
        <w:t>Precision@k</w:t>
      </w:r>
      <w:proofErr w:type="spellEnd"/>
      <w:proofErr w:type="gramEnd"/>
      <w:r w:rsidRPr="00803A39">
        <w:t>:</w:t>
      </w:r>
    </w:p>
    <w:p w14:paraId="0A5FBB14" w14:textId="019041EF" w:rsidR="00803A39" w:rsidRPr="00803A39" w:rsidRDefault="00C50A7D" w:rsidP="00803A39">
      <w:pPr>
        <w:spacing w:after="200" w:line="276" w:lineRule="auto"/>
      </w:pPr>
      <m:oMathPara>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rel</m:t>
                  </m:r>
                </m:e>
                <m:sub>
                  <m:r>
                    <w:rPr>
                      <w:rFonts w:ascii="Cambria Math" w:hAnsi="Cambria Math"/>
                    </w:rPr>
                    <m:t>q</m:t>
                  </m:r>
                </m:sub>
              </m:sSub>
            </m:e>
          </m:nary>
          <m:r>
            <w:rPr>
              <w:rFonts w:ascii="Cambria Math" w:hAnsi="Cambria Math"/>
            </w:rPr>
            <m:t>(</m:t>
          </m:r>
          <m:r>
            <w:rPr>
              <w:rFonts w:ascii="Cambria Math" w:hAnsi="Cambria Math"/>
            </w:rPr>
            <m:t>i</m:t>
          </m:r>
          <m:r>
            <w:rPr>
              <w:rFonts w:ascii="Cambria Math" w:hAnsi="Cambria Math"/>
            </w:rPr>
            <m:t>)</m:t>
          </m:r>
        </m:oMath>
      </m:oMathPara>
    </w:p>
    <w:p w14:paraId="1598B11B" w14:textId="6770E593" w:rsidR="00803A39" w:rsidRPr="00803A39" w:rsidRDefault="00803A39" w:rsidP="00803A39">
      <w:pPr>
        <w:spacing w:after="200" w:line="276" w:lineRule="auto"/>
      </w:pPr>
      <w:r w:rsidRPr="00803A39">
        <w:rPr>
          <w:b/>
          <w:bCs/>
        </w:rPr>
        <w:t xml:space="preserve">Average Precision (AP) for a query </w:t>
      </w:r>
      <m:oMath>
        <m:r>
          <w:rPr>
            <w:rFonts w:ascii="Cambria Math" w:hAnsi="Cambria Math"/>
          </w:rPr>
          <m:t>q</m:t>
        </m:r>
      </m:oMath>
      <w:r w:rsidRPr="00803A39">
        <w:t>:</w:t>
      </w:r>
    </w:p>
    <w:p w14:paraId="1DCF0D30" w14:textId="6AA4F782" w:rsidR="00803A39" w:rsidRPr="00803A39" w:rsidRDefault="00803A39" w:rsidP="00803A39">
      <w:pPr>
        <w:spacing w:after="200" w:line="276" w:lineRule="auto"/>
      </w:pPr>
      <m:oMathPara>
        <m:oMath>
          <m:r>
            <m:rPr>
              <m:sty m:val="p"/>
            </m:rPr>
            <w:rPr>
              <w:rFonts w:ascii="Cambria Math" w:hAnsi="Cambria Math"/>
            </w:rPr>
            <m:t>AP</m:t>
          </m:r>
          <m:r>
            <w:rPr>
              <w:rFonts w:ascii="Cambria Math" w:hAnsi="Cambria Math"/>
            </w:rPr>
            <m:t>(q)=</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q</m:t>
                  </m:r>
                </m:sub>
              </m:sSub>
            </m:e>
          </m:nary>
          <m:r>
            <w:rPr>
              <w:rFonts w:ascii="Cambria Math" w:hAnsi="Cambria Math"/>
            </w:rPr>
            <m:t>(i)⋅</m:t>
          </m:r>
          <m:sSub>
            <m:sSubPr>
              <m:ctrlPr>
                <w:rPr>
                  <w:rFonts w:ascii="Cambria Math" w:hAnsi="Cambria Math"/>
                </w:rPr>
              </m:ctrlPr>
            </m:sSubPr>
            <m:e>
              <m:r>
                <m:rPr>
                  <m:sty m:val="p"/>
                </m:rPr>
                <w:rPr>
                  <w:rFonts w:ascii="Cambria Math" w:hAnsi="Cambria Math"/>
                </w:rPr>
                <m:t>rel</m:t>
              </m:r>
            </m:e>
            <m:sub>
              <m:r>
                <w:rPr>
                  <w:rFonts w:ascii="Cambria Math" w:hAnsi="Cambria Math"/>
                </w:rPr>
                <m:t>q</m:t>
              </m:r>
            </m:sub>
          </m:sSub>
          <m:r>
            <w:rPr>
              <w:rFonts w:ascii="Cambria Math" w:hAnsi="Cambria Math"/>
            </w:rPr>
            <m:t>(i)</m:t>
          </m:r>
        </m:oMath>
      </m:oMathPara>
    </w:p>
    <w:p w14:paraId="2B399CA4" w14:textId="3C316A3D" w:rsidR="00803A39" w:rsidRPr="00803A39" w:rsidRDefault="00803A39" w:rsidP="00803A39">
      <w:pPr>
        <w:spacing w:after="200" w:line="276" w:lineRule="auto"/>
      </w:pPr>
      <w:r w:rsidRPr="00803A39">
        <w:t>(</w:t>
      </w:r>
      <w:proofErr w:type="gramStart"/>
      <w:r w:rsidRPr="00803A39">
        <w:t>where</w:t>
      </w:r>
      <w:proofErr w:type="gramEnd"/>
      <w:r w:rsidRPr="00803A39">
        <w:t xml:space="preserve"> </w:t>
      </w:r>
      <m:oMath>
        <m:r>
          <w:rPr>
            <w:rFonts w:ascii="Cambria Math" w:hAnsi="Cambria Math"/>
          </w:rPr>
          <m:t xml:space="preserve">N </m:t>
        </m:r>
      </m:oMath>
      <w:r w:rsidRPr="00803A39">
        <w:t xml:space="preserve">is the ranked list length; in practice you can use </w:t>
      </w:r>
      <m:oMath>
        <m:r>
          <w:rPr>
            <w:rFonts w:ascii="Cambria Math" w:hAnsi="Cambria Math"/>
          </w:rPr>
          <m:t>N=k</m:t>
        </m:r>
      </m:oMath>
      <w:r w:rsidRPr="00803A39">
        <w:t xml:space="preserve">to define </w:t>
      </w:r>
      <m:oMath>
        <m:r>
          <m:rPr>
            <m:sty m:val="p"/>
          </m:rPr>
          <w:rPr>
            <w:rFonts w:ascii="Cambria Math" w:hAnsi="Cambria Math"/>
          </w:rPr>
          <m:t>AP@</m:t>
        </m:r>
        <m:r>
          <w:rPr>
            <w:rFonts w:ascii="Cambria Math" w:hAnsi="Cambria Math"/>
          </w:rPr>
          <m:t>k</m:t>
        </m:r>
      </m:oMath>
      <w:r w:rsidRPr="00803A39">
        <w:t>.)</w:t>
      </w:r>
    </w:p>
    <w:p w14:paraId="5C3B0DE0" w14:textId="77777777" w:rsidR="00803A39" w:rsidRPr="00803A39" w:rsidRDefault="00803A39" w:rsidP="00803A39">
      <w:pPr>
        <w:spacing w:after="200" w:line="276" w:lineRule="auto"/>
      </w:pPr>
      <w:r w:rsidRPr="00803A39">
        <w:rPr>
          <w:b/>
          <w:bCs/>
        </w:rPr>
        <w:t>Mean Average Precision (MAP)</w:t>
      </w:r>
      <w:r w:rsidRPr="00803A39">
        <w:t>:</w:t>
      </w:r>
    </w:p>
    <w:p w14:paraId="60904375" w14:textId="2E1CA78A" w:rsidR="00803A39" w:rsidRPr="00803A39" w:rsidRDefault="00803A39" w:rsidP="00803A39">
      <w:pPr>
        <w:spacing w:after="200" w:line="276" w:lineRule="auto"/>
      </w:pPr>
      <m:oMathPara>
        <m:oMath>
          <m:r>
            <m:rPr>
              <m:sty m:val="p"/>
            </m:rPr>
            <w:rPr>
              <w:rFonts w:ascii="Cambria Math" w:hAnsi="Cambria Math"/>
            </w:rPr>
            <m:t>MAP</m:t>
          </m:r>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q∈Q</m:t>
              </m:r>
            </m:sub>
            <m:sup/>
            <m:e>
              <m:r>
                <m:rPr>
                  <m:sty m:val="p"/>
                </m:rPr>
                <w:rPr>
                  <w:rFonts w:ascii="Cambria Math" w:hAnsi="Cambria Math"/>
                </w:rPr>
                <m:t>AP</m:t>
              </m:r>
            </m:e>
          </m:nary>
          <m:r>
            <w:rPr>
              <w:rFonts w:ascii="Cambria Math" w:hAnsi="Cambria Math"/>
            </w:rPr>
            <m:t>(q)</m:t>
          </m:r>
        </m:oMath>
      </m:oMathPara>
    </w:p>
    <w:p w14:paraId="04725E2D" w14:textId="4F8670A6" w:rsidR="00DC7B35" w:rsidRDefault="00803A39">
      <w:pPr>
        <w:spacing w:after="200" w:line="276" w:lineRule="auto"/>
      </w:pPr>
      <w:r w:rsidRPr="00803A39">
        <w:t xml:space="preserve">If a query has </w:t>
      </w:r>
      <w:r w:rsidRPr="00803A39">
        <w:rPr>
          <w:b/>
          <w:bCs/>
        </w:rPr>
        <w:t>no relevant items</w:t>
      </w:r>
      <w:r w:rsidRPr="00803A39">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803A39">
        <w:t>), AP is typically defined as 0 or</w:t>
      </w:r>
      <w:r w:rsidR="002F3A20">
        <w:t xml:space="preserve"> you can exclude that from your evaluation set (the latter is the safer choice)</w:t>
      </w:r>
      <w:r w:rsidRPr="00803A39">
        <w:t>.</w:t>
      </w:r>
      <w:r w:rsidR="00AD2A26">
        <w:t xml:space="preserve">  </w:t>
      </w:r>
    </w:p>
    <w:p w14:paraId="1717BCF7" w14:textId="77777777" w:rsidR="007324F7" w:rsidRDefault="00B86177">
      <w:pPr>
        <w:pStyle w:val="Heading3"/>
      </w:pPr>
      <w:r>
        <w:rPr>
          <w:color w:val="4F81BD"/>
        </w:rPr>
        <w:t>3.6.2 Python Implementations of Ranking Metrics</w:t>
      </w:r>
    </w:p>
    <w:p w14:paraId="18807A40" w14:textId="4E1D624C" w:rsidR="007324F7" w:rsidRDefault="00B86177" w:rsidP="003E2EB2">
      <w:pPr>
        <w:pStyle w:val="Heading3"/>
        <w:spacing w:line="276" w:lineRule="auto"/>
        <w:rPr>
          <w:b w:val="0"/>
          <w:bCs w:val="0"/>
        </w:rPr>
      </w:pPr>
      <w:r w:rsidRPr="003E2EB2">
        <w:rPr>
          <w:b w:val="0"/>
          <w:bCs w:val="0"/>
        </w:rPr>
        <w:t xml:space="preserve">These reference implementations match the formulas above. They use only the Python standard library and </w:t>
      </w:r>
      <w:r w:rsidR="00790383" w:rsidRPr="003E2EB2">
        <w:rPr>
          <w:b w:val="0"/>
          <w:bCs w:val="0"/>
        </w:rPr>
        <w:t>prioritize</w:t>
      </w:r>
      <w:r w:rsidRPr="003E2EB2">
        <w:rPr>
          <w:b w:val="0"/>
          <w:bCs w:val="0"/>
        </w:rPr>
        <w:t xml:space="preserve"> clarity over speed; production systems typically use </w:t>
      </w:r>
      <w:r w:rsidR="00790383" w:rsidRPr="003E2EB2">
        <w:rPr>
          <w:b w:val="0"/>
          <w:bCs w:val="0"/>
        </w:rPr>
        <w:t>vectorized</w:t>
      </w:r>
      <w:r w:rsidRPr="003E2EB2">
        <w:rPr>
          <w:b w:val="0"/>
          <w:bCs w:val="0"/>
        </w:rPr>
        <w:t xml:space="preserve"> NumPy or PyTorch versions for batch evaluation across thousands of queries.</w:t>
      </w:r>
      <w:r w:rsidR="00142F1B">
        <w:rPr>
          <w:b w:val="0"/>
          <w:bCs w:val="0"/>
        </w:rPr>
        <w:t xml:space="preserve"> </w:t>
      </w:r>
    </w:p>
    <w:p w14:paraId="3331E840" w14:textId="77777777" w:rsidR="00142F1B" w:rsidRPr="003E2EB2" w:rsidRDefault="00142F1B" w:rsidP="003E2EB2">
      <w:pPr>
        <w:pStyle w:val="Heading3"/>
        <w:spacing w:line="276" w:lineRule="auto"/>
        <w:rPr>
          <w:b w:val="0"/>
          <w:bCs w:val="0"/>
        </w:rPr>
      </w:pPr>
    </w:p>
    <w:p w14:paraId="13DEA545" w14:textId="77777777" w:rsidR="007324F7" w:rsidRDefault="00B86177">
      <w:pPr>
        <w:pStyle w:val="Heading3"/>
      </w:pPr>
      <w:proofErr w:type="spellStart"/>
      <w:r>
        <w:lastRenderedPageBreak/>
        <w:t>NDCG@k</w:t>
      </w:r>
      <w:proofErr w:type="spellEnd"/>
      <w:r>
        <w:t>:</w:t>
      </w:r>
    </w:p>
    <w:p w14:paraId="5F770E7F" w14:textId="77777777" w:rsidR="007324F7" w:rsidRDefault="00B86177">
      <w:pPr>
        <w:rPr>
          <w:rFonts w:ascii="Consolas" w:hAnsi="Consolas" w:cs="Consolas"/>
          <w:sz w:val="20"/>
          <w:szCs w:val="20"/>
        </w:rPr>
      </w:pPr>
      <w:r>
        <w:rPr>
          <w:rFonts w:ascii="Consolas" w:hAnsi="Consolas" w:cs="Consolas"/>
          <w:sz w:val="20"/>
          <w:szCs w:val="20"/>
        </w:rPr>
        <w:t>import math</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dcg_at_k</w:t>
      </w:r>
      <w:proofErr w:type="spellEnd"/>
      <w:r>
        <w:rPr>
          <w:rFonts w:ascii="Consolas" w:hAnsi="Consolas" w:cs="Consolas"/>
          <w:sz w:val="20"/>
          <w:szCs w:val="20"/>
        </w:rPr>
        <w:t>(</w:t>
      </w:r>
      <w:proofErr w:type="spellStart"/>
      <w:r>
        <w:rPr>
          <w:rFonts w:ascii="Consolas" w:hAnsi="Consolas" w:cs="Consolas"/>
          <w:sz w:val="20"/>
          <w:szCs w:val="20"/>
        </w:rPr>
        <w:t>relevances</w:t>
      </w:r>
      <w:proofErr w:type="spellEnd"/>
      <w:r>
        <w:rPr>
          <w:rFonts w:ascii="Consolas" w:hAnsi="Consolas" w:cs="Consolas"/>
          <w:sz w:val="20"/>
          <w:szCs w:val="20"/>
        </w:rPr>
        <w:t>, k):</w:t>
      </w:r>
      <w:r>
        <w:rPr>
          <w:rFonts w:ascii="Consolas" w:hAnsi="Consolas" w:cs="Consolas"/>
          <w:sz w:val="20"/>
          <w:szCs w:val="20"/>
        </w:rPr>
        <w:br/>
        <w:t xml:space="preserve">    return sum((2**</w:t>
      </w:r>
      <w:proofErr w:type="spellStart"/>
      <w:r>
        <w:rPr>
          <w:rFonts w:ascii="Consolas" w:hAnsi="Consolas" w:cs="Consolas"/>
          <w:sz w:val="20"/>
          <w:szCs w:val="20"/>
        </w:rPr>
        <w:t>rel</w:t>
      </w:r>
      <w:proofErr w:type="spellEnd"/>
      <w:r>
        <w:rPr>
          <w:rFonts w:ascii="Consolas" w:hAnsi="Consolas" w:cs="Consolas"/>
          <w:sz w:val="20"/>
          <w:szCs w:val="20"/>
        </w:rPr>
        <w:t xml:space="preserve"> - 1) / math.log2(</w:t>
      </w:r>
      <w:proofErr w:type="spellStart"/>
      <w:r>
        <w:rPr>
          <w:rFonts w:ascii="Consolas" w:hAnsi="Consolas" w:cs="Consolas"/>
          <w:sz w:val="20"/>
          <w:szCs w:val="20"/>
        </w:rPr>
        <w:t>i</w:t>
      </w:r>
      <w:proofErr w:type="spellEnd"/>
      <w:r>
        <w:rPr>
          <w:rFonts w:ascii="Consolas" w:hAnsi="Consolas" w:cs="Consolas"/>
          <w:sz w:val="20"/>
          <w:szCs w:val="20"/>
        </w:rPr>
        <w:t xml:space="preserve"> + 2)</w:t>
      </w:r>
      <w:r>
        <w:rPr>
          <w:rFonts w:ascii="Consolas" w:hAnsi="Consolas" w:cs="Consolas"/>
          <w:sz w:val="20"/>
          <w:szCs w:val="20"/>
        </w:rPr>
        <w:br/>
        <w:t xml:space="preserve">               for </w:t>
      </w:r>
      <w:proofErr w:type="spellStart"/>
      <w:r>
        <w:rPr>
          <w:rFonts w:ascii="Consolas" w:hAnsi="Consolas" w:cs="Consolas"/>
          <w:sz w:val="20"/>
          <w:szCs w:val="20"/>
        </w:rPr>
        <w:t>i</w:t>
      </w:r>
      <w:proofErr w:type="spellEnd"/>
      <w:r>
        <w:rPr>
          <w:rFonts w:ascii="Consolas" w:hAnsi="Consolas" w:cs="Consolas"/>
          <w:sz w:val="20"/>
          <w:szCs w:val="20"/>
        </w:rPr>
        <w:t>, rel in enumerate(</w:t>
      </w:r>
      <w:proofErr w:type="spellStart"/>
      <w:r>
        <w:rPr>
          <w:rFonts w:ascii="Consolas" w:hAnsi="Consolas" w:cs="Consolas"/>
          <w:sz w:val="20"/>
          <w:szCs w:val="20"/>
        </w:rPr>
        <w:t>relevances</w:t>
      </w:r>
      <w:proofErr w:type="spellEnd"/>
      <w:r>
        <w:rPr>
          <w:rFonts w:ascii="Consolas" w:hAnsi="Consolas" w:cs="Consolas"/>
          <w:sz w:val="20"/>
          <w:szCs w:val="20"/>
        </w:rPr>
        <w:t>[:k]))</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ndcg_at_k</w:t>
      </w:r>
      <w:proofErr w:type="spellEnd"/>
      <w:r>
        <w:rPr>
          <w:rFonts w:ascii="Consolas" w:hAnsi="Consolas" w:cs="Consolas"/>
          <w:sz w:val="20"/>
          <w:szCs w:val="20"/>
        </w:rPr>
        <w:t>(</w:t>
      </w:r>
      <w:proofErr w:type="spellStart"/>
      <w:r>
        <w:rPr>
          <w:rFonts w:ascii="Consolas" w:hAnsi="Consolas" w:cs="Consolas"/>
          <w:sz w:val="20"/>
          <w:szCs w:val="20"/>
        </w:rPr>
        <w:t>relevances</w:t>
      </w:r>
      <w:proofErr w:type="spellEnd"/>
      <w:r>
        <w:rPr>
          <w:rFonts w:ascii="Consolas" w:hAnsi="Consolas" w:cs="Consolas"/>
          <w:sz w:val="20"/>
          <w:szCs w:val="20"/>
        </w:rPr>
        <w:t>, k):</w:t>
      </w:r>
      <w:r>
        <w:rPr>
          <w:rFonts w:ascii="Consolas" w:hAnsi="Consolas" w:cs="Consolas"/>
          <w:sz w:val="20"/>
          <w:szCs w:val="20"/>
        </w:rPr>
        <w:br/>
        <w:t xml:space="preserve">    actual = </w:t>
      </w:r>
      <w:proofErr w:type="spellStart"/>
      <w:r>
        <w:rPr>
          <w:rFonts w:ascii="Consolas" w:hAnsi="Consolas" w:cs="Consolas"/>
          <w:sz w:val="20"/>
          <w:szCs w:val="20"/>
        </w:rPr>
        <w:t>dcg_at_k</w:t>
      </w:r>
      <w:proofErr w:type="spellEnd"/>
      <w:r>
        <w:rPr>
          <w:rFonts w:ascii="Consolas" w:hAnsi="Consolas" w:cs="Consolas"/>
          <w:sz w:val="20"/>
          <w:szCs w:val="20"/>
        </w:rPr>
        <w:t>(</w:t>
      </w:r>
      <w:proofErr w:type="spellStart"/>
      <w:r>
        <w:rPr>
          <w:rFonts w:ascii="Consolas" w:hAnsi="Consolas" w:cs="Consolas"/>
          <w:sz w:val="20"/>
          <w:szCs w:val="20"/>
        </w:rPr>
        <w:t>relevances</w:t>
      </w:r>
      <w:proofErr w:type="spellEnd"/>
      <w:r>
        <w:rPr>
          <w:rFonts w:ascii="Consolas" w:hAnsi="Consolas" w:cs="Consolas"/>
          <w:sz w:val="20"/>
          <w:szCs w:val="20"/>
        </w:rPr>
        <w:t>, k)</w:t>
      </w:r>
      <w:r>
        <w:rPr>
          <w:rFonts w:ascii="Consolas" w:hAnsi="Consolas" w:cs="Consolas"/>
          <w:sz w:val="20"/>
          <w:szCs w:val="20"/>
        </w:rPr>
        <w:br/>
        <w:t xml:space="preserve">    ideal  = </w:t>
      </w:r>
      <w:proofErr w:type="spellStart"/>
      <w:r>
        <w:rPr>
          <w:rFonts w:ascii="Consolas" w:hAnsi="Consolas" w:cs="Consolas"/>
          <w:sz w:val="20"/>
          <w:szCs w:val="20"/>
        </w:rPr>
        <w:t>dcg_at_k</w:t>
      </w:r>
      <w:proofErr w:type="spellEnd"/>
      <w:r>
        <w:rPr>
          <w:rFonts w:ascii="Consolas" w:hAnsi="Consolas" w:cs="Consolas"/>
          <w:sz w:val="20"/>
          <w:szCs w:val="20"/>
        </w:rPr>
        <w:t>(sorted(</w:t>
      </w:r>
      <w:proofErr w:type="spellStart"/>
      <w:r>
        <w:rPr>
          <w:rFonts w:ascii="Consolas" w:hAnsi="Consolas" w:cs="Consolas"/>
          <w:sz w:val="20"/>
          <w:szCs w:val="20"/>
        </w:rPr>
        <w:t>relevances</w:t>
      </w:r>
      <w:proofErr w:type="spellEnd"/>
      <w:r>
        <w:rPr>
          <w:rFonts w:ascii="Consolas" w:hAnsi="Consolas" w:cs="Consolas"/>
          <w:sz w:val="20"/>
          <w:szCs w:val="20"/>
        </w:rPr>
        <w:t>, reverse=True), k)</w:t>
      </w:r>
      <w:r>
        <w:rPr>
          <w:rFonts w:ascii="Consolas" w:hAnsi="Consolas" w:cs="Consolas"/>
          <w:sz w:val="20"/>
          <w:szCs w:val="20"/>
        </w:rPr>
        <w:br/>
        <w:t xml:space="preserve">    return actual / ideal if ideal &gt; 0 else 0.0</w:t>
      </w:r>
    </w:p>
    <w:p w14:paraId="69043934" w14:textId="77777777" w:rsidR="00790383" w:rsidRDefault="00790383"/>
    <w:p w14:paraId="75741472" w14:textId="77777777" w:rsidR="007324F7" w:rsidRDefault="00B86177">
      <w:r>
        <w:rPr>
          <w:b/>
        </w:rPr>
        <w:t>MRR:</w:t>
      </w:r>
    </w:p>
    <w:p w14:paraId="0141525A" w14:textId="77777777" w:rsidR="007324F7" w:rsidRDefault="00B86177">
      <w:pPr>
        <w:rPr>
          <w:rFonts w:ascii="Consolas" w:hAnsi="Consolas" w:cs="Consolas"/>
          <w:sz w:val="20"/>
          <w:szCs w:val="20"/>
        </w:rPr>
      </w:pPr>
      <w:r>
        <w:rPr>
          <w:rFonts w:ascii="Consolas" w:hAnsi="Consolas" w:cs="Consolas"/>
          <w:sz w:val="20"/>
          <w:szCs w:val="20"/>
        </w:rPr>
        <w:t xml:space="preserve">def </w:t>
      </w:r>
      <w:proofErr w:type="spellStart"/>
      <w:r>
        <w:rPr>
          <w:rFonts w:ascii="Consolas" w:hAnsi="Consolas" w:cs="Consolas"/>
          <w:sz w:val="20"/>
          <w:szCs w:val="20"/>
        </w:rPr>
        <w:t>reciprocal_rank</w:t>
      </w:r>
      <w:proofErr w:type="spellEnd"/>
      <w:r>
        <w:rPr>
          <w:rFonts w:ascii="Consolas" w:hAnsi="Consolas" w:cs="Consolas"/>
          <w:sz w:val="20"/>
          <w:szCs w:val="20"/>
        </w:rPr>
        <w:t>(</w:t>
      </w:r>
      <w:proofErr w:type="spellStart"/>
      <w:r>
        <w:rPr>
          <w:rFonts w:ascii="Consolas" w:hAnsi="Consolas" w:cs="Consolas"/>
          <w:sz w:val="20"/>
          <w:szCs w:val="20"/>
        </w:rPr>
        <w:t>ranked_items</w:t>
      </w:r>
      <w:proofErr w:type="spellEnd"/>
      <w:r>
        <w:rPr>
          <w:rFonts w:ascii="Consolas" w:hAnsi="Consolas" w:cs="Consolas"/>
          <w:sz w:val="20"/>
          <w:szCs w:val="20"/>
        </w:rPr>
        <w:t xml:space="preserve">, </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t xml:space="preserve">    for rank, item in enumerate(</w:t>
      </w:r>
      <w:proofErr w:type="spellStart"/>
      <w:r>
        <w:rPr>
          <w:rFonts w:ascii="Consolas" w:hAnsi="Consolas" w:cs="Consolas"/>
          <w:sz w:val="20"/>
          <w:szCs w:val="20"/>
        </w:rPr>
        <w:t>ranked_items</w:t>
      </w:r>
      <w:proofErr w:type="spellEnd"/>
      <w:r>
        <w:rPr>
          <w:rFonts w:ascii="Consolas" w:hAnsi="Consolas" w:cs="Consolas"/>
          <w:sz w:val="20"/>
          <w:szCs w:val="20"/>
        </w:rPr>
        <w:t>, start=1):</w:t>
      </w:r>
      <w:r>
        <w:rPr>
          <w:rFonts w:ascii="Consolas" w:hAnsi="Consolas" w:cs="Consolas"/>
          <w:sz w:val="20"/>
          <w:szCs w:val="20"/>
        </w:rPr>
        <w:br/>
        <w:t xml:space="preserve">        if item in </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t xml:space="preserve">            return 1.0 / rank</w:t>
      </w:r>
      <w:r>
        <w:rPr>
          <w:rFonts w:ascii="Consolas" w:hAnsi="Consolas" w:cs="Consolas"/>
          <w:sz w:val="20"/>
          <w:szCs w:val="20"/>
        </w:rPr>
        <w:br/>
        <w:t xml:space="preserve">    return 0.0</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mrr</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w:t>
      </w:r>
      <w:r>
        <w:rPr>
          <w:rFonts w:ascii="Consolas" w:hAnsi="Consolas" w:cs="Consolas"/>
          <w:sz w:val="20"/>
          <w:szCs w:val="20"/>
        </w:rPr>
        <w:br/>
        <w:t xml:space="preserve">    n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w:t>
      </w:r>
      <w:r>
        <w:rPr>
          <w:rFonts w:ascii="Consolas" w:hAnsi="Consolas" w:cs="Consolas"/>
          <w:sz w:val="20"/>
          <w:szCs w:val="20"/>
        </w:rPr>
        <w:br/>
        <w:t xml:space="preserve">    return sum(</w:t>
      </w:r>
      <w:proofErr w:type="spellStart"/>
      <w:r>
        <w:rPr>
          <w:rFonts w:ascii="Consolas" w:hAnsi="Consolas" w:cs="Consolas"/>
          <w:sz w:val="20"/>
          <w:szCs w:val="20"/>
        </w:rPr>
        <w:t>reciprocal_rank</w:t>
      </w:r>
      <w:proofErr w:type="spellEnd"/>
      <w:r>
        <w:rPr>
          <w:rFonts w:ascii="Consolas" w:hAnsi="Consolas" w:cs="Consolas"/>
          <w:sz w:val="20"/>
          <w:szCs w:val="20"/>
        </w:rPr>
        <w:t>(r, s)</w:t>
      </w:r>
      <w:r>
        <w:rPr>
          <w:rFonts w:ascii="Consolas" w:hAnsi="Consolas" w:cs="Consolas"/>
          <w:sz w:val="20"/>
          <w:szCs w:val="20"/>
        </w:rPr>
        <w:br/>
        <w:t xml:space="preserve">               for r, s in zip(</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 / n</w:t>
      </w:r>
    </w:p>
    <w:p w14:paraId="796DABA3" w14:textId="77777777" w:rsidR="00790383" w:rsidRDefault="00790383"/>
    <w:p w14:paraId="420100C4" w14:textId="77777777" w:rsidR="007324F7" w:rsidRDefault="00B86177">
      <w:proofErr w:type="spellStart"/>
      <w:proofErr w:type="gramStart"/>
      <w:r>
        <w:rPr>
          <w:b/>
        </w:rPr>
        <w:t>Hit@k</w:t>
      </w:r>
      <w:proofErr w:type="spellEnd"/>
      <w:proofErr w:type="gramEnd"/>
      <w:r>
        <w:rPr>
          <w:b/>
        </w:rPr>
        <w:t>:</w:t>
      </w:r>
    </w:p>
    <w:p w14:paraId="3B873047" w14:textId="77777777" w:rsidR="007324F7" w:rsidRDefault="00B86177">
      <w:pPr>
        <w:rPr>
          <w:rFonts w:ascii="Consolas" w:hAnsi="Consolas" w:cs="Consolas"/>
          <w:sz w:val="20"/>
          <w:szCs w:val="20"/>
        </w:rPr>
      </w:pPr>
      <w:r>
        <w:rPr>
          <w:rFonts w:ascii="Consolas" w:hAnsi="Consolas" w:cs="Consolas"/>
          <w:sz w:val="20"/>
          <w:szCs w:val="20"/>
        </w:rPr>
        <w:t xml:space="preserve">def </w:t>
      </w:r>
      <w:proofErr w:type="spellStart"/>
      <w:r>
        <w:rPr>
          <w:rFonts w:ascii="Consolas" w:hAnsi="Consolas" w:cs="Consolas"/>
          <w:sz w:val="20"/>
          <w:szCs w:val="20"/>
        </w:rPr>
        <w:t>hit_at_k</w:t>
      </w:r>
      <w:proofErr w:type="spellEnd"/>
      <w:r>
        <w:rPr>
          <w:rFonts w:ascii="Consolas" w:hAnsi="Consolas" w:cs="Consolas"/>
          <w:sz w:val="20"/>
          <w:szCs w:val="20"/>
        </w:rPr>
        <w:t>(</w:t>
      </w:r>
      <w:proofErr w:type="spellStart"/>
      <w:r>
        <w:rPr>
          <w:rFonts w:ascii="Consolas" w:hAnsi="Consolas" w:cs="Consolas"/>
          <w:sz w:val="20"/>
          <w:szCs w:val="20"/>
        </w:rPr>
        <w:t>ranked_items</w:t>
      </w:r>
      <w:proofErr w:type="spellEnd"/>
      <w:r>
        <w:rPr>
          <w:rFonts w:ascii="Consolas" w:hAnsi="Consolas" w:cs="Consolas"/>
          <w:sz w:val="20"/>
          <w:szCs w:val="20"/>
        </w:rPr>
        <w:t xml:space="preserve">, </w:t>
      </w:r>
      <w:proofErr w:type="spellStart"/>
      <w:r>
        <w:rPr>
          <w:rFonts w:ascii="Consolas" w:hAnsi="Consolas" w:cs="Consolas"/>
          <w:sz w:val="20"/>
          <w:szCs w:val="20"/>
        </w:rPr>
        <w:t>relevant_set</w:t>
      </w:r>
      <w:proofErr w:type="spellEnd"/>
      <w:r>
        <w:rPr>
          <w:rFonts w:ascii="Consolas" w:hAnsi="Consolas" w:cs="Consolas"/>
          <w:sz w:val="20"/>
          <w:szCs w:val="20"/>
        </w:rPr>
        <w:t>, k):</w:t>
      </w:r>
      <w:r>
        <w:rPr>
          <w:rFonts w:ascii="Consolas" w:hAnsi="Consolas" w:cs="Consolas"/>
          <w:sz w:val="20"/>
          <w:szCs w:val="20"/>
        </w:rPr>
        <w:br/>
        <w:t xml:space="preserve">    return 1 if any(item in </w:t>
      </w:r>
      <w:proofErr w:type="spellStart"/>
      <w:r>
        <w:rPr>
          <w:rFonts w:ascii="Consolas" w:hAnsi="Consolas" w:cs="Consolas"/>
          <w:sz w:val="20"/>
          <w:szCs w:val="20"/>
        </w:rPr>
        <w:t>relevant_set</w:t>
      </w:r>
      <w:proofErr w:type="spellEnd"/>
      <w:r>
        <w:rPr>
          <w:rFonts w:ascii="Consolas" w:hAnsi="Consolas" w:cs="Consolas"/>
          <w:sz w:val="20"/>
          <w:szCs w:val="20"/>
        </w:rPr>
        <w:t xml:space="preserve"> for item in </w:t>
      </w:r>
      <w:proofErr w:type="spellStart"/>
      <w:r>
        <w:rPr>
          <w:rFonts w:ascii="Consolas" w:hAnsi="Consolas" w:cs="Consolas"/>
          <w:sz w:val="20"/>
          <w:szCs w:val="20"/>
        </w:rPr>
        <w:t>ranked_items</w:t>
      </w:r>
      <w:proofErr w:type="spellEnd"/>
      <w:r>
        <w:rPr>
          <w:rFonts w:ascii="Consolas" w:hAnsi="Consolas" w:cs="Consolas"/>
          <w:sz w:val="20"/>
          <w:szCs w:val="20"/>
        </w:rPr>
        <w:t>[:k]) else 0</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mean_hit_at_k</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 k):</w:t>
      </w:r>
      <w:r>
        <w:rPr>
          <w:rFonts w:ascii="Consolas" w:hAnsi="Consolas" w:cs="Consolas"/>
          <w:sz w:val="20"/>
          <w:szCs w:val="20"/>
        </w:rPr>
        <w:br/>
        <w:t xml:space="preserve">    n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w:t>
      </w:r>
      <w:r>
        <w:rPr>
          <w:rFonts w:ascii="Consolas" w:hAnsi="Consolas" w:cs="Consolas"/>
          <w:sz w:val="20"/>
          <w:szCs w:val="20"/>
        </w:rPr>
        <w:br/>
        <w:t xml:space="preserve">    return sum(</w:t>
      </w:r>
      <w:proofErr w:type="spellStart"/>
      <w:r>
        <w:rPr>
          <w:rFonts w:ascii="Consolas" w:hAnsi="Consolas" w:cs="Consolas"/>
          <w:sz w:val="20"/>
          <w:szCs w:val="20"/>
        </w:rPr>
        <w:t>hit_at_k</w:t>
      </w:r>
      <w:proofErr w:type="spellEnd"/>
      <w:r>
        <w:rPr>
          <w:rFonts w:ascii="Consolas" w:hAnsi="Consolas" w:cs="Consolas"/>
          <w:sz w:val="20"/>
          <w:szCs w:val="20"/>
        </w:rPr>
        <w:t>(r, s, k)</w:t>
      </w:r>
      <w:r>
        <w:rPr>
          <w:rFonts w:ascii="Consolas" w:hAnsi="Consolas" w:cs="Consolas"/>
          <w:sz w:val="20"/>
          <w:szCs w:val="20"/>
        </w:rPr>
        <w:br/>
        <w:t xml:space="preserve">               for r, s in zip(</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 / n</w:t>
      </w:r>
    </w:p>
    <w:p w14:paraId="5423D3FD" w14:textId="77777777" w:rsidR="00790383" w:rsidRDefault="00790383"/>
    <w:p w14:paraId="4C53E743" w14:textId="77777777" w:rsidR="007324F7" w:rsidRDefault="00B86177">
      <w:proofErr w:type="spellStart"/>
      <w:proofErr w:type="gramStart"/>
      <w:r>
        <w:rPr>
          <w:b/>
        </w:rPr>
        <w:t>Precision@k</w:t>
      </w:r>
      <w:proofErr w:type="spellEnd"/>
      <w:proofErr w:type="gramEnd"/>
      <w:r>
        <w:rPr>
          <w:b/>
        </w:rPr>
        <w:t>, Average Precision, and MAP:</w:t>
      </w:r>
    </w:p>
    <w:p w14:paraId="49DBDC84" w14:textId="77777777" w:rsidR="007324F7" w:rsidRDefault="00B86177">
      <w:r>
        <w:rPr>
          <w:rFonts w:ascii="Consolas" w:hAnsi="Consolas" w:cs="Consolas"/>
          <w:sz w:val="20"/>
          <w:szCs w:val="20"/>
        </w:rPr>
        <w:t xml:space="preserve">def </w:t>
      </w:r>
      <w:proofErr w:type="spellStart"/>
      <w:r>
        <w:rPr>
          <w:rFonts w:ascii="Consolas" w:hAnsi="Consolas" w:cs="Consolas"/>
          <w:sz w:val="20"/>
          <w:szCs w:val="20"/>
        </w:rPr>
        <w:t>precision_at_k</w:t>
      </w:r>
      <w:proofErr w:type="spellEnd"/>
      <w:r>
        <w:rPr>
          <w:rFonts w:ascii="Consolas" w:hAnsi="Consolas" w:cs="Consolas"/>
          <w:sz w:val="20"/>
          <w:szCs w:val="20"/>
        </w:rPr>
        <w:t>(</w:t>
      </w:r>
      <w:proofErr w:type="spellStart"/>
      <w:r>
        <w:rPr>
          <w:rFonts w:ascii="Consolas" w:hAnsi="Consolas" w:cs="Consolas"/>
          <w:sz w:val="20"/>
          <w:szCs w:val="20"/>
        </w:rPr>
        <w:t>ranked_items</w:t>
      </w:r>
      <w:proofErr w:type="spellEnd"/>
      <w:r>
        <w:rPr>
          <w:rFonts w:ascii="Consolas" w:hAnsi="Consolas" w:cs="Consolas"/>
          <w:sz w:val="20"/>
          <w:szCs w:val="20"/>
        </w:rPr>
        <w:t xml:space="preserve">, </w:t>
      </w:r>
      <w:proofErr w:type="spellStart"/>
      <w:r>
        <w:rPr>
          <w:rFonts w:ascii="Consolas" w:hAnsi="Consolas" w:cs="Consolas"/>
          <w:sz w:val="20"/>
          <w:szCs w:val="20"/>
        </w:rPr>
        <w:t>relevant_set</w:t>
      </w:r>
      <w:proofErr w:type="spellEnd"/>
      <w:r>
        <w:rPr>
          <w:rFonts w:ascii="Consolas" w:hAnsi="Consolas" w:cs="Consolas"/>
          <w:sz w:val="20"/>
          <w:szCs w:val="20"/>
        </w:rPr>
        <w:t>, k):</w:t>
      </w:r>
      <w:r>
        <w:rPr>
          <w:rFonts w:ascii="Consolas" w:hAnsi="Consolas" w:cs="Consolas"/>
          <w:sz w:val="20"/>
          <w:szCs w:val="20"/>
        </w:rPr>
        <w:br/>
        <w:t xml:space="preserve">    </w:t>
      </w:r>
      <w:proofErr w:type="spellStart"/>
      <w:r>
        <w:rPr>
          <w:rFonts w:ascii="Consolas" w:hAnsi="Consolas" w:cs="Consolas"/>
          <w:sz w:val="20"/>
          <w:szCs w:val="20"/>
        </w:rPr>
        <w:t>top_k</w:t>
      </w:r>
      <w:proofErr w:type="spellEnd"/>
      <w:r>
        <w:rPr>
          <w:rFonts w:ascii="Consolas" w:hAnsi="Consolas" w:cs="Consolas"/>
          <w:sz w:val="20"/>
          <w:szCs w:val="20"/>
        </w:rPr>
        <w:t xml:space="preserve"> = </w:t>
      </w:r>
      <w:proofErr w:type="spellStart"/>
      <w:r>
        <w:rPr>
          <w:rFonts w:ascii="Consolas" w:hAnsi="Consolas" w:cs="Consolas"/>
          <w:sz w:val="20"/>
          <w:szCs w:val="20"/>
        </w:rPr>
        <w:t>ranked_items</w:t>
      </w:r>
      <w:proofErr w:type="spellEnd"/>
      <w:r>
        <w:rPr>
          <w:rFonts w:ascii="Consolas" w:hAnsi="Consolas" w:cs="Consolas"/>
          <w:sz w:val="20"/>
          <w:szCs w:val="20"/>
        </w:rPr>
        <w:t>[:k]</w:t>
      </w:r>
      <w:r>
        <w:rPr>
          <w:rFonts w:ascii="Consolas" w:hAnsi="Consolas" w:cs="Consolas"/>
          <w:sz w:val="20"/>
          <w:szCs w:val="20"/>
        </w:rPr>
        <w:br/>
        <w:t xml:space="preserve">    return sum(1 for item in </w:t>
      </w:r>
      <w:proofErr w:type="spellStart"/>
      <w:r>
        <w:rPr>
          <w:rFonts w:ascii="Consolas" w:hAnsi="Consolas" w:cs="Consolas"/>
          <w:sz w:val="20"/>
          <w:szCs w:val="20"/>
        </w:rPr>
        <w:t>top_k</w:t>
      </w:r>
      <w:proofErr w:type="spellEnd"/>
      <w:r>
        <w:rPr>
          <w:rFonts w:ascii="Consolas" w:hAnsi="Consolas" w:cs="Consolas"/>
          <w:sz w:val="20"/>
          <w:szCs w:val="20"/>
        </w:rPr>
        <w:t xml:space="preserve"> if item in </w:t>
      </w:r>
      <w:proofErr w:type="spellStart"/>
      <w:r>
        <w:rPr>
          <w:rFonts w:ascii="Consolas" w:hAnsi="Consolas" w:cs="Consolas"/>
          <w:sz w:val="20"/>
          <w:szCs w:val="20"/>
        </w:rPr>
        <w:t>relevant_set</w:t>
      </w:r>
      <w:proofErr w:type="spellEnd"/>
      <w:r>
        <w:rPr>
          <w:rFonts w:ascii="Consolas" w:hAnsi="Consolas" w:cs="Consolas"/>
          <w:sz w:val="20"/>
          <w:szCs w:val="20"/>
        </w:rPr>
        <w:t>) / k</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average_precision</w:t>
      </w:r>
      <w:proofErr w:type="spellEnd"/>
      <w:r>
        <w:rPr>
          <w:rFonts w:ascii="Consolas" w:hAnsi="Consolas" w:cs="Consolas"/>
          <w:sz w:val="20"/>
          <w:szCs w:val="20"/>
        </w:rPr>
        <w:t>(</w:t>
      </w:r>
      <w:proofErr w:type="spellStart"/>
      <w:r>
        <w:rPr>
          <w:rFonts w:ascii="Consolas" w:hAnsi="Consolas" w:cs="Consolas"/>
          <w:sz w:val="20"/>
          <w:szCs w:val="20"/>
        </w:rPr>
        <w:t>ranked_items</w:t>
      </w:r>
      <w:proofErr w:type="spellEnd"/>
      <w:r>
        <w:rPr>
          <w:rFonts w:ascii="Consolas" w:hAnsi="Consolas" w:cs="Consolas"/>
          <w:sz w:val="20"/>
          <w:szCs w:val="20"/>
        </w:rPr>
        <w:t xml:space="preserve">, </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t xml:space="preserve">    if not </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t xml:space="preserve">        return 0.0</w:t>
      </w:r>
      <w:r>
        <w:rPr>
          <w:rFonts w:ascii="Consolas" w:hAnsi="Consolas" w:cs="Consolas"/>
          <w:sz w:val="20"/>
          <w:szCs w:val="20"/>
        </w:rPr>
        <w:br/>
        <w:t xml:space="preserve">    score, hits = 0.0, 0</w:t>
      </w:r>
      <w:r>
        <w:rPr>
          <w:rFonts w:ascii="Consolas" w:hAnsi="Consolas" w:cs="Consolas"/>
          <w:sz w:val="20"/>
          <w:szCs w:val="20"/>
        </w:rPr>
        <w:br/>
        <w:t xml:space="preserve">    for k, item in enumerate(</w:t>
      </w:r>
      <w:proofErr w:type="spellStart"/>
      <w:r>
        <w:rPr>
          <w:rFonts w:ascii="Consolas" w:hAnsi="Consolas" w:cs="Consolas"/>
          <w:sz w:val="20"/>
          <w:szCs w:val="20"/>
        </w:rPr>
        <w:t>ranked_items</w:t>
      </w:r>
      <w:proofErr w:type="spellEnd"/>
      <w:r>
        <w:rPr>
          <w:rFonts w:ascii="Consolas" w:hAnsi="Consolas" w:cs="Consolas"/>
          <w:sz w:val="20"/>
          <w:szCs w:val="20"/>
        </w:rPr>
        <w:t>, start=1):</w:t>
      </w:r>
      <w:r>
        <w:rPr>
          <w:rFonts w:ascii="Consolas" w:hAnsi="Consolas" w:cs="Consolas"/>
          <w:sz w:val="20"/>
          <w:szCs w:val="20"/>
        </w:rPr>
        <w:br/>
        <w:t xml:space="preserve">        if item in </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t xml:space="preserve">            hits += 1</w:t>
      </w:r>
      <w:r>
        <w:rPr>
          <w:rFonts w:ascii="Consolas" w:hAnsi="Consolas" w:cs="Consolas"/>
          <w:sz w:val="20"/>
          <w:szCs w:val="20"/>
        </w:rPr>
        <w:br/>
        <w:t xml:space="preserve">            score += hits / k</w:t>
      </w:r>
      <w:r>
        <w:rPr>
          <w:rFonts w:ascii="Consolas" w:hAnsi="Consolas" w:cs="Consolas"/>
          <w:sz w:val="20"/>
          <w:szCs w:val="20"/>
        </w:rPr>
        <w:br/>
        <w:t xml:space="preserve">    return score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relevant_set</w:t>
      </w:r>
      <w:proofErr w:type="spellEnd"/>
      <w:r>
        <w:rPr>
          <w:rFonts w:ascii="Consolas" w:hAnsi="Consolas" w:cs="Consolas"/>
          <w:sz w:val="20"/>
          <w:szCs w:val="20"/>
        </w:rPr>
        <w:t>)</w:t>
      </w:r>
      <w:r>
        <w:rPr>
          <w:rFonts w:ascii="Consolas" w:hAnsi="Consolas" w:cs="Consolas"/>
          <w:sz w:val="20"/>
          <w:szCs w:val="20"/>
        </w:rPr>
        <w:br/>
      </w:r>
      <w:r>
        <w:rPr>
          <w:rFonts w:ascii="Consolas" w:hAnsi="Consolas" w:cs="Consolas"/>
          <w:sz w:val="20"/>
          <w:szCs w:val="20"/>
        </w:rPr>
        <w:br/>
        <w:t xml:space="preserve">def </w:t>
      </w:r>
      <w:proofErr w:type="spellStart"/>
      <w:r>
        <w:rPr>
          <w:rFonts w:ascii="Consolas" w:hAnsi="Consolas" w:cs="Consolas"/>
          <w:sz w:val="20"/>
          <w:szCs w:val="20"/>
        </w:rPr>
        <w:t>map_score</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w:t>
      </w:r>
      <w:r>
        <w:rPr>
          <w:rFonts w:ascii="Consolas" w:hAnsi="Consolas" w:cs="Consolas"/>
          <w:sz w:val="20"/>
          <w:szCs w:val="20"/>
        </w:rPr>
        <w:br/>
        <w:t xml:space="preserve">    n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per_query_rankings</w:t>
      </w:r>
      <w:proofErr w:type="spellEnd"/>
      <w:r>
        <w:rPr>
          <w:rFonts w:ascii="Consolas" w:hAnsi="Consolas" w:cs="Consolas"/>
          <w:sz w:val="20"/>
          <w:szCs w:val="20"/>
        </w:rPr>
        <w:t>)</w:t>
      </w:r>
      <w:r>
        <w:rPr>
          <w:rFonts w:ascii="Consolas" w:hAnsi="Consolas" w:cs="Consolas"/>
          <w:sz w:val="20"/>
          <w:szCs w:val="20"/>
        </w:rPr>
        <w:br/>
        <w:t xml:space="preserve">    return sum(</w:t>
      </w:r>
      <w:proofErr w:type="spellStart"/>
      <w:r>
        <w:rPr>
          <w:rFonts w:ascii="Consolas" w:hAnsi="Consolas" w:cs="Consolas"/>
          <w:sz w:val="20"/>
          <w:szCs w:val="20"/>
        </w:rPr>
        <w:t>average_precision</w:t>
      </w:r>
      <w:proofErr w:type="spellEnd"/>
      <w:r>
        <w:rPr>
          <w:rFonts w:ascii="Consolas" w:hAnsi="Consolas" w:cs="Consolas"/>
          <w:sz w:val="20"/>
          <w:szCs w:val="20"/>
        </w:rPr>
        <w:t>(r, s)</w:t>
      </w:r>
      <w:r>
        <w:rPr>
          <w:rFonts w:ascii="Consolas" w:hAnsi="Consolas" w:cs="Consolas"/>
          <w:sz w:val="20"/>
          <w:szCs w:val="20"/>
        </w:rPr>
        <w:br/>
        <w:t xml:space="preserve">               for r, s in zip(</w:t>
      </w:r>
      <w:proofErr w:type="spellStart"/>
      <w:r>
        <w:rPr>
          <w:rFonts w:ascii="Consolas" w:hAnsi="Consolas" w:cs="Consolas"/>
          <w:sz w:val="20"/>
          <w:szCs w:val="20"/>
        </w:rPr>
        <w:t>per_query_rankings</w:t>
      </w:r>
      <w:proofErr w:type="spellEnd"/>
      <w:r>
        <w:rPr>
          <w:rFonts w:ascii="Consolas" w:hAnsi="Consolas" w:cs="Consolas"/>
          <w:sz w:val="20"/>
          <w:szCs w:val="20"/>
        </w:rPr>
        <w:t xml:space="preserve">, </w:t>
      </w:r>
      <w:proofErr w:type="spellStart"/>
      <w:r>
        <w:rPr>
          <w:rFonts w:ascii="Consolas" w:hAnsi="Consolas" w:cs="Consolas"/>
          <w:sz w:val="20"/>
          <w:szCs w:val="20"/>
        </w:rPr>
        <w:t>per_query_relevant</w:t>
      </w:r>
      <w:proofErr w:type="spellEnd"/>
      <w:r>
        <w:rPr>
          <w:rFonts w:ascii="Consolas" w:hAnsi="Consolas" w:cs="Consolas"/>
          <w:sz w:val="20"/>
          <w:szCs w:val="20"/>
        </w:rPr>
        <w:t>)) / n</w:t>
      </w:r>
    </w:p>
    <w:p w14:paraId="12A7925E" w14:textId="77777777" w:rsidR="007324F7" w:rsidRDefault="00B86177">
      <w:pPr>
        <w:pStyle w:val="Heading3"/>
      </w:pPr>
      <w:r>
        <w:rPr>
          <w:color w:val="4F81BD"/>
        </w:rPr>
        <w:lastRenderedPageBreak/>
        <w:t>3.6.3 Baselines: Random and Popularity Rankers</w:t>
      </w:r>
    </w:p>
    <w:p w14:paraId="1717BCF8" w14:textId="77777777" w:rsidR="007324F7" w:rsidRDefault="00B86177">
      <w:pPr>
        <w:spacing w:after="200" w:line="276" w:lineRule="auto"/>
      </w:pPr>
      <w:r>
        <w:t>Always evaluate your model against at least two baselines:</w:t>
      </w:r>
    </w:p>
    <w:p w14:paraId="1717BCF9" w14:textId="40BBBE25" w:rsidR="007324F7" w:rsidRDefault="00B86177">
      <w:pPr>
        <w:spacing w:after="200" w:line="276" w:lineRule="auto"/>
      </w:pPr>
      <w:r>
        <w:rPr>
          <w:b/>
          <w:bCs/>
        </w:rPr>
        <w:t>Random ranker:</w:t>
      </w:r>
      <w:r w:rsidR="00435C21">
        <w:rPr>
          <w:b/>
          <w:bCs/>
        </w:rPr>
        <w:t xml:space="preserve"> </w:t>
      </w:r>
      <w:r w:rsidR="00B13B2D">
        <w:t>Randomly shuffle your candidate set and evaluate against the holdout</w:t>
      </w:r>
      <w:r>
        <w:t xml:space="preserve">. Any reasonable model should substantially beat this. If your model barely outperforms </w:t>
      </w:r>
      <w:proofErr w:type="gramStart"/>
      <w:r>
        <w:t>random</w:t>
      </w:r>
      <w:proofErr w:type="gramEnd"/>
      <w:r>
        <w:t>, something is fundamentally wrong with your data or labeling.</w:t>
      </w:r>
    </w:p>
    <w:p w14:paraId="3B9960AD" w14:textId="6181CAD1" w:rsidR="007458EF" w:rsidRDefault="00B86177">
      <w:pPr>
        <w:spacing w:after="200" w:line="276" w:lineRule="auto"/>
      </w:pPr>
      <w:r>
        <w:rPr>
          <w:b/>
          <w:bCs/>
        </w:rPr>
        <w:t xml:space="preserve">Popularity ranker: </w:t>
      </w:r>
      <w:r>
        <w:t>Ranks items by global popularity (interaction count). This is a surprisingly strong baseline</w:t>
      </w:r>
      <w:r w:rsidR="000B4349">
        <w:t xml:space="preserve">: </w:t>
      </w:r>
      <w:r>
        <w:t>popular items are popular for a reason. If your personalized model cannot beat popularity, it suggests that either your personalization features are not informative, or your training data is too biased toward popular items.</w:t>
      </w:r>
      <w:r w:rsidR="00C94035">
        <w:t xml:space="preserve"> If you want to make it more sophisticated, </w:t>
      </w:r>
      <w:proofErr w:type="gramStart"/>
      <w:r w:rsidR="00C94035">
        <w:t>try with</w:t>
      </w:r>
      <w:proofErr w:type="gramEnd"/>
      <w:r w:rsidR="00C94035">
        <w:t xml:space="preserve"> different aggregation windows/time decay factors. </w:t>
      </w:r>
    </w:p>
    <w:p w14:paraId="69241792" w14:textId="416821ED" w:rsidR="00BB1924" w:rsidRDefault="00BB1924">
      <w:pPr>
        <w:spacing w:after="200" w:line="276" w:lineRule="auto"/>
      </w:pPr>
      <w:r>
        <w:t>Even if it later turns out that your ML model handsomely beats the popularity baseline</w:t>
      </w:r>
      <w:r w:rsidR="0031140A">
        <w:t xml:space="preserve"> not only on aggregate but on all slices of interest (e.g., cold start users), </w:t>
      </w:r>
      <w:proofErr w:type="spellStart"/>
      <w:proofErr w:type="gramStart"/>
      <w:r w:rsidR="0031140A">
        <w:t>its</w:t>
      </w:r>
      <w:proofErr w:type="spellEnd"/>
      <w:proofErr w:type="gramEnd"/>
      <w:r w:rsidR="0031140A">
        <w:t xml:space="preserve"> not wasted effort because </w:t>
      </w:r>
    </w:p>
    <w:p w14:paraId="018793B2" w14:textId="16EADAA1" w:rsidR="0031140A" w:rsidRDefault="0031140A" w:rsidP="0031140A">
      <w:pPr>
        <w:pStyle w:val="ListParagraph"/>
        <w:numPr>
          <w:ilvl w:val="0"/>
          <w:numId w:val="11"/>
        </w:numPr>
        <w:spacing w:after="200" w:line="276" w:lineRule="auto"/>
      </w:pPr>
      <w:r>
        <w:t>Popularity or random ranker can serve as a dummy model when setting up the CI/CD pipeline for your non-prod API</w:t>
      </w:r>
    </w:p>
    <w:p w14:paraId="76DC9F28" w14:textId="73F6A909" w:rsidR="0031140A" w:rsidRDefault="0031140A" w:rsidP="0031140A">
      <w:pPr>
        <w:pStyle w:val="ListParagraph"/>
        <w:numPr>
          <w:ilvl w:val="0"/>
          <w:numId w:val="11"/>
        </w:numPr>
        <w:spacing w:after="200" w:line="276" w:lineRule="auto"/>
      </w:pPr>
      <w:r>
        <w:t>Popularity features are extremely useful in most ranking models</w:t>
      </w:r>
    </w:p>
    <w:p w14:paraId="7070B6C8" w14:textId="5F821CC0" w:rsidR="00054771" w:rsidRDefault="00054771" w:rsidP="00054771">
      <w:pPr>
        <w:pStyle w:val="ListParagraph"/>
        <w:numPr>
          <w:ilvl w:val="0"/>
          <w:numId w:val="11"/>
        </w:numPr>
        <w:spacing w:after="200" w:line="276" w:lineRule="auto"/>
      </w:pPr>
      <w:r>
        <w:t>The</w:t>
      </w:r>
      <w:r w:rsidR="007458EF">
        <w:t xml:space="preserve"> </w:t>
      </w:r>
      <w:proofErr w:type="gramStart"/>
      <w:r w:rsidR="007458EF">
        <w:t>percentage</w:t>
      </w:r>
      <w:r>
        <w:t xml:space="preserve"> lift</w:t>
      </w:r>
      <w:proofErr w:type="gramEnd"/>
      <w:r>
        <w:t xml:space="preserve"> </w:t>
      </w:r>
      <w:r w:rsidR="007458EF">
        <w:t xml:space="preserve">improvement over the baselines </w:t>
      </w:r>
      <w:r>
        <w:t xml:space="preserve">can be used as a guardrail when retraining new models. </w:t>
      </w:r>
    </w:p>
    <w:p w14:paraId="1717BCFB" w14:textId="77777777" w:rsidR="007324F7" w:rsidRDefault="00B86177">
      <w:pPr>
        <w:spacing w:after="200" w:line="276" w:lineRule="auto"/>
      </w:pPr>
      <w:r>
        <w:t xml:space="preserve">In our Chapter 5 retrieval tutorials, the “last item browsed” heuristic serves as another powerful baseline. In Chapter 6, we carefully benchmark XGBoost against both random and popularity baselines on the </w:t>
      </w:r>
      <w:proofErr w:type="spellStart"/>
      <w:r>
        <w:t>Yambda</w:t>
      </w:r>
      <w:proofErr w:type="spellEnd"/>
      <w:r>
        <w:t xml:space="preserve"> dataset.</w:t>
      </w:r>
    </w:p>
    <w:p w14:paraId="1717BCFC" w14:textId="77777777" w:rsidR="007324F7" w:rsidRDefault="00B86177">
      <w:pPr>
        <w:pStyle w:val="Heading3"/>
      </w:pPr>
      <w:r>
        <w:rPr>
          <w:color w:val="4F81BD"/>
        </w:rPr>
        <w:t>3.6.4 Beyond Accuracy: Diversity, Coverage, and Serendipity</w:t>
      </w:r>
    </w:p>
    <w:p w14:paraId="1717BCFD" w14:textId="77777777" w:rsidR="007324F7" w:rsidRDefault="00B86177">
      <w:pPr>
        <w:spacing w:after="200" w:line="276" w:lineRule="auto"/>
      </w:pPr>
      <w:r>
        <w:t xml:space="preserve">Ranking accuracy alone does not make a good recommender system. Production systems also need to </w:t>
      </w:r>
      <w:proofErr w:type="gramStart"/>
      <w:r>
        <w:t>optimize</w:t>
      </w:r>
      <w:proofErr w:type="gramEnd"/>
      <w:r>
        <w:t xml:space="preserve"> for:</w:t>
      </w:r>
    </w:p>
    <w:p w14:paraId="1717BCFE" w14:textId="16869417" w:rsidR="007324F7" w:rsidRDefault="00B86177">
      <w:pPr>
        <w:spacing w:after="200" w:line="276" w:lineRule="auto"/>
      </w:pPr>
      <w:r>
        <w:rPr>
          <w:b/>
          <w:bCs/>
        </w:rPr>
        <w:t xml:space="preserve">Diversity: </w:t>
      </w:r>
      <w:r>
        <w:t>Are the top-k items sufficiently different from each other? Measured by Intra-List Diversity (ILD)</w:t>
      </w:r>
      <w:r w:rsidR="00054771">
        <w:t>:</w:t>
      </w:r>
      <w:r>
        <w:t xml:space="preserve"> the average pairwise dissimilarity among recommended items. In Chapter 8, we compute ILD using item embedding distances.</w:t>
      </w:r>
    </w:p>
    <w:p w14:paraId="1717BCFF" w14:textId="3596337B" w:rsidR="007324F7" w:rsidRDefault="00B86177">
      <w:pPr>
        <w:spacing w:after="200" w:line="276" w:lineRule="auto"/>
      </w:pPr>
      <w:r>
        <w:rPr>
          <w:b/>
          <w:bCs/>
        </w:rPr>
        <w:t xml:space="preserve">Coverage: </w:t>
      </w:r>
      <w:r>
        <w:t>What fraction of the item catalog is ever recommended? Low coverage suggests the model is stuck recommending a small subset of popular items</w:t>
      </w:r>
      <w:r w:rsidR="00231140">
        <w:t xml:space="preserve"> (likely due to presentation bias in the platform)</w:t>
      </w:r>
    </w:p>
    <w:p w14:paraId="1717BD00" w14:textId="7D10C347" w:rsidR="007324F7" w:rsidRDefault="00B86177">
      <w:pPr>
        <w:spacing w:after="200" w:line="276" w:lineRule="auto"/>
      </w:pPr>
      <w:r>
        <w:rPr>
          <w:b/>
          <w:bCs/>
        </w:rPr>
        <w:t xml:space="preserve">Serendipity: </w:t>
      </w:r>
      <w:r>
        <w:t xml:space="preserve">Are the recommendations surprising and valuable? This is hard to measure offline but is critical for user satisfaction. A system that only recommends </w:t>
      </w:r>
      <w:r>
        <w:lastRenderedPageBreak/>
        <w:t>“safe” choices may score well on accuracy metrics but feel boring to users</w:t>
      </w:r>
      <w:r w:rsidR="00CE1C10">
        <w:t xml:space="preserve"> and can cause a </w:t>
      </w:r>
      <w:proofErr w:type="gramStart"/>
      <w:r w:rsidR="00CE1C10">
        <w:t>longer term</w:t>
      </w:r>
      <w:proofErr w:type="gramEnd"/>
      <w:r w:rsidR="00CE1C10">
        <w:t xml:space="preserve"> decline in the platform usage</w:t>
      </w:r>
      <w:r>
        <w:t>.</w:t>
      </w:r>
    </w:p>
    <w:p w14:paraId="1717BD01" w14:textId="77777777" w:rsidR="007324F7" w:rsidRDefault="00B86177">
      <w:pPr>
        <w:spacing w:after="200" w:line="276" w:lineRule="auto"/>
      </w:pPr>
      <w:r>
        <w:t>In Chapter 8, we track all three of these alongside NDCG as part of our value function and diversity optimization evaluation.</w:t>
      </w:r>
    </w:p>
    <w:p w14:paraId="1717BD02" w14:textId="77777777" w:rsidR="007324F7" w:rsidRDefault="00B86177">
      <w:pPr>
        <w:pStyle w:val="Heading2"/>
      </w:pPr>
      <w:r>
        <w:rPr>
          <w:color w:val="4F81BD"/>
        </w:rPr>
        <w:t>3.7 Summary</w:t>
      </w:r>
    </w:p>
    <w:p w14:paraId="1717BD03" w14:textId="77777777" w:rsidR="007324F7" w:rsidRDefault="00B86177">
      <w:pPr>
        <w:spacing w:after="200" w:line="276" w:lineRule="auto"/>
      </w:pPr>
      <w:r>
        <w:t>Training data is the foundation on which your entire recommender system rests. In this chapter, we covered:</w:t>
      </w:r>
    </w:p>
    <w:p w14:paraId="1717BD04" w14:textId="77777777" w:rsidR="007324F7" w:rsidRDefault="00B86177">
      <w:pPr>
        <w:pStyle w:val="ListParagraph"/>
        <w:numPr>
          <w:ilvl w:val="0"/>
          <w:numId w:val="2"/>
        </w:numPr>
        <w:spacing w:after="120" w:line="276" w:lineRule="auto"/>
      </w:pPr>
      <w:r>
        <w:t>The critical importance of impression logging and well-designed event schemas</w:t>
      </w:r>
    </w:p>
    <w:p w14:paraId="1717BD05" w14:textId="77777777" w:rsidR="007324F7" w:rsidRDefault="00B86177">
      <w:pPr>
        <w:pStyle w:val="ListParagraph"/>
        <w:numPr>
          <w:ilvl w:val="0"/>
          <w:numId w:val="2"/>
        </w:numPr>
        <w:spacing w:after="120" w:line="276" w:lineRule="auto"/>
      </w:pPr>
      <w:r>
        <w:t>How to coordinate with frontend teams to capture richer interaction signals</w:t>
      </w:r>
    </w:p>
    <w:p w14:paraId="1717BD06" w14:textId="77777777" w:rsidR="007324F7" w:rsidRDefault="00B86177">
      <w:pPr>
        <w:pStyle w:val="ListParagraph"/>
        <w:numPr>
          <w:ilvl w:val="0"/>
          <w:numId w:val="2"/>
        </w:numPr>
        <w:spacing w:after="120" w:line="276" w:lineRule="auto"/>
      </w:pPr>
      <w:r>
        <w:t>The fundamental ambiguity of implicit feedback and strategies for constructing robust labels</w:t>
      </w:r>
    </w:p>
    <w:p w14:paraId="1717BD07" w14:textId="77777777" w:rsidR="007324F7" w:rsidRDefault="00B86177">
      <w:pPr>
        <w:pStyle w:val="ListParagraph"/>
        <w:numPr>
          <w:ilvl w:val="0"/>
          <w:numId w:val="2"/>
        </w:numPr>
        <w:spacing w:after="120" w:line="276" w:lineRule="auto"/>
      </w:pPr>
      <w:r>
        <w:t>Time decay for popularity and recency signals</w:t>
      </w:r>
    </w:p>
    <w:p w14:paraId="1717BD08" w14:textId="77777777" w:rsidR="007324F7" w:rsidRDefault="00B86177">
      <w:pPr>
        <w:pStyle w:val="ListParagraph"/>
        <w:numPr>
          <w:ilvl w:val="0"/>
          <w:numId w:val="2"/>
        </w:numPr>
        <w:spacing w:after="120" w:line="276" w:lineRule="auto"/>
      </w:pPr>
      <w:r>
        <w:t xml:space="preserve">Position bias and presentation bias — two endemic biases in </w:t>
      </w:r>
      <w:proofErr w:type="spellStart"/>
      <w:r>
        <w:t>RecSys</w:t>
      </w:r>
      <w:proofErr w:type="spellEnd"/>
      <w:r>
        <w:t xml:space="preserve"> data — and their mitigations</w:t>
      </w:r>
    </w:p>
    <w:p w14:paraId="1717BD09" w14:textId="77777777" w:rsidR="007324F7" w:rsidRDefault="00B86177">
      <w:pPr>
        <w:pStyle w:val="ListParagraph"/>
        <w:numPr>
          <w:ilvl w:val="0"/>
          <w:numId w:val="2"/>
        </w:numPr>
        <w:spacing w:after="120" w:line="276" w:lineRule="auto"/>
      </w:pPr>
      <w:r>
        <w:t>Feedback loops, cold-start challenges, and data quality checks</w:t>
      </w:r>
    </w:p>
    <w:p w14:paraId="1717BD0A" w14:textId="77777777" w:rsidR="007324F7" w:rsidRDefault="00B86177">
      <w:pPr>
        <w:pStyle w:val="ListParagraph"/>
        <w:numPr>
          <w:ilvl w:val="0"/>
          <w:numId w:val="2"/>
        </w:numPr>
        <w:spacing w:after="120" w:line="276" w:lineRule="auto"/>
      </w:pPr>
      <w:r>
        <w:t>Temporal splitting strategies that prevent data leakage</w:t>
      </w:r>
    </w:p>
    <w:p w14:paraId="1717BD0B" w14:textId="77777777" w:rsidR="007324F7" w:rsidRDefault="00B86177">
      <w:pPr>
        <w:pStyle w:val="ListParagraph"/>
        <w:numPr>
          <w:ilvl w:val="0"/>
          <w:numId w:val="2"/>
        </w:numPr>
        <w:spacing w:after="120" w:line="276" w:lineRule="auto"/>
      </w:pPr>
      <w:r>
        <w:t xml:space="preserve">Offline evaluation metrics: NDCG, MRR, </w:t>
      </w:r>
      <w:proofErr w:type="spellStart"/>
      <w:r>
        <w:t>Hit@k</w:t>
      </w:r>
      <w:proofErr w:type="spellEnd"/>
      <w:r>
        <w:t>, and beyond-accuracy metrics like diversity and coverage</w:t>
      </w:r>
    </w:p>
    <w:p w14:paraId="1717BD0D" w14:textId="72016E6F" w:rsidR="007324F7" w:rsidRDefault="00B86177" w:rsidP="007458EF">
      <w:pPr>
        <w:spacing w:after="200" w:line="276" w:lineRule="auto"/>
      </w:pPr>
      <w:r>
        <w:t xml:space="preserve">In the next chapter, we turn to the infrastructure that makes </w:t>
      </w:r>
      <w:proofErr w:type="gramStart"/>
      <w:r>
        <w:t>all of</w:t>
      </w:r>
      <w:proofErr w:type="gramEnd"/>
      <w:r>
        <w:t xml:space="preserve"> this </w:t>
      </w:r>
      <w:proofErr w:type="gramStart"/>
      <w:r>
        <w:t>possible at</w:t>
      </w:r>
      <w:proofErr w:type="gramEnd"/>
      <w:r>
        <w:t xml:space="preserve"> scale: data pipelines, feature stores, and the engineering practices that prevent train-serve skew.</w:t>
      </w:r>
    </w:p>
    <w:p w14:paraId="1717BD0E" w14:textId="77777777" w:rsidR="007324F7" w:rsidRDefault="00B86177">
      <w:pPr>
        <w:pStyle w:val="Heading2"/>
      </w:pPr>
      <w:r>
        <w:rPr>
          <w:color w:val="4F81BD"/>
        </w:rPr>
        <w:t>References</w:t>
      </w:r>
    </w:p>
    <w:p w14:paraId="1717BD0F" w14:textId="77777777" w:rsidR="007324F7" w:rsidRDefault="00B86177">
      <w:pPr>
        <w:pStyle w:val="ListParagraph"/>
        <w:numPr>
          <w:ilvl w:val="0"/>
          <w:numId w:val="3"/>
        </w:numPr>
        <w:spacing w:after="120" w:line="276" w:lineRule="auto"/>
      </w:pPr>
      <w:r w:rsidRPr="00CD2165">
        <w:rPr>
          <w:lang w:val="nl-NL"/>
        </w:rPr>
        <w:t xml:space="preserve">Chuklin, A., Markov, I., &amp; de Rijke, M. (2015). </w:t>
      </w:r>
      <w:r>
        <w:t>Click Models for Web Search. Synthesis Lectures on Information Concepts, Retrieval, and Services. Morgan &amp; Claypool.</w:t>
      </w:r>
    </w:p>
    <w:p w14:paraId="1717BD10" w14:textId="77777777" w:rsidR="007324F7" w:rsidRDefault="00B86177">
      <w:pPr>
        <w:pStyle w:val="ListParagraph"/>
        <w:numPr>
          <w:ilvl w:val="0"/>
          <w:numId w:val="3"/>
        </w:numPr>
        <w:spacing w:after="120" w:line="276" w:lineRule="auto"/>
      </w:pPr>
      <w:r>
        <w:t xml:space="preserve">Joachims, T., </w:t>
      </w:r>
      <w:proofErr w:type="spellStart"/>
      <w:r>
        <w:t>Granka</w:t>
      </w:r>
      <w:proofErr w:type="spellEnd"/>
      <w:r>
        <w:t xml:space="preserve">, L., Pan, B., </w:t>
      </w:r>
      <w:proofErr w:type="spellStart"/>
      <w:r>
        <w:t>Hembrooke</w:t>
      </w:r>
      <w:proofErr w:type="spellEnd"/>
      <w:r>
        <w:t>, H., &amp; Gay, G. (2005). Accurately Interpreting Clickthrough Data as Implicit Feedback. SIGIR.</w:t>
      </w:r>
    </w:p>
    <w:p w14:paraId="1717BD11" w14:textId="77777777" w:rsidR="007324F7" w:rsidRDefault="00B86177">
      <w:pPr>
        <w:pStyle w:val="ListParagraph"/>
        <w:numPr>
          <w:ilvl w:val="0"/>
          <w:numId w:val="3"/>
        </w:numPr>
        <w:spacing w:after="120" w:line="276" w:lineRule="auto"/>
      </w:pPr>
      <w:r>
        <w:t>Chen, M., et al. (2023). Bias and Debias in Recommender System: A Survey and Future Directions. ACM Transactions on Information Systems.</w:t>
      </w:r>
    </w:p>
    <w:p w14:paraId="1717BD12" w14:textId="77777777" w:rsidR="007324F7" w:rsidRDefault="00B86177">
      <w:pPr>
        <w:pStyle w:val="ListParagraph"/>
        <w:numPr>
          <w:ilvl w:val="0"/>
          <w:numId w:val="3"/>
        </w:numPr>
        <w:spacing w:after="120" w:line="276" w:lineRule="auto"/>
      </w:pPr>
      <w:r>
        <w:t>Dowling, J. (2024). Building ML Systems with a Feature Store. O’Reilly Media.</w:t>
      </w:r>
    </w:p>
    <w:p w14:paraId="595536A3" w14:textId="77777777" w:rsidR="007324F7" w:rsidRDefault="00B86177">
      <w:pPr>
        <w:pStyle w:val="ListParagraph"/>
        <w:numPr>
          <w:ilvl w:val="0"/>
          <w:numId w:val="3"/>
        </w:numPr>
        <w:spacing w:after="120" w:line="276" w:lineRule="auto"/>
      </w:pPr>
      <w:proofErr w:type="spellStart"/>
      <w:r>
        <w:lastRenderedPageBreak/>
        <w:t>Rogati</w:t>
      </w:r>
      <w:proofErr w:type="spellEnd"/>
      <w:r>
        <w:t>, M. (2017). The AI Hierarchy of Needs. Hacker Noon. https://hackernoon.com/the-ai-hierarchy-of-needs-18f111fcc007</w:t>
      </w:r>
    </w:p>
    <w:p w14:paraId="41A6CE87" w14:textId="77777777" w:rsidR="007324F7" w:rsidRDefault="00B86177">
      <w:pPr>
        <w:pStyle w:val="ListParagraph"/>
        <w:numPr>
          <w:ilvl w:val="0"/>
          <w:numId w:val="3"/>
        </w:numPr>
        <w:spacing w:after="120" w:line="276" w:lineRule="auto"/>
      </w:pPr>
      <w:r>
        <w:t>Grainger, T., Turnbull, D., &amp; Irwin, M. (2024). AI-Powered Search. Manning Publications.</w:t>
      </w:r>
    </w:p>
    <w:p w14:paraId="374DFB98" w14:textId="77777777" w:rsidR="007324F7" w:rsidRDefault="00B86177">
      <w:pPr>
        <w:pStyle w:val="ListParagraph"/>
        <w:numPr>
          <w:ilvl w:val="0"/>
          <w:numId w:val="3"/>
        </w:numPr>
        <w:spacing w:after="120" w:line="276" w:lineRule="auto"/>
      </w:pPr>
      <w:r>
        <w:t>Zinkevich, M. (2017). Rules of Machine Learning: Best Practices for ML Engineering. Google Developers. https://developers.google.com/machine-learning/guides/rules-of-ml</w:t>
      </w:r>
    </w:p>
    <w:p w14:paraId="45B9B4EF" w14:textId="77777777" w:rsidR="007324F7" w:rsidRDefault="00B86177">
      <w:pPr>
        <w:pStyle w:val="ListParagraph"/>
        <w:numPr>
          <w:ilvl w:val="0"/>
          <w:numId w:val="3"/>
        </w:numPr>
        <w:spacing w:after="120" w:line="276" w:lineRule="auto"/>
      </w:pPr>
      <w:r>
        <w:t>Peduzzi, P., Concato, J., Kemper, E., Holford, T. R., &amp; Feinstein, A. R. (1996). A simulation study of the number of events per variable in logistic regression analysis. Journal of Clinical Epidemiology, 49(12), 1373-1379.</w:t>
      </w:r>
    </w:p>
    <w:p w14:paraId="1C6BB6B2" w14:textId="77777777" w:rsidR="007324F7" w:rsidRDefault="00B86177">
      <w:pPr>
        <w:pStyle w:val="ListParagraph"/>
        <w:numPr>
          <w:ilvl w:val="0"/>
          <w:numId w:val="3"/>
        </w:numPr>
        <w:spacing w:after="120" w:line="276" w:lineRule="auto"/>
      </w:pPr>
      <w:r>
        <w:t>Yan, E. (2022). Position Bias in Recommender Systems. eugeneyan.com. https://eugeneyan.com/writing/position-bias/</w:t>
      </w:r>
    </w:p>
    <w:p w14:paraId="6B4C7DB0" w14:textId="77777777" w:rsidR="007324F7" w:rsidRDefault="00B86177">
      <w:pPr>
        <w:pStyle w:val="ListParagraph"/>
        <w:numPr>
          <w:ilvl w:val="0"/>
          <w:numId w:val="3"/>
        </w:numPr>
        <w:spacing w:after="120" w:line="276" w:lineRule="auto"/>
      </w:pPr>
      <w:r>
        <w:t>Joachims, T., Swaminathan, A., &amp; Schnabel, T. (2017). Unbiased Learning-to-Rank with Biased Feedback. WSDM 2017. https://arxiv.org/abs/1608.04468</w:t>
      </w:r>
    </w:p>
    <w:p w14:paraId="707EBD86" w14:textId="77777777" w:rsidR="007324F7" w:rsidRPr="00E84292" w:rsidRDefault="00B86177">
      <w:pPr>
        <w:pStyle w:val="ListParagraph"/>
        <w:numPr>
          <w:ilvl w:val="0"/>
          <w:numId w:val="3"/>
        </w:numPr>
        <w:spacing w:after="120" w:line="276" w:lineRule="auto"/>
        <w:rPr>
          <w:lang w:val="nl-NL"/>
        </w:rPr>
      </w:pPr>
      <w:r>
        <w:t xml:space="preserve">XGBoost Developers. (n.d.). Learning to Rank: Position Bias. </w:t>
      </w:r>
      <w:r w:rsidRPr="00E84292">
        <w:rPr>
          <w:lang w:val="nl-NL"/>
        </w:rPr>
        <w:t>XGBoost Documentation. https://xgboost.readthedocs.io/en/latest/tutorials/learning_to_rank.html#position-bias</w:t>
      </w:r>
    </w:p>
    <w:sectPr w:rsidR="007324F7" w:rsidRPr="00E8429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5066" w14:textId="77777777" w:rsidR="00C50A7D" w:rsidRDefault="00C50A7D">
      <w:r>
        <w:separator/>
      </w:r>
    </w:p>
  </w:endnote>
  <w:endnote w:type="continuationSeparator" w:id="0">
    <w:p w14:paraId="1E81FBFF" w14:textId="77777777" w:rsidR="00C50A7D" w:rsidRDefault="00C50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BD14" w14:textId="45BC2018" w:rsidR="007324F7" w:rsidRDefault="00B86177">
    <w:pPr>
      <w:jc w:val="center"/>
    </w:pPr>
    <w:r>
      <w:rPr>
        <w:sz w:val="20"/>
        <w:szCs w:val="20"/>
      </w:rPr>
      <w:fldChar w:fldCharType="begin"/>
    </w:r>
    <w:r>
      <w:rPr>
        <w:sz w:val="20"/>
        <w:szCs w:val="20"/>
      </w:rPr>
      <w:instrText>PAGE</w:instrText>
    </w:r>
    <w:r>
      <w:rPr>
        <w:sz w:val="20"/>
        <w:szCs w:val="20"/>
      </w:rPr>
      <w:fldChar w:fldCharType="separate"/>
    </w:r>
    <w:r w:rsidR="00CD21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70C" w14:textId="77777777" w:rsidR="00C50A7D" w:rsidRDefault="00C50A7D">
      <w:r>
        <w:separator/>
      </w:r>
    </w:p>
  </w:footnote>
  <w:footnote w:type="continuationSeparator" w:id="0">
    <w:p w14:paraId="2161F1E3" w14:textId="77777777" w:rsidR="00C50A7D" w:rsidRDefault="00C50A7D">
      <w:r>
        <w:continuationSeparator/>
      </w:r>
    </w:p>
  </w:footnote>
  <w:footnote w:id="1">
    <w:p w14:paraId="37403D7A" w14:textId="19694758" w:rsidR="00195B19" w:rsidRDefault="00195B19">
      <w:pPr>
        <w:pStyle w:val="FootnoteText"/>
      </w:pPr>
      <w:r>
        <w:rPr>
          <w:rStyle w:val="FootnoteReference"/>
        </w:rPr>
        <w:footnoteRef/>
      </w:r>
      <w:r>
        <w:t xml:space="preserve"> The author has built offline systems </w:t>
      </w:r>
      <w:r w:rsidR="00893725">
        <w:t>which</w:t>
      </w:r>
      <w:r>
        <w:t xml:space="preserve"> </w:t>
      </w:r>
      <w:r w:rsidR="00893725">
        <w:t>convert raw</w:t>
      </w:r>
      <w:r>
        <w:t xml:space="preserve"> clickstream events </w:t>
      </w:r>
      <w:r w:rsidR="00893725">
        <w:t xml:space="preserve">into a customer journey summary by feeding </w:t>
      </w:r>
      <w:r>
        <w:t xml:space="preserve">into an LLM. </w:t>
      </w:r>
      <w:r w:rsidR="00893725">
        <w:t xml:space="preserve">Using this summarized journey as the </w:t>
      </w:r>
      <w:r>
        <w:t xml:space="preserve">‘search query’ in a </w:t>
      </w:r>
      <w:r w:rsidR="00893725">
        <w:t>simple semantic search achieves remarkably good intuitive results</w:t>
      </w:r>
      <w:r>
        <w:t xml:space="preserve">. It remains to be seen if similar approaches will be widely adopted </w:t>
      </w:r>
      <w:r w:rsidR="00893725">
        <w:t xml:space="preserve">for </w:t>
      </w:r>
      <w:proofErr w:type="spellStart"/>
      <w:r w:rsidR="00893725">
        <w:t>realtime</w:t>
      </w:r>
      <w:proofErr w:type="spellEnd"/>
      <w:r w:rsidR="00893725">
        <w:t xml:space="preserve"> inference at scale if </w:t>
      </w:r>
      <w:r>
        <w:t>LLM cost</w:t>
      </w:r>
      <w:r w:rsidR="00893725">
        <w:t>s</w:t>
      </w:r>
      <w:r>
        <w:t xml:space="preserve"> &amp; latency </w:t>
      </w:r>
      <w:r w:rsidR="00893725">
        <w:t>drop</w:t>
      </w:r>
      <w:r>
        <w:t xml:space="preserve"> 1-2 orders of magnitude.</w:t>
      </w:r>
    </w:p>
  </w:footnote>
  <w:footnote w:id="2">
    <w:p w14:paraId="365001E2" w14:textId="39B33303" w:rsidR="00B91A8B" w:rsidRPr="00B91A8B" w:rsidRDefault="00B91A8B">
      <w:pPr>
        <w:pStyle w:val="FootnoteText"/>
        <w:rPr>
          <w:i/>
          <w:iCs/>
        </w:rPr>
      </w:pPr>
      <w:r w:rsidRPr="00B91A8B">
        <w:rPr>
          <w:rStyle w:val="FootnoteReference"/>
          <w:i/>
          <w:iCs/>
        </w:rPr>
        <w:footnoteRef/>
      </w:r>
      <w:r w:rsidRPr="00B91A8B">
        <w:rPr>
          <w:i/>
          <w:iCs/>
        </w:rPr>
        <w:t xml:space="preserve"> </w:t>
      </w:r>
      <w:r w:rsidR="009B111B" w:rsidRPr="009B111B">
        <w:t>Grainger et al</w:t>
      </w:r>
      <w:r w:rsidRPr="00CD75B4">
        <w:t xml:space="preserve"> articulate this </w:t>
      </w:r>
      <w:r w:rsidR="009B111B">
        <w:t xml:space="preserve">with ‘Reflected Intelligence’ </w:t>
      </w:r>
      <w:r w:rsidRPr="00CD75B4">
        <w:t xml:space="preserve">in their excellent book </w:t>
      </w:r>
      <w:r w:rsidR="00FB3C08" w:rsidRPr="00CD75B4">
        <w:t>“</w:t>
      </w:r>
      <w:r w:rsidRPr="00CD75B4">
        <w:t>AI-Powered Search</w:t>
      </w:r>
      <w:r w:rsidR="00FB3C08" w:rsidRPr="00CD75B4">
        <w:t>”</w:t>
      </w:r>
      <w:r w:rsidR="00893725">
        <w:t>.</w:t>
      </w:r>
    </w:p>
  </w:footnote>
  <w:footnote w:id="3">
    <w:p w14:paraId="52A6B330" w14:textId="5A006F13" w:rsidR="000E15DB" w:rsidRDefault="000E15DB">
      <w:pPr>
        <w:pStyle w:val="FootnoteText"/>
      </w:pPr>
      <w:r>
        <w:rPr>
          <w:rStyle w:val="FootnoteReference"/>
        </w:rPr>
        <w:footnoteRef/>
      </w:r>
      <w:r>
        <w:t xml:space="preserve"> </w:t>
      </w:r>
      <w:r w:rsidR="00095BCB">
        <w:rPr>
          <w:i/>
          <w:iCs/>
        </w:rPr>
        <w:t xml:space="preserve">Latency detriment harms </w:t>
      </w:r>
      <w:r w:rsidR="00445CFD">
        <w:rPr>
          <w:i/>
          <w:iCs/>
        </w:rPr>
        <w:t>business metrics</w:t>
      </w:r>
      <w:r w:rsidR="00095BCB">
        <w:rPr>
          <w:i/>
          <w:iCs/>
        </w:rPr>
        <w:t xml:space="preserve"> </w:t>
      </w:r>
      <w:r w:rsidR="00445CFD">
        <w:rPr>
          <w:i/>
          <w:iCs/>
        </w:rPr>
        <w:t>that often can’t be compensated by</w:t>
      </w:r>
      <w:r w:rsidR="00095BCB">
        <w:rPr>
          <w:i/>
          <w:iCs/>
        </w:rPr>
        <w:t xml:space="preserve"> from increased accuracy.</w:t>
      </w:r>
      <w:r w:rsidR="00CB5CD1">
        <w:rPr>
          <w:i/>
          <w:iCs/>
        </w:rPr>
        <w:t xml:space="preserve"> This is a classic speed vs accuracy tradeoff manifesting across different areas of your system. </w:t>
      </w:r>
    </w:p>
  </w:footnote>
  <w:footnote w:id="4">
    <w:p w14:paraId="4608B085" w14:textId="16500B48" w:rsidR="005D5ECF" w:rsidRDefault="005D5ECF" w:rsidP="005D5ECF">
      <w:pPr>
        <w:spacing w:after="200" w:line="276" w:lineRule="auto"/>
      </w:pPr>
      <w:r>
        <w:rPr>
          <w:rStyle w:val="FootnoteReference"/>
        </w:rPr>
        <w:footnoteRef/>
      </w:r>
      <w:r w:rsidR="008B3A14">
        <w:rPr>
          <w:i/>
          <w:iCs/>
          <w:sz w:val="20"/>
          <w:szCs w:val="20"/>
        </w:rPr>
        <w:t>Gaining</w:t>
      </w:r>
      <w:r w:rsidRPr="00FF562C">
        <w:rPr>
          <w:i/>
          <w:iCs/>
          <w:sz w:val="20"/>
          <w:szCs w:val="20"/>
        </w:rPr>
        <w:t xml:space="preserve"> a deep ‘product sense’</w:t>
      </w:r>
      <w:r w:rsidR="008B3A14">
        <w:rPr>
          <w:i/>
          <w:iCs/>
          <w:sz w:val="20"/>
          <w:szCs w:val="20"/>
        </w:rPr>
        <w:t xml:space="preserve"> for your company’s product</w:t>
      </w:r>
      <w:r w:rsidRPr="00FF562C">
        <w:rPr>
          <w:i/>
          <w:iCs/>
          <w:sz w:val="20"/>
          <w:szCs w:val="20"/>
        </w:rPr>
        <w:t xml:space="preserve"> is </w:t>
      </w:r>
      <w:r w:rsidRPr="00FF562C">
        <w:rPr>
          <w:i/>
          <w:iCs/>
          <w:sz w:val="20"/>
          <w:szCs w:val="20"/>
        </w:rPr>
        <w:t>a</w:t>
      </w:r>
      <w:r w:rsidRPr="00FF562C">
        <w:rPr>
          <w:i/>
          <w:iCs/>
          <w:sz w:val="20"/>
          <w:szCs w:val="20"/>
        </w:rPr>
        <w:t xml:space="preserve"> key</w:t>
      </w:r>
      <w:r w:rsidR="00FF562C" w:rsidRPr="00FF562C">
        <w:rPr>
          <w:i/>
          <w:iCs/>
          <w:sz w:val="20"/>
          <w:szCs w:val="20"/>
        </w:rPr>
        <w:t xml:space="preserve"> milestone on t</w:t>
      </w:r>
      <w:r w:rsidR="008B3A14">
        <w:rPr>
          <w:i/>
          <w:iCs/>
          <w:sz w:val="20"/>
          <w:szCs w:val="20"/>
        </w:rPr>
        <w:t xml:space="preserve">he road </w:t>
      </w:r>
      <w:r w:rsidRPr="00FF562C">
        <w:rPr>
          <w:i/>
          <w:iCs/>
          <w:sz w:val="20"/>
          <w:szCs w:val="20"/>
        </w:rPr>
        <w:t xml:space="preserve">to becoming an excellent </w:t>
      </w:r>
      <w:proofErr w:type="spellStart"/>
      <w:r w:rsidRPr="00FF562C">
        <w:rPr>
          <w:i/>
          <w:iCs/>
          <w:sz w:val="20"/>
          <w:szCs w:val="20"/>
        </w:rPr>
        <w:t>Recsys</w:t>
      </w:r>
      <w:proofErr w:type="spellEnd"/>
      <w:r w:rsidRPr="00FF562C">
        <w:rPr>
          <w:i/>
          <w:iCs/>
          <w:sz w:val="20"/>
          <w:szCs w:val="20"/>
        </w:rPr>
        <w:t xml:space="preserve"> ML Engineer.</w:t>
      </w:r>
    </w:p>
    <w:p w14:paraId="7283CFA9" w14:textId="5668B95A" w:rsidR="005D5ECF" w:rsidRDefault="005D5ECF">
      <w:pPr>
        <w:pStyle w:val="FootnoteText"/>
      </w:pPr>
    </w:p>
  </w:footnote>
  <w:footnote w:id="5">
    <w:p w14:paraId="216CD519" w14:textId="794230D4" w:rsidR="009540D8" w:rsidRDefault="009540D8">
      <w:pPr>
        <w:pStyle w:val="FootnoteText"/>
      </w:pPr>
      <w:r>
        <w:rPr>
          <w:rStyle w:val="FootnoteReference"/>
        </w:rPr>
        <w:footnoteRef/>
      </w:r>
      <w:r>
        <w:t xml:space="preserve"> A more rigorous treatment</w:t>
      </w:r>
      <w:r w:rsidR="0031423B">
        <w:t xml:space="preserve"> of how to interpret user clicks in the context of Search/IR</w:t>
      </w:r>
      <w:r>
        <w:t xml:space="preserve"> is available</w:t>
      </w:r>
      <w:r w:rsidR="00FC4C70">
        <w:t xml:space="preserve"> in </w:t>
      </w:r>
      <w:r w:rsidR="0031423B">
        <w:t xml:space="preserve">the short book </w:t>
      </w:r>
      <w:r w:rsidR="00FC4C70">
        <w:t>“</w:t>
      </w:r>
      <w:r w:rsidR="00FC4C70" w:rsidRPr="00FC4C70">
        <w:t>Click Models for Web Search</w:t>
      </w:r>
      <w:r w:rsidR="00FC4C70">
        <w:t>”</w:t>
      </w:r>
      <w:r>
        <w:t xml:space="preserve"> </w:t>
      </w:r>
      <w:r w:rsidR="0031423B">
        <w:t xml:space="preserve">available at </w:t>
      </w:r>
      <w:r w:rsidRPr="009540D8">
        <w:t>https://clickmodels.weebly.com/the-book.html</w:t>
      </w:r>
    </w:p>
  </w:footnote>
  <w:footnote w:id="6">
    <w:p w14:paraId="066C250A" w14:textId="51D162C2" w:rsidR="00676DCF" w:rsidRDefault="00676DCF">
      <w:pPr>
        <w:pStyle w:val="FootnoteText"/>
      </w:pPr>
      <w:r>
        <w:rPr>
          <w:rStyle w:val="FootnoteReference"/>
        </w:rPr>
        <w:footnoteRef/>
      </w:r>
      <w:r>
        <w:t xml:space="preserve"> This functional form shows up in a lot of natural phenomena </w:t>
      </w:r>
      <w:r w:rsidR="00A02906">
        <w:t>including radio isotope decay, social sciences, etc.</w:t>
      </w:r>
    </w:p>
  </w:footnote>
  <w:footnote w:id="7">
    <w:p w14:paraId="179FD6A9" w14:textId="2C5D174A" w:rsidR="00303D05" w:rsidRDefault="00303D05">
      <w:pPr>
        <w:pStyle w:val="FootnoteText"/>
      </w:pPr>
      <w:r>
        <w:rPr>
          <w:rStyle w:val="FootnoteReference"/>
        </w:rPr>
        <w:footnoteRef/>
      </w:r>
      <w:r>
        <w:t xml:space="preserve"> </w:t>
      </w:r>
      <w:r w:rsidRPr="00303D05">
        <w:t>Eugene Yan has an excellent blog post that describe these techniques in more detail.</w:t>
      </w:r>
      <w:r w:rsidR="00C76520">
        <w:t xml:space="preserve"> </w:t>
      </w:r>
      <w:hyperlink r:id="rId1" w:history="1">
        <w:r w:rsidR="00C76520" w:rsidRPr="00016932">
          <w:rPr>
            <w:rStyle w:val="Hyperlink"/>
          </w:rPr>
          <w:t>https://eugeneyan.com/writing/position-bias/</w:t>
        </w:r>
      </w:hyperlink>
      <w:r w:rsidR="00C76520">
        <w:t xml:space="preserve"> </w:t>
      </w:r>
    </w:p>
  </w:footnote>
  <w:footnote w:id="8">
    <w:p w14:paraId="084E845F" w14:textId="7FF36202" w:rsidR="00FF5651" w:rsidRDefault="00FF5651">
      <w:pPr>
        <w:pStyle w:val="FootnoteText"/>
      </w:pPr>
      <w:r>
        <w:rPr>
          <w:rStyle w:val="FootnoteReference"/>
        </w:rPr>
        <w:footnoteRef/>
      </w:r>
      <w:r>
        <w:t xml:space="preserve"> </w:t>
      </w:r>
      <w:r w:rsidRPr="00FF5651">
        <w:t>The Simplified Dependent Cascade Model (SDBN) from the “Click Models for Web Search” literature (</w:t>
      </w:r>
      <w:proofErr w:type="spellStart"/>
      <w:r w:rsidRPr="00FF5651">
        <w:t>Chuklin</w:t>
      </w:r>
      <w:proofErr w:type="spellEnd"/>
      <w:r w:rsidRPr="00FF5651">
        <w:t xml:space="preserve"> et al., 2015) provides a more advanced framework.</w:t>
      </w:r>
    </w:p>
  </w:footnote>
  <w:footnote w:id="9">
    <w:p w14:paraId="2CC77155" w14:textId="72AB0194" w:rsidR="006B20BE" w:rsidRDefault="006B20BE">
      <w:pPr>
        <w:pStyle w:val="FootnoteText"/>
      </w:pPr>
      <w:r>
        <w:rPr>
          <w:rStyle w:val="FootnoteReference"/>
        </w:rPr>
        <w:footnoteRef/>
      </w:r>
      <w:r>
        <w:t xml:space="preserve"> While </w:t>
      </w:r>
      <w:proofErr w:type="gramStart"/>
      <w:r>
        <w:t>its</w:t>
      </w:r>
      <w:proofErr w:type="gramEnd"/>
      <w:r>
        <w:t xml:space="preserve"> not the goal of the book to deep dive into the Pythonic implementations of specific algorithms, XGBoost gives very good results out of the box that </w:t>
      </w:r>
      <w:proofErr w:type="gramStart"/>
      <w:r>
        <w:t>its</w:t>
      </w:r>
      <w:proofErr w:type="gramEnd"/>
      <w:r>
        <w:t xml:space="preserve"> worth a special mention. Additionally, most ML Scientists coming from other domains</w:t>
      </w:r>
      <w:r w:rsidR="00122A68">
        <w:t xml:space="preserve"> likely</w:t>
      </w:r>
      <w:r>
        <w:t xml:space="preserve"> will already be familiar</w:t>
      </w:r>
      <w:r w:rsidR="009A5A3A">
        <w:t xml:space="preserve"> with using XGBoost</w:t>
      </w:r>
      <w:r w:rsidR="00613724">
        <w:t xml:space="preserve">. </w:t>
      </w:r>
    </w:p>
  </w:footnote>
  <w:footnote w:id="10">
    <w:p w14:paraId="6C2EDF53" w14:textId="728E1BC9" w:rsidR="00EF7F41" w:rsidRDefault="00EF7F41">
      <w:pPr>
        <w:pStyle w:val="FootnoteText"/>
      </w:pPr>
      <w:r>
        <w:rPr>
          <w:rStyle w:val="FootnoteReference"/>
        </w:rPr>
        <w:footnoteRef/>
      </w:r>
      <w:r>
        <w:t xml:space="preserve"> Be wary of divergence between what users state they want (explicit) vs what they </w:t>
      </w:r>
      <w:proofErr w:type="gramStart"/>
      <w:r w:rsidR="00813A1B">
        <w:t>actually do</w:t>
      </w:r>
      <w:proofErr w:type="gramEnd"/>
      <w:r w:rsidR="00813A1B">
        <w:t xml:space="preserve"> aka</w:t>
      </w:r>
      <w:r>
        <w:t xml:space="preserve"> revealed preferences</w:t>
      </w:r>
      <w:r w:rsidR="00813A1B">
        <w:t xml:space="preserve"> (implicit)</w:t>
      </w:r>
      <w:r>
        <w:t xml:space="preserve">. As mentioned in an earlier chapter, the industry has long since moved on from relying on explicit user preferences exclusively. </w:t>
      </w:r>
    </w:p>
  </w:footnote>
  <w:footnote w:id="11">
    <w:p w14:paraId="2ED2CF8D" w14:textId="0B451A2C" w:rsidR="00C7434E" w:rsidRDefault="00C7434E">
      <w:pPr>
        <w:pStyle w:val="FootnoteText"/>
      </w:pPr>
      <w:r>
        <w:rPr>
          <w:rStyle w:val="FootnoteReference"/>
        </w:rPr>
        <w:footnoteRef/>
      </w:r>
      <w:r>
        <w:t xml:space="preserve"> In that </w:t>
      </w:r>
      <w:proofErr w:type="gramStart"/>
      <w:r>
        <w:t>particular project</w:t>
      </w:r>
      <w:proofErr w:type="gramEnd"/>
      <w:r>
        <w:t xml:space="preserve">, there were a few other </w:t>
      </w:r>
      <w:r w:rsidR="00B739E5">
        <w:t>technical &amp; non-technical issues</w:t>
      </w:r>
      <w:r>
        <w:t xml:space="preserve"> including extremely slow end-to-end latency, highly restrictive business filters applied on the </w:t>
      </w:r>
      <w:proofErr w:type="gramStart"/>
      <w:r>
        <w:t>final results</w:t>
      </w:r>
      <w:proofErr w:type="gramEnd"/>
      <w:r w:rsidR="007F7F43">
        <w:t xml:space="preserve">, and a </w:t>
      </w:r>
      <w:proofErr w:type="gramStart"/>
      <w:r w:rsidR="007F7F43">
        <w:t>mis-match</w:t>
      </w:r>
      <w:proofErr w:type="gramEnd"/>
      <w:r w:rsidR="007F7F43">
        <w:t xml:space="preserve"> between the metric that the system was optimized </w:t>
      </w:r>
      <w:r w:rsidR="00394B9C">
        <w:t>for</w:t>
      </w:r>
      <w:r w:rsidR="007F7F43">
        <w:t xml:space="preserve"> vs what the business </w:t>
      </w:r>
      <w:proofErr w:type="gramStart"/>
      <w:r w:rsidR="007F7F43">
        <w:t>actually cared</w:t>
      </w:r>
      <w:proofErr w:type="gramEnd"/>
      <w:r w:rsidR="007F7F43">
        <w:t xml:space="preserve"> about. </w:t>
      </w:r>
      <w:r w:rsidR="00E56E17">
        <w:t xml:space="preserve"> </w:t>
      </w:r>
    </w:p>
  </w:footnote>
  <w:footnote w:id="12">
    <w:p w14:paraId="3106200A" w14:textId="0ACC6CEF" w:rsidR="00AE1F0E" w:rsidRDefault="00AE1F0E">
      <w:pPr>
        <w:pStyle w:val="FootnoteText"/>
      </w:pPr>
      <w:r>
        <w:rPr>
          <w:rStyle w:val="FootnoteReference"/>
        </w:rPr>
        <w:footnoteRef/>
      </w:r>
      <w:r>
        <w:t xml:space="preserve"> </w:t>
      </w:r>
      <w:r w:rsidRPr="007F7F43">
        <w:t>Manage expectations with the</w:t>
      </w:r>
      <w:r w:rsidRPr="007F7F43">
        <w:t xml:space="preserve"> business stakeholders </w:t>
      </w:r>
      <w:r w:rsidR="003836BF" w:rsidRPr="007F7F43">
        <w:t>if an X%</w:t>
      </w:r>
      <w:r w:rsidRPr="007F7F43">
        <w:t xml:space="preserve"> percentage drop in accuracy </w:t>
      </w:r>
      <w:r w:rsidR="003836BF" w:rsidRPr="007F7F43">
        <w:t xml:space="preserve">can be </w:t>
      </w:r>
      <w:r w:rsidR="00A8636F" w:rsidRPr="007F7F43">
        <w:t>traded of</w:t>
      </w:r>
      <w:r w:rsidR="003836BF" w:rsidRPr="007F7F43">
        <w:t xml:space="preserve"> for a Y% improvement against some cold start metrics.</w:t>
      </w:r>
      <w:r w:rsidR="00A8636F">
        <w:rPr>
          <w:i/>
          <w:iCs/>
        </w:rPr>
        <w:t xml:space="preserve"> </w:t>
      </w:r>
    </w:p>
  </w:footnote>
  <w:footnote w:id="13">
    <w:p w14:paraId="1C95D331" w14:textId="1E74B87B" w:rsidR="00143348" w:rsidRDefault="00143348">
      <w:pPr>
        <w:pStyle w:val="FootnoteText"/>
      </w:pPr>
      <w:r>
        <w:rPr>
          <w:rStyle w:val="FootnoteReference"/>
        </w:rPr>
        <w:footnoteRef/>
      </w:r>
      <w:r>
        <w:t xml:space="preserve"> The author has seen </w:t>
      </w:r>
      <w:r w:rsidR="00836024">
        <w:t>CTR exceeding</w:t>
      </w:r>
      <w:r>
        <w:t xml:space="preserve"> 100%, due to a combination of mis-firing clicks and under-counted impressions. </w:t>
      </w:r>
    </w:p>
  </w:footnote>
  <w:footnote w:id="14">
    <w:p w14:paraId="5E176E56" w14:textId="340F73C7" w:rsidR="00932B68" w:rsidRDefault="00932B68">
      <w:pPr>
        <w:pStyle w:val="FootnoteText"/>
      </w:pPr>
      <w:r>
        <w:rPr>
          <w:rStyle w:val="FootnoteReference"/>
        </w:rPr>
        <w:footnoteRef/>
      </w:r>
      <w:r>
        <w:t xml:space="preserve"> this 'events-per-variable' guideline originates from logistic regression literature, see Peduzzi et al., 1996, and modern deep models with many parameters typically need substantially more.</w:t>
      </w:r>
    </w:p>
  </w:footnote>
  <w:footnote w:id="15">
    <w:p w14:paraId="47EDC821" w14:textId="253A9BB3" w:rsidR="00406B46" w:rsidRDefault="00406B46">
      <w:pPr>
        <w:pStyle w:val="FootnoteText"/>
      </w:pPr>
      <w:r>
        <w:rPr>
          <w:rStyle w:val="FootnoteReference"/>
        </w:rPr>
        <w:footnoteRef/>
      </w:r>
      <w:r>
        <w:t xml:space="preserve"> </w:t>
      </w:r>
      <w:r w:rsidR="00C44A2E">
        <w:t>A</w:t>
      </w:r>
      <w:r w:rsidR="008C75FE">
        <w:t xml:space="preserve">lternative </w:t>
      </w:r>
      <w:r w:rsidR="00C44A2E">
        <w:t>is to aggregate</w:t>
      </w:r>
      <w:r w:rsidR="008C75FE">
        <w:t xml:space="preserve"> at say a ‘daily’ level across users. This is not </w:t>
      </w:r>
      <w:r w:rsidR="001865B5">
        <w:t>practical</w:t>
      </w:r>
      <w:r w:rsidR="008C75FE">
        <w:t xml:space="preserve"> in most </w:t>
      </w:r>
      <w:proofErr w:type="spellStart"/>
      <w:r w:rsidR="008C75FE">
        <w:t>recsys</w:t>
      </w:r>
      <w:proofErr w:type="spellEnd"/>
      <w:r w:rsidR="008C75FE">
        <w:t xml:space="preserve"> </w:t>
      </w:r>
      <w:proofErr w:type="gramStart"/>
      <w:r w:rsidR="008C75FE">
        <w:t xml:space="preserve">cases, </w:t>
      </w:r>
      <w:r w:rsidR="004E5EAE">
        <w:t>and</w:t>
      </w:r>
      <w:proofErr w:type="gramEnd"/>
      <w:r w:rsidR="004E5EAE">
        <w:t xml:space="preserve"> is seen more commonly in search</w:t>
      </w:r>
      <w:r w:rsidR="001865B5">
        <w:t xml:space="preserve"> where</w:t>
      </w:r>
      <w:r w:rsidR="004E5EAE">
        <w:t xml:space="preserve"> you can aggregate</w:t>
      </w:r>
      <w:r w:rsidR="001865B5">
        <w:t xml:space="preserve"> impressions</w:t>
      </w:r>
      <w:r w:rsidR="004E5EAE">
        <w:t xml:space="preserve"> by </w:t>
      </w:r>
      <w:proofErr w:type="spellStart"/>
      <w:r w:rsidR="004E5EAE">
        <w:t>QueryID</w:t>
      </w:r>
      <w:proofErr w:type="spellEnd"/>
      <w:r w:rsidR="004E5EAE">
        <w:t xml:space="preserve">. </w:t>
      </w:r>
      <w:proofErr w:type="gramStart"/>
      <w:r w:rsidR="004E5EAE">
        <w:t>So</w:t>
      </w:r>
      <w:proofErr w:type="gramEnd"/>
      <w:r w:rsidR="004E5EAE">
        <w:t xml:space="preserve"> all the user impressions and clicks for a query like ‘gaming laptop’ can be aggregated together. This </w:t>
      </w:r>
      <w:r w:rsidR="003D1E0F">
        <w:t>will increase</w:t>
      </w:r>
      <w:r w:rsidR="004E5EAE">
        <w:t xml:space="preserve"> signal</w:t>
      </w:r>
      <w:r w:rsidR="00282D1D">
        <w:t xml:space="preserve">-to-noise ratio especially for </w:t>
      </w:r>
      <w:r w:rsidR="004E5EAE">
        <w:t>long tail searches</w:t>
      </w:r>
      <w:r w:rsidR="003D1E0F">
        <w:t xml:space="preserve"> and makes</w:t>
      </w:r>
      <w:r w:rsidR="00282D1D">
        <w:t xml:space="preserve"> the training data size more manageable</w:t>
      </w:r>
      <w:r w:rsidR="00D81869">
        <w:t>.</w:t>
      </w:r>
    </w:p>
  </w:footnote>
  <w:footnote w:id="16">
    <w:p w14:paraId="6B0AD2ED" w14:textId="0B7ED39E" w:rsidR="000837E1" w:rsidRDefault="000837E1">
      <w:pPr>
        <w:pStyle w:val="FootnoteText"/>
      </w:pPr>
      <w:r>
        <w:rPr>
          <w:rStyle w:val="FootnoteReference"/>
        </w:rPr>
        <w:footnoteRef/>
      </w:r>
      <w:r>
        <w:t xml:space="preserve"> Another subtle </w:t>
      </w:r>
      <w:r w:rsidR="00BE7133">
        <w:t>error can creep up</w:t>
      </w:r>
      <w:r>
        <w:t xml:space="preserve"> when you</w:t>
      </w:r>
      <w:r w:rsidR="00717444">
        <w:t xml:space="preserve"> train</w:t>
      </w:r>
      <w:r w:rsidR="007A4E13">
        <w:t xml:space="preserve"> a</w:t>
      </w:r>
      <w:r>
        <w:t xml:space="preserve"> calibration model</w:t>
      </w:r>
      <w:r w:rsidR="007A4E13">
        <w:t xml:space="preserve"> (e.g., isotonic regression) </w:t>
      </w:r>
      <w:r>
        <w:t xml:space="preserve">to convert </w:t>
      </w:r>
      <w:r w:rsidR="00717444">
        <w:t xml:space="preserve">ranking </w:t>
      </w:r>
      <w:r w:rsidR="00064A0D">
        <w:t>model scores into a calibrated probability</w:t>
      </w:r>
      <w:r w:rsidR="00D9399A">
        <w:t xml:space="preserve"> (e.g. </w:t>
      </w:r>
      <w:r w:rsidR="00E45907">
        <w:t>pCTR)</w:t>
      </w:r>
      <w:r w:rsidR="00717444">
        <w:t xml:space="preserve">. Make sure to use separate validation sets between the two models. </w:t>
      </w:r>
    </w:p>
  </w:footnote>
  <w:footnote w:id="17">
    <w:p w14:paraId="435C5E83" w14:textId="77777777" w:rsidR="001E4196" w:rsidRPr="001E4196" w:rsidRDefault="001E4196" w:rsidP="001E4196">
      <w:pPr>
        <w:spacing w:after="200" w:line="276" w:lineRule="auto"/>
        <w:rPr>
          <w:sz w:val="20"/>
          <w:szCs w:val="20"/>
        </w:rPr>
      </w:pPr>
      <w:r w:rsidRPr="001E4196">
        <w:rPr>
          <w:rStyle w:val="FootnoteReference"/>
          <w:sz w:val="20"/>
          <w:szCs w:val="20"/>
        </w:rPr>
        <w:footnoteRef/>
      </w:r>
      <w:r w:rsidRPr="001E4196">
        <w:rPr>
          <w:sz w:val="20"/>
          <w:szCs w:val="20"/>
        </w:rPr>
        <w:t xml:space="preserve"> Don’t be afraid to tweak the formulas or invent your bespoke ranking metric for your use case!</w:t>
      </w:r>
    </w:p>
    <w:p w14:paraId="5FE220C6" w14:textId="49A2AA58" w:rsidR="001E4196" w:rsidRDefault="001E419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jc w:val="left"/>
          </w:pPr>
          <w:r>
            <w:rPr>
              <w:rFonts w:ascii="Calibri" w:hAnsi="Calibri"/>
              <w:color w:val="BFBFBF"/>
              <w:sz w:val="18"/>
            </w:rPr>
            <w:t>AI-Powered Personalization</w:t>
          </w:r>
        </w:p>
      </w:tc>
      <w:tc>
        <w:tcPr>
          <w:tcW w:type="dxa" w:w="468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CE0"/>
    <w:multiLevelType w:val="hybridMultilevel"/>
    <w:tmpl w:val="5AAE5452"/>
    <w:lvl w:ilvl="0" w:tplc="372C1B24">
      <w:start w:val="1"/>
      <w:numFmt w:val="bullet"/>
      <w:lvlText w:val="●"/>
      <w:lvlJc w:val="left"/>
      <w:pPr>
        <w:ind w:left="720" w:hanging="360"/>
      </w:pPr>
    </w:lvl>
    <w:lvl w:ilvl="1" w:tplc="83C8EEA6">
      <w:start w:val="1"/>
      <w:numFmt w:val="bullet"/>
      <w:lvlText w:val="○"/>
      <w:lvlJc w:val="left"/>
      <w:pPr>
        <w:ind w:left="1440" w:hanging="360"/>
      </w:pPr>
    </w:lvl>
    <w:lvl w:ilvl="2" w:tplc="F47278AC">
      <w:start w:val="1"/>
      <w:numFmt w:val="bullet"/>
      <w:lvlText w:val="■"/>
      <w:lvlJc w:val="left"/>
      <w:pPr>
        <w:ind w:left="2160" w:hanging="360"/>
      </w:pPr>
    </w:lvl>
    <w:lvl w:ilvl="3" w:tplc="DD50E7D0">
      <w:start w:val="1"/>
      <w:numFmt w:val="bullet"/>
      <w:lvlText w:val="●"/>
      <w:lvlJc w:val="left"/>
      <w:pPr>
        <w:ind w:left="2880" w:hanging="360"/>
      </w:pPr>
    </w:lvl>
    <w:lvl w:ilvl="4" w:tplc="B8201986">
      <w:start w:val="1"/>
      <w:numFmt w:val="bullet"/>
      <w:lvlText w:val="○"/>
      <w:lvlJc w:val="left"/>
      <w:pPr>
        <w:ind w:left="3600" w:hanging="360"/>
      </w:pPr>
    </w:lvl>
    <w:lvl w:ilvl="5" w:tplc="6868B5B6">
      <w:start w:val="1"/>
      <w:numFmt w:val="bullet"/>
      <w:lvlText w:val="■"/>
      <w:lvlJc w:val="left"/>
      <w:pPr>
        <w:ind w:left="4320" w:hanging="360"/>
      </w:pPr>
    </w:lvl>
    <w:lvl w:ilvl="6" w:tplc="AE9AB9C6">
      <w:start w:val="1"/>
      <w:numFmt w:val="bullet"/>
      <w:lvlText w:val="●"/>
      <w:lvlJc w:val="left"/>
      <w:pPr>
        <w:ind w:left="5040" w:hanging="360"/>
      </w:pPr>
    </w:lvl>
    <w:lvl w:ilvl="7" w:tplc="55E0E75C">
      <w:start w:val="1"/>
      <w:numFmt w:val="bullet"/>
      <w:lvlText w:val="●"/>
      <w:lvlJc w:val="left"/>
      <w:pPr>
        <w:ind w:left="5760" w:hanging="360"/>
      </w:pPr>
    </w:lvl>
    <w:lvl w:ilvl="8" w:tplc="30DEFD78">
      <w:start w:val="1"/>
      <w:numFmt w:val="bullet"/>
      <w:lvlText w:val="●"/>
      <w:lvlJc w:val="left"/>
      <w:pPr>
        <w:ind w:left="6480" w:hanging="360"/>
      </w:pPr>
    </w:lvl>
  </w:abstractNum>
  <w:abstractNum w:abstractNumId="1" w15:restartNumberingAfterBreak="0">
    <w:nsid w:val="21462F9B"/>
    <w:multiLevelType w:val="multilevel"/>
    <w:tmpl w:val="279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47AF"/>
    <w:multiLevelType w:val="multilevel"/>
    <w:tmpl w:val="A91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24A67"/>
    <w:multiLevelType w:val="multilevel"/>
    <w:tmpl w:val="0CC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A2D35"/>
    <w:multiLevelType w:val="multilevel"/>
    <w:tmpl w:val="151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044CF"/>
    <w:multiLevelType w:val="hybridMultilevel"/>
    <w:tmpl w:val="FCC4A908"/>
    <w:lvl w:ilvl="0" w:tplc="3580F78E">
      <w:start w:val="1"/>
      <w:numFmt w:val="bullet"/>
      <w:lvlText w:val="•"/>
      <w:lvlJc w:val="left"/>
      <w:pPr>
        <w:ind w:left="720" w:hanging="360"/>
      </w:pPr>
    </w:lvl>
    <w:lvl w:ilvl="1" w:tplc="AC78F5FC">
      <w:numFmt w:val="decimal"/>
      <w:lvlText w:val=""/>
      <w:lvlJc w:val="left"/>
    </w:lvl>
    <w:lvl w:ilvl="2" w:tplc="6CAC6B76">
      <w:numFmt w:val="decimal"/>
      <w:lvlText w:val=""/>
      <w:lvlJc w:val="left"/>
    </w:lvl>
    <w:lvl w:ilvl="3" w:tplc="E5DA6BFC">
      <w:numFmt w:val="decimal"/>
      <w:lvlText w:val=""/>
      <w:lvlJc w:val="left"/>
    </w:lvl>
    <w:lvl w:ilvl="4" w:tplc="05088200">
      <w:numFmt w:val="decimal"/>
      <w:lvlText w:val=""/>
      <w:lvlJc w:val="left"/>
    </w:lvl>
    <w:lvl w:ilvl="5" w:tplc="B2608BDC">
      <w:numFmt w:val="decimal"/>
      <w:lvlText w:val=""/>
      <w:lvlJc w:val="left"/>
    </w:lvl>
    <w:lvl w:ilvl="6" w:tplc="1BDE74A2">
      <w:numFmt w:val="decimal"/>
      <w:lvlText w:val=""/>
      <w:lvlJc w:val="left"/>
    </w:lvl>
    <w:lvl w:ilvl="7" w:tplc="F5741D78">
      <w:numFmt w:val="decimal"/>
      <w:lvlText w:val=""/>
      <w:lvlJc w:val="left"/>
    </w:lvl>
    <w:lvl w:ilvl="8" w:tplc="FF946DE2">
      <w:numFmt w:val="decimal"/>
      <w:lvlText w:val=""/>
      <w:lvlJc w:val="left"/>
    </w:lvl>
  </w:abstractNum>
  <w:abstractNum w:abstractNumId="6" w15:restartNumberingAfterBreak="0">
    <w:nsid w:val="51271CC8"/>
    <w:multiLevelType w:val="hybridMultilevel"/>
    <w:tmpl w:val="CB76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3E7F71"/>
    <w:multiLevelType w:val="hybridMultilevel"/>
    <w:tmpl w:val="DE0E433C"/>
    <w:lvl w:ilvl="0" w:tplc="B9A0CE3A">
      <w:start w:val="1"/>
      <w:numFmt w:val="bullet"/>
      <w:lvlText w:val="•"/>
      <w:lvlJc w:val="left"/>
      <w:pPr>
        <w:ind w:left="720" w:hanging="360"/>
      </w:pPr>
    </w:lvl>
    <w:lvl w:ilvl="1" w:tplc="0F78F222">
      <w:numFmt w:val="decimal"/>
      <w:lvlText w:val=""/>
      <w:lvlJc w:val="left"/>
    </w:lvl>
    <w:lvl w:ilvl="2" w:tplc="841A6D2C">
      <w:numFmt w:val="decimal"/>
      <w:lvlText w:val=""/>
      <w:lvlJc w:val="left"/>
    </w:lvl>
    <w:lvl w:ilvl="3" w:tplc="C2B40764">
      <w:numFmt w:val="decimal"/>
      <w:lvlText w:val=""/>
      <w:lvlJc w:val="left"/>
    </w:lvl>
    <w:lvl w:ilvl="4" w:tplc="DA76618A">
      <w:numFmt w:val="decimal"/>
      <w:lvlText w:val=""/>
      <w:lvlJc w:val="left"/>
    </w:lvl>
    <w:lvl w:ilvl="5" w:tplc="487E6E44">
      <w:numFmt w:val="decimal"/>
      <w:lvlText w:val=""/>
      <w:lvlJc w:val="left"/>
    </w:lvl>
    <w:lvl w:ilvl="6" w:tplc="7EC6CF6C">
      <w:numFmt w:val="decimal"/>
      <w:lvlText w:val=""/>
      <w:lvlJc w:val="left"/>
    </w:lvl>
    <w:lvl w:ilvl="7" w:tplc="D9785792">
      <w:numFmt w:val="decimal"/>
      <w:lvlText w:val=""/>
      <w:lvlJc w:val="left"/>
    </w:lvl>
    <w:lvl w:ilvl="8" w:tplc="E594E78A">
      <w:numFmt w:val="decimal"/>
      <w:lvlText w:val=""/>
      <w:lvlJc w:val="left"/>
    </w:lvl>
  </w:abstractNum>
  <w:abstractNum w:abstractNumId="8" w15:restartNumberingAfterBreak="0">
    <w:nsid w:val="60915C02"/>
    <w:multiLevelType w:val="multilevel"/>
    <w:tmpl w:val="DEC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256F7"/>
    <w:multiLevelType w:val="hybridMultilevel"/>
    <w:tmpl w:val="307A01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51B17"/>
    <w:multiLevelType w:val="hybridMultilevel"/>
    <w:tmpl w:val="2604DA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E27CB"/>
    <w:multiLevelType w:val="hybridMultilevel"/>
    <w:tmpl w:val="C5AAA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5A71ED"/>
    <w:multiLevelType w:val="hybridMultilevel"/>
    <w:tmpl w:val="BD62CA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13370">
    <w:abstractNumId w:val="0"/>
    <w:lvlOverride w:ilvl="0">
      <w:startOverride w:val="1"/>
    </w:lvlOverride>
  </w:num>
  <w:num w:numId="2" w16cid:durableId="442269660">
    <w:abstractNumId w:val="7"/>
    <w:lvlOverride w:ilvl="0">
      <w:startOverride w:val="1"/>
    </w:lvlOverride>
  </w:num>
  <w:num w:numId="3" w16cid:durableId="1806652747">
    <w:abstractNumId w:val="5"/>
    <w:lvlOverride w:ilvl="0">
      <w:startOverride w:val="1"/>
    </w:lvlOverride>
  </w:num>
  <w:num w:numId="4" w16cid:durableId="1168642873">
    <w:abstractNumId w:val="4"/>
  </w:num>
  <w:num w:numId="5" w16cid:durableId="484052431">
    <w:abstractNumId w:val="11"/>
  </w:num>
  <w:num w:numId="6" w16cid:durableId="543442796">
    <w:abstractNumId w:val="3"/>
  </w:num>
  <w:num w:numId="7" w16cid:durableId="85196832">
    <w:abstractNumId w:val="8"/>
  </w:num>
  <w:num w:numId="8" w16cid:durableId="344868456">
    <w:abstractNumId w:val="6"/>
  </w:num>
  <w:num w:numId="9" w16cid:durableId="1103182545">
    <w:abstractNumId w:val="10"/>
  </w:num>
  <w:num w:numId="10" w16cid:durableId="2017463098">
    <w:abstractNumId w:val="9"/>
  </w:num>
  <w:num w:numId="11" w16cid:durableId="1586920432">
    <w:abstractNumId w:val="12"/>
  </w:num>
  <w:num w:numId="12" w16cid:durableId="940071849">
    <w:abstractNumId w:val="1"/>
  </w:num>
  <w:num w:numId="13" w16cid:durableId="2113933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F7"/>
    <w:rsid w:val="00007B37"/>
    <w:rsid w:val="00020B9F"/>
    <w:rsid w:val="00033397"/>
    <w:rsid w:val="00035895"/>
    <w:rsid w:val="00046C5E"/>
    <w:rsid w:val="00054771"/>
    <w:rsid w:val="000624F8"/>
    <w:rsid w:val="00063097"/>
    <w:rsid w:val="00064A0D"/>
    <w:rsid w:val="000652C1"/>
    <w:rsid w:val="00066090"/>
    <w:rsid w:val="00075C12"/>
    <w:rsid w:val="00075E11"/>
    <w:rsid w:val="00081CE5"/>
    <w:rsid w:val="000837E1"/>
    <w:rsid w:val="000875DE"/>
    <w:rsid w:val="000908FD"/>
    <w:rsid w:val="00095BCB"/>
    <w:rsid w:val="00096ADD"/>
    <w:rsid w:val="000A19E4"/>
    <w:rsid w:val="000A2F54"/>
    <w:rsid w:val="000A3690"/>
    <w:rsid w:val="000A55AD"/>
    <w:rsid w:val="000B4349"/>
    <w:rsid w:val="000B6EB2"/>
    <w:rsid w:val="000C22B0"/>
    <w:rsid w:val="000E04F4"/>
    <w:rsid w:val="000E15DB"/>
    <w:rsid w:val="000E6A4F"/>
    <w:rsid w:val="000F3E61"/>
    <w:rsid w:val="000F54AA"/>
    <w:rsid w:val="000F69A9"/>
    <w:rsid w:val="00101C7D"/>
    <w:rsid w:val="00115984"/>
    <w:rsid w:val="001164D7"/>
    <w:rsid w:val="00122A68"/>
    <w:rsid w:val="0012354C"/>
    <w:rsid w:val="00142F1B"/>
    <w:rsid w:val="00143348"/>
    <w:rsid w:val="00144513"/>
    <w:rsid w:val="00151E0E"/>
    <w:rsid w:val="00152E2C"/>
    <w:rsid w:val="00157B13"/>
    <w:rsid w:val="00162429"/>
    <w:rsid w:val="00163FFA"/>
    <w:rsid w:val="00177596"/>
    <w:rsid w:val="001865B5"/>
    <w:rsid w:val="00194E3D"/>
    <w:rsid w:val="00195B19"/>
    <w:rsid w:val="001B7542"/>
    <w:rsid w:val="001C5710"/>
    <w:rsid w:val="001C5EFB"/>
    <w:rsid w:val="001D2724"/>
    <w:rsid w:val="001D4D5C"/>
    <w:rsid w:val="001E40B7"/>
    <w:rsid w:val="001E4196"/>
    <w:rsid w:val="001E4DB5"/>
    <w:rsid w:val="001E66E6"/>
    <w:rsid w:val="001F5C21"/>
    <w:rsid w:val="0020367E"/>
    <w:rsid w:val="00216950"/>
    <w:rsid w:val="00222E19"/>
    <w:rsid w:val="00224C2F"/>
    <w:rsid w:val="00225001"/>
    <w:rsid w:val="00230C9B"/>
    <w:rsid w:val="00231140"/>
    <w:rsid w:val="00233480"/>
    <w:rsid w:val="0024291A"/>
    <w:rsid w:val="00245C4E"/>
    <w:rsid w:val="0025156D"/>
    <w:rsid w:val="00265C2A"/>
    <w:rsid w:val="00266296"/>
    <w:rsid w:val="00282043"/>
    <w:rsid w:val="002828D3"/>
    <w:rsid w:val="00282D1D"/>
    <w:rsid w:val="002B6FE4"/>
    <w:rsid w:val="002C3D84"/>
    <w:rsid w:val="002C783E"/>
    <w:rsid w:val="002D135E"/>
    <w:rsid w:val="002D32A5"/>
    <w:rsid w:val="002D60A8"/>
    <w:rsid w:val="002E67B5"/>
    <w:rsid w:val="002E71A9"/>
    <w:rsid w:val="002E776B"/>
    <w:rsid w:val="002E77EE"/>
    <w:rsid w:val="002F25CA"/>
    <w:rsid w:val="002F3A20"/>
    <w:rsid w:val="003001D8"/>
    <w:rsid w:val="00302A8A"/>
    <w:rsid w:val="00303D05"/>
    <w:rsid w:val="0030525E"/>
    <w:rsid w:val="0031140A"/>
    <w:rsid w:val="0031423B"/>
    <w:rsid w:val="0033244C"/>
    <w:rsid w:val="00344E84"/>
    <w:rsid w:val="00350A1F"/>
    <w:rsid w:val="00362DF8"/>
    <w:rsid w:val="003836BF"/>
    <w:rsid w:val="00387751"/>
    <w:rsid w:val="003922B1"/>
    <w:rsid w:val="00394B87"/>
    <w:rsid w:val="00394B9C"/>
    <w:rsid w:val="003961B1"/>
    <w:rsid w:val="003973B5"/>
    <w:rsid w:val="003A0276"/>
    <w:rsid w:val="003C4B9C"/>
    <w:rsid w:val="003C5395"/>
    <w:rsid w:val="003D1531"/>
    <w:rsid w:val="003D1E0F"/>
    <w:rsid w:val="003D5EA8"/>
    <w:rsid w:val="003D7A37"/>
    <w:rsid w:val="003E2EB2"/>
    <w:rsid w:val="003F0A2C"/>
    <w:rsid w:val="003F0D79"/>
    <w:rsid w:val="003F42AA"/>
    <w:rsid w:val="00406B46"/>
    <w:rsid w:val="00407C84"/>
    <w:rsid w:val="00420EFA"/>
    <w:rsid w:val="0043009D"/>
    <w:rsid w:val="004341A4"/>
    <w:rsid w:val="00435C21"/>
    <w:rsid w:val="00445CFD"/>
    <w:rsid w:val="004519C3"/>
    <w:rsid w:val="00460AC2"/>
    <w:rsid w:val="00465E36"/>
    <w:rsid w:val="004711D1"/>
    <w:rsid w:val="0047657E"/>
    <w:rsid w:val="00481A6C"/>
    <w:rsid w:val="00487B4B"/>
    <w:rsid w:val="00497B48"/>
    <w:rsid w:val="004B222A"/>
    <w:rsid w:val="004C5342"/>
    <w:rsid w:val="004C6FBF"/>
    <w:rsid w:val="004D6B3A"/>
    <w:rsid w:val="004D6EA5"/>
    <w:rsid w:val="004E5EAE"/>
    <w:rsid w:val="004F5187"/>
    <w:rsid w:val="004F736B"/>
    <w:rsid w:val="004F7394"/>
    <w:rsid w:val="0050484A"/>
    <w:rsid w:val="00505B6B"/>
    <w:rsid w:val="005109C0"/>
    <w:rsid w:val="00515591"/>
    <w:rsid w:val="0051689A"/>
    <w:rsid w:val="005244C8"/>
    <w:rsid w:val="00536EA9"/>
    <w:rsid w:val="00537149"/>
    <w:rsid w:val="0054085B"/>
    <w:rsid w:val="00542538"/>
    <w:rsid w:val="005726F7"/>
    <w:rsid w:val="00573598"/>
    <w:rsid w:val="0057507E"/>
    <w:rsid w:val="00583D91"/>
    <w:rsid w:val="00584E74"/>
    <w:rsid w:val="0058741F"/>
    <w:rsid w:val="005A0484"/>
    <w:rsid w:val="005A235D"/>
    <w:rsid w:val="005B6A6C"/>
    <w:rsid w:val="005D5ECF"/>
    <w:rsid w:val="005E0D07"/>
    <w:rsid w:val="005E6124"/>
    <w:rsid w:val="005F1C11"/>
    <w:rsid w:val="005F6E7F"/>
    <w:rsid w:val="006004DD"/>
    <w:rsid w:val="006103EB"/>
    <w:rsid w:val="00613724"/>
    <w:rsid w:val="00613B90"/>
    <w:rsid w:val="00614160"/>
    <w:rsid w:val="00616C99"/>
    <w:rsid w:val="00617B80"/>
    <w:rsid w:val="006403E2"/>
    <w:rsid w:val="00645CF2"/>
    <w:rsid w:val="006504A9"/>
    <w:rsid w:val="00650CEE"/>
    <w:rsid w:val="006546F0"/>
    <w:rsid w:val="006678FE"/>
    <w:rsid w:val="0067347B"/>
    <w:rsid w:val="00676DCF"/>
    <w:rsid w:val="0068037A"/>
    <w:rsid w:val="006845C7"/>
    <w:rsid w:val="00685B6A"/>
    <w:rsid w:val="00685D73"/>
    <w:rsid w:val="00697FD1"/>
    <w:rsid w:val="006A4A4B"/>
    <w:rsid w:val="006B20BE"/>
    <w:rsid w:val="006B67A2"/>
    <w:rsid w:val="006E3C61"/>
    <w:rsid w:val="006F537B"/>
    <w:rsid w:val="00704A2D"/>
    <w:rsid w:val="0070675F"/>
    <w:rsid w:val="00714A84"/>
    <w:rsid w:val="00714C24"/>
    <w:rsid w:val="00714E2C"/>
    <w:rsid w:val="00717444"/>
    <w:rsid w:val="007324F7"/>
    <w:rsid w:val="007362EB"/>
    <w:rsid w:val="007458EF"/>
    <w:rsid w:val="00756765"/>
    <w:rsid w:val="00762F26"/>
    <w:rsid w:val="00767024"/>
    <w:rsid w:val="00776418"/>
    <w:rsid w:val="00781E02"/>
    <w:rsid w:val="00790383"/>
    <w:rsid w:val="00793C62"/>
    <w:rsid w:val="00793F54"/>
    <w:rsid w:val="00797896"/>
    <w:rsid w:val="007A3AA8"/>
    <w:rsid w:val="007A4E13"/>
    <w:rsid w:val="007B1C7D"/>
    <w:rsid w:val="007B20C4"/>
    <w:rsid w:val="007B3491"/>
    <w:rsid w:val="007B3C43"/>
    <w:rsid w:val="007B7B61"/>
    <w:rsid w:val="007C2A60"/>
    <w:rsid w:val="007C2AD3"/>
    <w:rsid w:val="007C3BE3"/>
    <w:rsid w:val="007D25EC"/>
    <w:rsid w:val="007D7221"/>
    <w:rsid w:val="007E079B"/>
    <w:rsid w:val="007E17EC"/>
    <w:rsid w:val="007F46A9"/>
    <w:rsid w:val="007F7EE3"/>
    <w:rsid w:val="007F7F43"/>
    <w:rsid w:val="00803A39"/>
    <w:rsid w:val="00804116"/>
    <w:rsid w:val="00813A1B"/>
    <w:rsid w:val="00814D1F"/>
    <w:rsid w:val="00816007"/>
    <w:rsid w:val="0082031A"/>
    <w:rsid w:val="00830392"/>
    <w:rsid w:val="00836024"/>
    <w:rsid w:val="00840257"/>
    <w:rsid w:val="008477D9"/>
    <w:rsid w:val="00855FC3"/>
    <w:rsid w:val="0085766C"/>
    <w:rsid w:val="00873A01"/>
    <w:rsid w:val="00893725"/>
    <w:rsid w:val="008A3D63"/>
    <w:rsid w:val="008B3A14"/>
    <w:rsid w:val="008C38D6"/>
    <w:rsid w:val="008C75FE"/>
    <w:rsid w:val="008D6CD4"/>
    <w:rsid w:val="008D6E88"/>
    <w:rsid w:val="008E1BD0"/>
    <w:rsid w:val="00916391"/>
    <w:rsid w:val="009163DC"/>
    <w:rsid w:val="009328BE"/>
    <w:rsid w:val="00932B68"/>
    <w:rsid w:val="009404A4"/>
    <w:rsid w:val="00945B85"/>
    <w:rsid w:val="00950240"/>
    <w:rsid w:val="00953382"/>
    <w:rsid w:val="009540D8"/>
    <w:rsid w:val="00954411"/>
    <w:rsid w:val="009572B6"/>
    <w:rsid w:val="00962832"/>
    <w:rsid w:val="00974F47"/>
    <w:rsid w:val="00986FD7"/>
    <w:rsid w:val="00990AAF"/>
    <w:rsid w:val="009A3B70"/>
    <w:rsid w:val="009A5A3A"/>
    <w:rsid w:val="009B111B"/>
    <w:rsid w:val="009F0F89"/>
    <w:rsid w:val="009F13AA"/>
    <w:rsid w:val="009F28EE"/>
    <w:rsid w:val="009F3C82"/>
    <w:rsid w:val="009F5293"/>
    <w:rsid w:val="00A02906"/>
    <w:rsid w:val="00A111EF"/>
    <w:rsid w:val="00A13E13"/>
    <w:rsid w:val="00A1795D"/>
    <w:rsid w:val="00A32134"/>
    <w:rsid w:val="00A32F8C"/>
    <w:rsid w:val="00A45AB0"/>
    <w:rsid w:val="00A522A3"/>
    <w:rsid w:val="00A53E9B"/>
    <w:rsid w:val="00A56203"/>
    <w:rsid w:val="00A602B5"/>
    <w:rsid w:val="00A73339"/>
    <w:rsid w:val="00A7444E"/>
    <w:rsid w:val="00A815CB"/>
    <w:rsid w:val="00A8164A"/>
    <w:rsid w:val="00A83188"/>
    <w:rsid w:val="00A83290"/>
    <w:rsid w:val="00A848A5"/>
    <w:rsid w:val="00A85415"/>
    <w:rsid w:val="00A8636F"/>
    <w:rsid w:val="00AB0900"/>
    <w:rsid w:val="00AB0D62"/>
    <w:rsid w:val="00AB6605"/>
    <w:rsid w:val="00AC0864"/>
    <w:rsid w:val="00AC7FF3"/>
    <w:rsid w:val="00AD171C"/>
    <w:rsid w:val="00AD2A26"/>
    <w:rsid w:val="00AD2BF0"/>
    <w:rsid w:val="00AD5111"/>
    <w:rsid w:val="00AE1F0E"/>
    <w:rsid w:val="00AE50A7"/>
    <w:rsid w:val="00AE7ECA"/>
    <w:rsid w:val="00AF4A46"/>
    <w:rsid w:val="00B11231"/>
    <w:rsid w:val="00B13B2D"/>
    <w:rsid w:val="00B42AC0"/>
    <w:rsid w:val="00B450F7"/>
    <w:rsid w:val="00B50466"/>
    <w:rsid w:val="00B56A26"/>
    <w:rsid w:val="00B723E7"/>
    <w:rsid w:val="00B72D75"/>
    <w:rsid w:val="00B739E5"/>
    <w:rsid w:val="00B83278"/>
    <w:rsid w:val="00B86177"/>
    <w:rsid w:val="00B87888"/>
    <w:rsid w:val="00B91A8B"/>
    <w:rsid w:val="00BA6CA2"/>
    <w:rsid w:val="00BB1924"/>
    <w:rsid w:val="00BB2EBA"/>
    <w:rsid w:val="00BB3FBA"/>
    <w:rsid w:val="00BC442D"/>
    <w:rsid w:val="00BD7052"/>
    <w:rsid w:val="00BE15CB"/>
    <w:rsid w:val="00BE2795"/>
    <w:rsid w:val="00BE6119"/>
    <w:rsid w:val="00BE6F6E"/>
    <w:rsid w:val="00BE7133"/>
    <w:rsid w:val="00BF2116"/>
    <w:rsid w:val="00C011EC"/>
    <w:rsid w:val="00C071E4"/>
    <w:rsid w:val="00C10703"/>
    <w:rsid w:val="00C11B62"/>
    <w:rsid w:val="00C23368"/>
    <w:rsid w:val="00C44A2E"/>
    <w:rsid w:val="00C47B71"/>
    <w:rsid w:val="00C50A7D"/>
    <w:rsid w:val="00C51830"/>
    <w:rsid w:val="00C51C4C"/>
    <w:rsid w:val="00C53285"/>
    <w:rsid w:val="00C618C8"/>
    <w:rsid w:val="00C61C56"/>
    <w:rsid w:val="00C63EEB"/>
    <w:rsid w:val="00C7434E"/>
    <w:rsid w:val="00C750FC"/>
    <w:rsid w:val="00C76520"/>
    <w:rsid w:val="00C76865"/>
    <w:rsid w:val="00C80574"/>
    <w:rsid w:val="00C85643"/>
    <w:rsid w:val="00C86A4E"/>
    <w:rsid w:val="00C90A7F"/>
    <w:rsid w:val="00C94035"/>
    <w:rsid w:val="00C95DF8"/>
    <w:rsid w:val="00CB5CD1"/>
    <w:rsid w:val="00CC038C"/>
    <w:rsid w:val="00CC0DB7"/>
    <w:rsid w:val="00CC3658"/>
    <w:rsid w:val="00CC775F"/>
    <w:rsid w:val="00CD2165"/>
    <w:rsid w:val="00CD2BAD"/>
    <w:rsid w:val="00CD3F87"/>
    <w:rsid w:val="00CD4C09"/>
    <w:rsid w:val="00CD6CEA"/>
    <w:rsid w:val="00CD6E25"/>
    <w:rsid w:val="00CD7019"/>
    <w:rsid w:val="00CD72CE"/>
    <w:rsid w:val="00CD75B4"/>
    <w:rsid w:val="00CD79B3"/>
    <w:rsid w:val="00CE099C"/>
    <w:rsid w:val="00CE1C10"/>
    <w:rsid w:val="00CE555D"/>
    <w:rsid w:val="00CE5EBF"/>
    <w:rsid w:val="00CF3CC9"/>
    <w:rsid w:val="00CF4E4C"/>
    <w:rsid w:val="00CF768E"/>
    <w:rsid w:val="00CF7CF9"/>
    <w:rsid w:val="00D06A1F"/>
    <w:rsid w:val="00D15DD2"/>
    <w:rsid w:val="00D23268"/>
    <w:rsid w:val="00D264EA"/>
    <w:rsid w:val="00D3622D"/>
    <w:rsid w:val="00D6342E"/>
    <w:rsid w:val="00D63E54"/>
    <w:rsid w:val="00D710D8"/>
    <w:rsid w:val="00D73DBE"/>
    <w:rsid w:val="00D81869"/>
    <w:rsid w:val="00D83244"/>
    <w:rsid w:val="00D924D2"/>
    <w:rsid w:val="00D92721"/>
    <w:rsid w:val="00D92935"/>
    <w:rsid w:val="00D9328E"/>
    <w:rsid w:val="00D9399A"/>
    <w:rsid w:val="00DA7711"/>
    <w:rsid w:val="00DB01BE"/>
    <w:rsid w:val="00DB7EA1"/>
    <w:rsid w:val="00DC1956"/>
    <w:rsid w:val="00DC235C"/>
    <w:rsid w:val="00DC5788"/>
    <w:rsid w:val="00DC6054"/>
    <w:rsid w:val="00DC6570"/>
    <w:rsid w:val="00DC7B35"/>
    <w:rsid w:val="00DD4786"/>
    <w:rsid w:val="00DE5309"/>
    <w:rsid w:val="00DF22FB"/>
    <w:rsid w:val="00DF6EBC"/>
    <w:rsid w:val="00E0487D"/>
    <w:rsid w:val="00E06420"/>
    <w:rsid w:val="00E068E5"/>
    <w:rsid w:val="00E0776B"/>
    <w:rsid w:val="00E10A59"/>
    <w:rsid w:val="00E17114"/>
    <w:rsid w:val="00E310F5"/>
    <w:rsid w:val="00E3475F"/>
    <w:rsid w:val="00E435E4"/>
    <w:rsid w:val="00E45907"/>
    <w:rsid w:val="00E5388C"/>
    <w:rsid w:val="00E56E17"/>
    <w:rsid w:val="00E634AB"/>
    <w:rsid w:val="00E64894"/>
    <w:rsid w:val="00E66210"/>
    <w:rsid w:val="00E75175"/>
    <w:rsid w:val="00E75429"/>
    <w:rsid w:val="00E77FAC"/>
    <w:rsid w:val="00E83C20"/>
    <w:rsid w:val="00E84292"/>
    <w:rsid w:val="00E9000F"/>
    <w:rsid w:val="00E974F9"/>
    <w:rsid w:val="00EB106B"/>
    <w:rsid w:val="00EB38A9"/>
    <w:rsid w:val="00ED6AC3"/>
    <w:rsid w:val="00EF57E2"/>
    <w:rsid w:val="00EF7F41"/>
    <w:rsid w:val="00F01A58"/>
    <w:rsid w:val="00F04726"/>
    <w:rsid w:val="00F06748"/>
    <w:rsid w:val="00F14CDF"/>
    <w:rsid w:val="00F21AC2"/>
    <w:rsid w:val="00F34E06"/>
    <w:rsid w:val="00F3506D"/>
    <w:rsid w:val="00F35144"/>
    <w:rsid w:val="00F40446"/>
    <w:rsid w:val="00F60E0A"/>
    <w:rsid w:val="00F67E0C"/>
    <w:rsid w:val="00F774E1"/>
    <w:rsid w:val="00F85437"/>
    <w:rsid w:val="00F85E89"/>
    <w:rsid w:val="00F95CFB"/>
    <w:rsid w:val="00F9672A"/>
    <w:rsid w:val="00FA5989"/>
    <w:rsid w:val="00FB3AE6"/>
    <w:rsid w:val="00FB3C08"/>
    <w:rsid w:val="00FC4C70"/>
    <w:rsid w:val="00FC7ADD"/>
    <w:rsid w:val="00FE761B"/>
    <w:rsid w:val="00FF43E5"/>
    <w:rsid w:val="00FF4FCA"/>
    <w:rsid w:val="00FF562C"/>
    <w:rsid w:val="00FF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BC53"/>
  <w15:docId w15:val="{90851D62-59DD-4814-B74C-E100D88C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200"/>
      <w:outlineLvl w:val="1"/>
    </w:pPr>
    <w:rPr>
      <w:b/>
      <w:bCs/>
      <w:sz w:val="30"/>
      <w:szCs w:val="30"/>
    </w:rPr>
  </w:style>
  <w:style w:type="paragraph" w:styleId="Heading3">
    <w:name w:val="heading 3"/>
    <w:uiPriority w:val="9"/>
    <w:unhideWhenUsed/>
    <w:qFormat/>
    <w:pPr>
      <w:spacing w:before="24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C38D6"/>
    <w:rPr>
      <w:sz w:val="16"/>
      <w:szCs w:val="16"/>
    </w:rPr>
  </w:style>
  <w:style w:type="paragraph" w:styleId="CommentText">
    <w:name w:val="annotation text"/>
    <w:basedOn w:val="Normal"/>
    <w:link w:val="CommentTextChar"/>
    <w:uiPriority w:val="99"/>
    <w:unhideWhenUsed/>
    <w:rsid w:val="008C38D6"/>
    <w:rPr>
      <w:sz w:val="20"/>
      <w:szCs w:val="20"/>
    </w:rPr>
  </w:style>
  <w:style w:type="character" w:customStyle="1" w:styleId="CommentTextChar">
    <w:name w:val="Comment Text Char"/>
    <w:basedOn w:val="DefaultParagraphFont"/>
    <w:link w:val="CommentText"/>
    <w:uiPriority w:val="99"/>
    <w:rsid w:val="008C38D6"/>
    <w:rPr>
      <w:sz w:val="20"/>
      <w:szCs w:val="20"/>
    </w:rPr>
  </w:style>
  <w:style w:type="paragraph" w:styleId="CommentSubject">
    <w:name w:val="annotation subject"/>
    <w:basedOn w:val="CommentText"/>
    <w:next w:val="CommentText"/>
    <w:link w:val="CommentSubjectChar"/>
    <w:uiPriority w:val="99"/>
    <w:semiHidden/>
    <w:unhideWhenUsed/>
    <w:rsid w:val="008C38D6"/>
    <w:rPr>
      <w:b/>
      <w:bCs/>
    </w:rPr>
  </w:style>
  <w:style w:type="character" w:customStyle="1" w:styleId="CommentSubjectChar">
    <w:name w:val="Comment Subject Char"/>
    <w:basedOn w:val="CommentTextChar"/>
    <w:link w:val="CommentSubject"/>
    <w:uiPriority w:val="99"/>
    <w:semiHidden/>
    <w:rsid w:val="008C38D6"/>
    <w:rPr>
      <w:b/>
      <w:bCs/>
      <w:sz w:val="20"/>
      <w:szCs w:val="20"/>
    </w:rPr>
  </w:style>
  <w:style w:type="character" w:styleId="UnresolvedMention">
    <w:name w:val="Unresolved Mention"/>
    <w:basedOn w:val="DefaultParagraphFont"/>
    <w:uiPriority w:val="99"/>
    <w:semiHidden/>
    <w:unhideWhenUsed/>
    <w:rsid w:val="00C90A7F"/>
    <w:rPr>
      <w:color w:val="605E5C"/>
      <w:shd w:val="clear" w:color="auto" w:fill="E1DFDD"/>
    </w:rPr>
  </w:style>
  <w:style w:type="paragraph" w:styleId="NormalWeb">
    <w:name w:val="Normal (Web)"/>
    <w:basedOn w:val="Normal"/>
    <w:uiPriority w:val="99"/>
    <w:semiHidden/>
    <w:unhideWhenUsed/>
    <w:rsid w:val="00803A39"/>
    <w:rPr>
      <w:rFonts w:ascii="Times New Roman" w:hAnsi="Times New Roman" w:cs="Times New Roman"/>
    </w:rPr>
  </w:style>
  <w:style w:type="paragraph" w:styleId="HTMLPreformatted">
    <w:name w:val="HTML Preformatted"/>
    <w:basedOn w:val="Normal"/>
    <w:link w:val="HTMLPreformattedChar"/>
    <w:uiPriority w:val="99"/>
    <w:semiHidden/>
    <w:unhideWhenUsed/>
    <w:rsid w:val="00C47B7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7B7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eugeneyan.com/writing/position-b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9B891-DFC7-4AE9-8609-FA0671429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5094</TotalTime>
  <Pages>23</Pages>
  <Words>6667</Words>
  <Characters>37603</Characters>
  <Application>Microsoft Office Word</Application>
  <DocSecurity>0</DocSecurity>
  <Lines>696</Lines>
  <Paragraphs>318</Paragraphs>
  <ScaleCrop>false</ScaleCrop>
  <Company/>
  <LinksUpToDate>false</LinksUpToDate>
  <CharactersWithSpaces>43952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438</cp:revision>
  <dcterms:created xsi:type="dcterms:W3CDTF">2026-03-15T23:10:00Z</dcterms:created>
  <dcterms:modified xsi:type="dcterms:W3CDTF">2026-05-02T17:53:00Z</dcterms:modified>
</cp:coreProperties>
</file>