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A9EB0" w14:textId="77777777" w:rsidR="00FC4B41" w:rsidRDefault="00000000">
      <w:pPr>
        <w:pStyle w:val="Heading1"/>
        <w:spacing w:after="480"/>
      </w:pPr>
      <w:r>
        <w:rPr>
          <w:sz w:val="48"/>
          <w:szCs w:val="48"/>
        </w:rPr>
        <w:t>Chapter 1</w:t>
      </w:r>
    </w:p>
    <w:p w14:paraId="6C1A9EB1" w14:textId="77777777" w:rsidR="00FC4B41" w:rsidRDefault="00000000">
      <w:pPr>
        <w:pStyle w:val="Heading1"/>
        <w:spacing w:after="480"/>
      </w:pPr>
      <w:r>
        <w:rPr>
          <w:sz w:val="40"/>
          <w:szCs w:val="40"/>
        </w:rPr>
        <w:t>Introduction to Recommender Systems</w:t>
      </w:r>
    </w:p>
    <w:p w14:paraId="6C1A9EB2" w14:textId="77777777" w:rsidR="00FC4B41" w:rsidRDefault="00000000">
      <w:pPr>
        <w:pStyle w:val="Heading2"/>
      </w:pPr>
      <w:r>
        <w:t>1.1 Why Personalization Matters</w:t>
      </w:r>
    </w:p>
    <w:p w14:paraId="6C1A9EB3" w14:textId="77777777" w:rsidR="00FC4B41" w:rsidRDefault="00000000">
      <w:pPr>
        <w:spacing w:after="200" w:line="276" w:lineRule="auto"/>
      </w:pPr>
      <w:r>
        <w:t>Think about your typical morning. You wake up to a playlist that Spotify assembled based on your listening habits. You scroll through a news feed that Instagram curated to maximize your engagement. You order groceries on Instacart, and the app surfaces products you are likely to buy based on your purchase history. Later, you search for a product on Amazon, and the results are not just sorted by relevance to your query, they are personalized to your browsing behavior, purchase patterns, and even the time of day. By the time you sit down to watch something on Netflix, the artwork for each title has been customized — the same movie might show a romance-themed poster to one viewer and an action-themed poster to another.</w:t>
      </w:r>
    </w:p>
    <w:p w14:paraId="6C1A9EB4" w14:textId="4AEA20D7" w:rsidR="00FC4B41" w:rsidRDefault="00000000">
      <w:pPr>
        <w:spacing w:after="200" w:line="276" w:lineRule="auto"/>
      </w:pPr>
      <w:r>
        <w:t xml:space="preserve">None of this is coincidental. Behind each of these experiences is a </w:t>
      </w:r>
      <w:commentRangeStart w:id="0"/>
      <w:r>
        <w:rPr>
          <w:b/>
          <w:bCs/>
        </w:rPr>
        <w:t xml:space="preserve">recommender </w:t>
      </w:r>
      <w:commentRangeEnd w:id="0"/>
      <w:r w:rsidR="00AE47B5">
        <w:rPr>
          <w:rStyle w:val="CommentReference"/>
          <w:b/>
          <w:bCs/>
          <w:sz w:val="24"/>
          <w:szCs w:val="24"/>
        </w:rPr>
        <w:commentReference w:id="0"/>
      </w:r>
      <w:r>
        <w:rPr>
          <w:b/>
          <w:bCs/>
        </w:rPr>
        <w:t>system</w:t>
      </w:r>
      <w:r w:rsidR="00EF38E5">
        <w:t>. Recsys is</w:t>
      </w:r>
      <w:r>
        <w:t xml:space="preserve"> a class of</w:t>
      </w:r>
      <w:r w:rsidR="005909E1">
        <w:t xml:space="preserve"> engineering </w:t>
      </w:r>
      <w:r>
        <w:t>systems that predict which items a user is most likely to engage with, given everything we know about the user, the items, and the context.</w:t>
      </w:r>
    </w:p>
    <w:p w14:paraId="6C1A9EB5" w14:textId="77777777" w:rsidR="00FC4B41" w:rsidRDefault="00000000">
      <w:pPr>
        <w:spacing w:after="200" w:line="276" w:lineRule="auto"/>
      </w:pPr>
      <w:r>
        <w:t xml:space="preserve">Recommender systems are arguably the most commercially impactful application of machine learning in the consumer internet. They are the reason Netflix </w:t>
      </w:r>
      <w:commentRangeStart w:id="1"/>
      <w:r>
        <w:t xml:space="preserve">reports </w:t>
      </w:r>
      <w:commentRangeEnd w:id="1"/>
      <w:r w:rsidR="00E86E29">
        <w:rPr>
          <w:rStyle w:val="CommentReference"/>
          <w:sz w:val="24"/>
          <w:szCs w:val="24"/>
        </w:rPr>
        <w:commentReference w:id="1"/>
      </w:r>
      <w:r>
        <w:t>that over 80% of the content watched on its platform is discovered through recommendations rather than search (Gomez-Uribe &amp; Hunt, 2015). They are the reason YouTube’s recommendation algorithm drives roughly 70% of total watch time on the platform (Covington, Adams &amp; Sargin, 2016). And they are the reason Amazon attributes approximately 35% of its revenue to its recommendation engine (McKinsey, 2013).</w:t>
      </w:r>
    </w:p>
    <w:p w14:paraId="6C1A9EB6" w14:textId="77777777" w:rsidR="00FC4B41" w:rsidRDefault="00000000">
      <w:pPr>
        <w:spacing w:after="200" w:line="276" w:lineRule="auto"/>
      </w:pPr>
      <w:r>
        <w:t xml:space="preserve">These are not peripheral features. In many consumer-facing products, </w:t>
      </w:r>
      <w:r>
        <w:rPr>
          <w:i/>
          <w:iCs/>
        </w:rPr>
        <w:t>the recommender system is the product.</w:t>
      </w:r>
    </w:p>
    <w:p w14:paraId="6C1A9EB7" w14:textId="747BFFA1" w:rsidR="00FC4B41" w:rsidRDefault="00000000">
      <w:pPr>
        <w:spacing w:after="200" w:line="276" w:lineRule="auto"/>
      </w:pPr>
      <w:r>
        <w:t xml:space="preserve">For ML engineers who have built classification models, regression models, or even NLP pipelines, recommender systems can feel deceptively familiar. After all, ranking a set of items for a user looks a lot like a supervised learning problem. But as we will see throughout this book, the engineering challenges, data considerations, and system design tradeoffs in RecSys are </w:t>
      </w:r>
      <w:r w:rsidR="006A1AB6">
        <w:t>substantially</w:t>
      </w:r>
      <w:r>
        <w:t xml:space="preserve"> different from what </w:t>
      </w:r>
      <w:r w:rsidR="000463E6">
        <w:t>is</w:t>
      </w:r>
      <w:r>
        <w:t xml:space="preserve"> encounter</w:t>
      </w:r>
      <w:r w:rsidR="000463E6">
        <w:t>ed</w:t>
      </w:r>
      <w:r>
        <w:t xml:space="preserve"> in </w:t>
      </w:r>
      <w:r w:rsidR="006A1AB6">
        <w:t xml:space="preserve">most </w:t>
      </w:r>
      <w:r>
        <w:t>traditional data science workflows.</w:t>
      </w:r>
    </w:p>
    <w:p w14:paraId="6C1A9EB8" w14:textId="77777777" w:rsidR="00FC4B41" w:rsidRDefault="00000000">
      <w:pPr>
        <w:spacing w:after="200" w:line="276" w:lineRule="auto"/>
      </w:pPr>
      <w:r>
        <w:lastRenderedPageBreak/>
        <w:t>This chapter sets the stage for the rest of the book. We will start with the core concepts that underpin all personalization systems, introduce a practical taxonomy of modeling approaches, explore what makes RecSys engineering distinct from conventional ML, and provide a roadmap for the chapters ahead.</w:t>
      </w:r>
    </w:p>
    <w:p w14:paraId="6C1A9EB9" w14:textId="77777777" w:rsidR="00FC4B41" w:rsidRDefault="00000000">
      <w:pPr>
        <w:pStyle w:val="Heading2"/>
      </w:pPr>
      <w:r>
        <w:t>1.2 Core Concepts in Personalization and RecSys</w:t>
      </w:r>
    </w:p>
    <w:p w14:paraId="6C1A9EBA" w14:textId="77777777" w:rsidR="00FC4B41" w:rsidRDefault="00000000">
      <w:pPr>
        <w:pStyle w:val="Heading3"/>
      </w:pPr>
      <w:r>
        <w:t>1.2.1 The Scoring Function: f(user, item, context)</w:t>
      </w:r>
    </w:p>
    <w:p w14:paraId="6C1A9EBB" w14:textId="77777777" w:rsidR="00FC4B41" w:rsidRDefault="00000000">
      <w:pPr>
        <w:spacing w:after="200" w:line="276" w:lineRule="auto"/>
      </w:pPr>
      <w:r>
        <w:t>At its core, every recommender system is trying to answer a deceptively simple question: given a user, which items should we show them right now?</w:t>
      </w:r>
    </w:p>
    <w:p w14:paraId="6C1A9EBC" w14:textId="77777777" w:rsidR="00FC4B41" w:rsidRDefault="00000000">
      <w:pPr>
        <w:spacing w:after="200" w:line="276" w:lineRule="auto"/>
      </w:pPr>
      <w:r>
        <w:t>More formally, we can express this as a scoring function:</w:t>
      </w:r>
    </w:p>
    <w:p w14:paraId="6C1A9EBD" w14:textId="77777777" w:rsidR="00FC4B41" w:rsidRDefault="00000000">
      <w:pPr>
        <w:spacing w:before="120" w:after="120" w:line="276" w:lineRule="auto"/>
        <w:ind w:left="720"/>
      </w:pPr>
      <w:r>
        <w:rPr>
          <w:rFonts w:ascii="Consolas" w:eastAsia="Consolas" w:hAnsi="Consolas" w:cs="Consolas"/>
          <w:i/>
          <w:iCs/>
        </w:rPr>
        <w:t>Score = f(user, item, context)</w:t>
      </w:r>
    </w:p>
    <w:p w14:paraId="6C1A9EBE" w14:textId="6F6C5D00" w:rsidR="00FC4B41" w:rsidRDefault="005D4C2A">
      <w:pPr>
        <w:spacing w:after="200" w:line="276" w:lineRule="auto"/>
      </w:pPr>
      <w:r>
        <w:t>W</w:t>
      </w:r>
      <w:r w:rsidR="00000000">
        <w:t>here</w:t>
      </w:r>
      <w:r>
        <w:t xml:space="preserve"> f is some function;</w:t>
      </w:r>
      <w:r w:rsidR="00000000">
        <w:t xml:space="preserve"> </w:t>
      </w:r>
      <w:r w:rsidR="00000000">
        <w:rPr>
          <w:b/>
          <w:bCs/>
        </w:rPr>
        <w:t>user</w:t>
      </w:r>
      <w:r w:rsidR="00000000">
        <w:t xml:space="preserve"> represents everything we know about the person </w:t>
      </w:r>
      <w:r w:rsidR="00A75679">
        <w:t>such as</w:t>
      </w:r>
      <w:r w:rsidR="00000000">
        <w:t xml:space="preserve"> their browsing history, their past purchases, their embedding in some learned latent space</w:t>
      </w:r>
      <w:r w:rsidR="00A75679">
        <w:t>, etc</w:t>
      </w:r>
      <w:r w:rsidR="00000000">
        <w:t xml:space="preserve">. </w:t>
      </w:r>
      <w:r w:rsidR="00000000">
        <w:rPr>
          <w:b/>
          <w:bCs/>
        </w:rPr>
        <w:t>Item</w:t>
      </w:r>
      <w:r w:rsidR="00000000">
        <w:t xml:space="preserve"> represents everything we know about the candidate</w:t>
      </w:r>
      <w:r w:rsidR="00585B55">
        <w:t>. If its an ecommerce setting, then the item attributes could be</w:t>
      </w:r>
      <w:r w:rsidR="00000000">
        <w:t xml:space="preserve"> its category, its price, its textual description, its popularity, its</w:t>
      </w:r>
      <w:r w:rsidR="00585B55">
        <w:t xml:space="preserve"> image</w:t>
      </w:r>
      <w:r w:rsidR="00000000">
        <w:t xml:space="preserve"> embedding</w:t>
      </w:r>
      <w:r w:rsidR="00585B55">
        <w:t>, etc.</w:t>
      </w:r>
      <w:r w:rsidR="00000000">
        <w:t xml:space="preserve">. And </w:t>
      </w:r>
      <w:r w:rsidR="00000000">
        <w:rPr>
          <w:b/>
          <w:bCs/>
        </w:rPr>
        <w:t>context</w:t>
      </w:r>
      <w:r w:rsidR="00000000">
        <w:t xml:space="preserve"> captures the situational factors</w:t>
      </w:r>
      <w:r w:rsidR="00585B55">
        <w:t xml:space="preserve"> such as</w:t>
      </w:r>
      <w:r w:rsidR="00000000">
        <w:t xml:space="preserve"> the time of day, the device being used, </w:t>
      </w:r>
      <w:r w:rsidR="00D15A3D">
        <w:t>where on the page the recommendations are displayed, geographic</w:t>
      </w:r>
      <w:r w:rsidR="00000000">
        <w:t xml:space="preserve"> the location</w:t>
      </w:r>
      <w:r w:rsidR="00D15A3D">
        <w:t>, etc.</w:t>
      </w:r>
      <w:r w:rsidR="00000000">
        <w:t>.</w:t>
      </w:r>
    </w:p>
    <w:p w14:paraId="6C1A9EBF" w14:textId="0C6C7EAE" w:rsidR="00FC4B41" w:rsidRDefault="00000000">
      <w:pPr>
        <w:spacing w:after="200" w:line="276" w:lineRule="auto"/>
      </w:pPr>
      <w:r>
        <w:t xml:space="preserve">The job of the recommender system is to evaluate this function for potentially millions </w:t>
      </w:r>
      <w:r w:rsidR="0018146E">
        <w:t xml:space="preserve">or billions </w:t>
      </w:r>
      <w:r>
        <w:t xml:space="preserve">of candidate items and return the top-k that maximize some objective (engagement, revenue, satisfaction) within a strict latency budget often under </w:t>
      </w:r>
      <w:r w:rsidR="0018146E">
        <w:t>few hundred</w:t>
      </w:r>
      <w:r>
        <w:t xml:space="preserve"> milliseconds.</w:t>
      </w:r>
    </w:p>
    <w:p w14:paraId="6C1A9EC0" w14:textId="05F9608E" w:rsidR="00FC4B41" w:rsidRDefault="00000000">
      <w:pPr>
        <w:spacing w:after="200" w:line="276" w:lineRule="auto"/>
      </w:pPr>
      <w:r>
        <w:t xml:space="preserve">This framing is important because it immediately highlights two challenges that set RecSys apart from typical ML problems: the scale of the candidate space and the real-time serving constraint. You cannot run a complex neural network on every item in a catalog of </w:t>
      </w:r>
      <w:r w:rsidR="00022644">
        <w:t>billions</w:t>
      </w:r>
      <w:r>
        <w:t xml:space="preserve"> within </w:t>
      </w:r>
      <w:r w:rsidR="004503F1">
        <w:t>in a reasonable latency</w:t>
      </w:r>
      <w:r>
        <w:t>. This tension between accuracy and latency is what drives the multi-stage architecture that we will discuss in detail in Chapter 2.</w:t>
      </w:r>
    </w:p>
    <w:p w14:paraId="6C1A9EC1" w14:textId="77777777" w:rsidR="00FC4B41" w:rsidRDefault="00000000">
      <w:pPr>
        <w:pStyle w:val="Heading3"/>
      </w:pPr>
      <w:r>
        <w:t>1.2.2 Collaborative Filtering and Content-Based Filtering</w:t>
      </w:r>
    </w:p>
    <w:p w14:paraId="6C1A9EC2" w14:textId="77777777" w:rsidR="00FC4B41" w:rsidRDefault="00000000">
      <w:pPr>
        <w:spacing w:after="200" w:line="276" w:lineRule="auto"/>
      </w:pPr>
      <w:r>
        <w:t>Historically, recommender systems were built on two foundational paradigms.</w:t>
      </w:r>
    </w:p>
    <w:p w14:paraId="6C1A9EC3" w14:textId="77777777" w:rsidR="00FC4B41" w:rsidRDefault="00000000">
      <w:pPr>
        <w:spacing w:after="200" w:line="276" w:lineRule="auto"/>
      </w:pPr>
      <w:r>
        <w:rPr>
          <w:b/>
          <w:bCs/>
        </w:rPr>
        <w:t>Collaborative Filtering (CF)</w:t>
      </w:r>
      <w:r>
        <w:t xml:space="preserve"> operates on a powerful intuition: users who have agreed in the past tend to agree in the future. If User A and User B both liked items 1, 2, and 3, and User A also liked item 4, then User B will probably like item 4 too. The breakthrough came with the GroupLens project in the 1990s and was famously accelerated by the </w:t>
      </w:r>
      <w:r>
        <w:lastRenderedPageBreak/>
        <w:t>Netflix Prize competition (2006–2009), which offered $1 million for improving Netflix’s recommendation accuracy by 10%.</w:t>
      </w:r>
    </w:p>
    <w:p w14:paraId="6C1A9EC4" w14:textId="77777777" w:rsidR="00FC4B41" w:rsidRDefault="00000000">
      <w:pPr>
        <w:spacing w:after="200" w:line="276" w:lineRule="auto"/>
      </w:pPr>
      <w:r>
        <w:t>CF methods range from simple neighborhood-based approaches (finding the k most similar users or items) to matrix factorization techniques like SVD and ALS that decompose the user-item interaction matrix into low-dimensional latent factors. The strength of CF is that it requires no item metadata — it learns entirely from behavioral patterns. The weakness is that it struggles with cold-start scenarios (new users or new items with no interaction history) and can create popularity bias, since items with more interactions dominate the learned factors.</w:t>
      </w:r>
    </w:p>
    <w:p w14:paraId="6C1A9EC5" w14:textId="77777777" w:rsidR="00FC4B41" w:rsidRDefault="00000000">
      <w:pPr>
        <w:spacing w:after="200" w:line="276" w:lineRule="auto"/>
      </w:pPr>
      <w:r>
        <w:rPr>
          <w:b/>
          <w:bCs/>
        </w:rPr>
        <w:t>Content-Based Filtering</w:t>
      </w:r>
      <w:r>
        <w:t xml:space="preserve"> takes the opposite approach: instead of relying on what other users did, it recommends items that are similar to what the target user has interacted with before. If you watched three science fiction movies, a content-based system recommends more science fiction movies based on genre, director, or description similarity. Early examples include Pandora’s Music Genome Project, which manually annotated songs across hundreds of musical attributes.</w:t>
      </w:r>
    </w:p>
    <w:p w14:paraId="6C1A9EC6" w14:textId="77777777" w:rsidR="00FC4B41" w:rsidRDefault="00000000">
      <w:pPr>
        <w:spacing w:after="200" w:line="276" w:lineRule="auto"/>
      </w:pPr>
      <w:r>
        <w:t>Content-based methods excel in cold-start scenarios for items (as long as metadata is available) but struggle with serendipity — they tend to over-specialize, trapping users in a “filter bubble” of similar content.</w:t>
      </w:r>
    </w:p>
    <w:p w14:paraId="6C1A9EC7" w14:textId="7DF765FD" w:rsidR="00FC4B41" w:rsidRDefault="00000000">
      <w:pPr>
        <w:spacing w:after="200" w:line="276" w:lineRule="auto"/>
      </w:pPr>
      <w:r>
        <w:t xml:space="preserve">Modern recommender systems are almost always hybrid systems that combine collaborative signals, content features, contextual signals, and learned embeddings. The clean CF-vs-content distinction is useful for building intuition, but in practice, the lines have blurred significantly. </w:t>
      </w:r>
      <w:r w:rsidR="00BD518A">
        <w:t xml:space="preserve">The vast majority of the Engineering blogs as well research papers no longer </w:t>
      </w:r>
      <w:r w:rsidR="00B24E3A">
        <w:t>make a reference to the older terminologies related to Collaborative and Content Filtering</w:t>
      </w:r>
      <w:r w:rsidR="007C43B4">
        <w:t xml:space="preserve">, and are now primarily only seen in introductory courses on ML. </w:t>
      </w:r>
    </w:p>
    <w:p w14:paraId="6C1A9EC8" w14:textId="77777777" w:rsidR="00FC4B41" w:rsidRDefault="00000000">
      <w:pPr>
        <w:pStyle w:val="Heading2"/>
      </w:pPr>
      <w:r>
        <w:t>1.3 A Taxonomy of Modeling Approaches</w:t>
      </w:r>
    </w:p>
    <w:p w14:paraId="6C1A9EC9" w14:textId="77777777" w:rsidR="00FC4B41" w:rsidRDefault="00000000">
      <w:pPr>
        <w:spacing w:after="200" w:line="276" w:lineRule="auto"/>
      </w:pPr>
      <w:r>
        <w:t>One of the challenges for engineers entering the RecSys space is the sheer variety of modeling approaches available. To help build a mental map, we can organize the major families into five groups. This taxonomy is inspired by production-oriented frameworks from practitioners like Katerina Zanos, adapted here to align with the architecture we develop throughout this book.</w:t>
      </w:r>
    </w:p>
    <w:p w14:paraId="6C1A9ECA" w14:textId="77777777" w:rsidR="00FC4B41" w:rsidRDefault="00000000">
      <w:pPr>
        <w:pStyle w:val="Heading3"/>
      </w:pPr>
      <w:r>
        <w:t>Group 1: Similarity and Content-Based Methods</w:t>
      </w:r>
    </w:p>
    <w:p w14:paraId="6C1A9ECB" w14:textId="77777777" w:rsidR="00FC4B41" w:rsidRDefault="00000000">
      <w:pPr>
        <w:spacing w:after="200" w:line="276" w:lineRule="auto"/>
      </w:pPr>
      <w:r>
        <w:t>This is where most teams start. These methods personalize by finding items similar to what the user has previously engaged with. They include:</w:t>
      </w:r>
    </w:p>
    <w:p w14:paraId="6C1A9ECC" w14:textId="77777777" w:rsidR="00FC4B41" w:rsidRDefault="00000000">
      <w:pPr>
        <w:pStyle w:val="ListParagraph"/>
        <w:numPr>
          <w:ilvl w:val="0"/>
          <w:numId w:val="2"/>
        </w:numPr>
        <w:spacing w:after="120" w:line="276" w:lineRule="auto"/>
      </w:pPr>
      <w:r>
        <w:rPr>
          <w:b/>
          <w:bCs/>
        </w:rPr>
        <w:lastRenderedPageBreak/>
        <w:t>Content-Based Filtering:</w:t>
      </w:r>
      <w:r>
        <w:t xml:space="preserve"> Recommend items with similar metadata (genre, description, category) to the user’s history. Requires good item metadata.</w:t>
      </w:r>
    </w:p>
    <w:p w14:paraId="6C1A9ECD" w14:textId="77777777" w:rsidR="00FC4B41" w:rsidRDefault="00000000">
      <w:pPr>
        <w:pStyle w:val="ListParagraph"/>
        <w:numPr>
          <w:ilvl w:val="0"/>
          <w:numId w:val="2"/>
        </w:numPr>
        <w:spacing w:after="120" w:line="276" w:lineRule="auto"/>
      </w:pPr>
      <w:r>
        <w:rPr>
          <w:b/>
          <w:bCs/>
        </w:rPr>
        <w:t>Neighborhood-Based Collaborative Filtering:</w:t>
      </w:r>
      <w:r>
        <w:t xml:space="preserve"> Find the most similar users (user-based CF) or most similar items (item-based CF) using co-occurrence patterns. Amazon’s pioneering item-to-item CF (Linden et al., 2003) demonstrated that precomputing item similarities offline enables millisecond-level online serving.</w:t>
      </w:r>
    </w:p>
    <w:p w14:paraId="6C1A9ECE" w14:textId="77777777" w:rsidR="00FC4B41" w:rsidRDefault="00000000">
      <w:pPr>
        <w:pStyle w:val="ListParagraph"/>
        <w:numPr>
          <w:ilvl w:val="0"/>
          <w:numId w:val="2"/>
        </w:numPr>
        <w:spacing w:after="120" w:line="276" w:lineRule="auto"/>
      </w:pPr>
      <w:r>
        <w:rPr>
          <w:b/>
          <w:bCs/>
        </w:rPr>
        <w:t>Matrix Factorization:</w:t>
      </w:r>
      <w:r>
        <w:t xml:space="preserve"> Decompose the user-item interaction matrix into low-rank latent factors (SVD, ALS, NMF). The backbone of the Netflix Prize-era systems.</w:t>
      </w:r>
    </w:p>
    <w:p w14:paraId="6C1A9ECF" w14:textId="77777777" w:rsidR="00FC4B41" w:rsidRDefault="00000000">
      <w:pPr>
        <w:spacing w:after="200" w:line="276" w:lineRule="auto"/>
      </w:pPr>
      <w:r>
        <w:t>These methods are strong early baselines that require relatively simple infrastructure. Their common failure modes include echo chambers, popularity bias, and sparsity in the interaction matrix.</w:t>
      </w:r>
    </w:p>
    <w:p w14:paraId="6C1A9ED0" w14:textId="77777777" w:rsidR="00FC4B41" w:rsidRDefault="00000000">
      <w:pPr>
        <w:pStyle w:val="Heading3"/>
      </w:pPr>
      <w:r>
        <w:t>Group 2: Retrieval Engines</w:t>
      </w:r>
    </w:p>
    <w:p w14:paraId="6C1A9ED1" w14:textId="77777777" w:rsidR="00FC4B41" w:rsidRDefault="00000000">
      <w:pPr>
        <w:spacing w:after="200" w:line="276" w:lineRule="auto"/>
      </w:pPr>
      <w:r>
        <w:t>As catalogs grow beyond tens of thousands of items, brute-force scoring becomes infeasible. Retrieval engines solve this by learning dense vector representations of users and items, then using approximate nearest neighbor (ANN) search to find candidates efficiently. They include:</w:t>
      </w:r>
    </w:p>
    <w:p w14:paraId="6C1A9ED2" w14:textId="77777777" w:rsidR="00FC4B41" w:rsidRDefault="00000000">
      <w:pPr>
        <w:pStyle w:val="ListParagraph"/>
        <w:numPr>
          <w:ilvl w:val="0"/>
          <w:numId w:val="2"/>
        </w:numPr>
        <w:spacing w:after="120" w:line="276" w:lineRule="auto"/>
      </w:pPr>
      <w:r>
        <w:rPr>
          <w:b/>
          <w:bCs/>
        </w:rPr>
        <w:t>Two-Tower Neural Networks:</w:t>
      </w:r>
      <w:r>
        <w:t xml:space="preserve"> Separate encoders for user and item that project both into a shared embedding space. The user tower encodes user history and context; the item tower encodes item features. At serving time, item embeddings are pre-indexed (using FAISS, ScaNN, or similar), and only the user embedding needs to be computed in real time. YouTube’s 2016 paper (Covington et al.) popularized this architecture.</w:t>
      </w:r>
    </w:p>
    <w:p w14:paraId="6C1A9ED3" w14:textId="77777777" w:rsidR="00FC4B41" w:rsidRDefault="00000000">
      <w:pPr>
        <w:pStyle w:val="ListParagraph"/>
        <w:numPr>
          <w:ilvl w:val="0"/>
          <w:numId w:val="2"/>
        </w:numPr>
        <w:spacing w:after="120" w:line="276" w:lineRule="auto"/>
      </w:pPr>
      <w:r>
        <w:rPr>
          <w:b/>
          <w:bCs/>
        </w:rPr>
        <w:t>Graph-Based Retrieval:</w:t>
      </w:r>
      <w:r>
        <w:t xml:space="preserve"> Methods like PinSage (Ying et al., 2018) that learn item embeddings from graph structures (e.g., user-item bipartite graphs) using graph neural networks.</w:t>
      </w:r>
    </w:p>
    <w:p w14:paraId="6C1A9ED4" w14:textId="77777777" w:rsidR="00FC4B41" w:rsidRDefault="00000000">
      <w:pPr>
        <w:spacing w:after="200" w:line="276" w:lineRule="auto"/>
      </w:pPr>
      <w:r>
        <w:t xml:space="preserve">In Chapter 5, we build two-tower retrieval models on the SIGIR E-commerce (Coveo) dataset — and discover that a simple “last item browsed” baseline achieves 15.6% Hit@10, often beating more complex learned approaches. </w:t>
      </w:r>
      <w:r>
        <w:rPr>
          <w:i/>
          <w:iCs/>
        </w:rPr>
        <w:t>This is a recurring theme in RecSys: simple baselines are surprisingly hard to beat.</w:t>
      </w:r>
    </w:p>
    <w:p w14:paraId="6C1A9ED5" w14:textId="77777777" w:rsidR="00FC4B41" w:rsidRDefault="00000000">
      <w:pPr>
        <w:spacing w:after="200" w:line="276" w:lineRule="auto"/>
      </w:pPr>
      <w:r>
        <w:t>In Chapter 10, we explore the item embedding strategies that underpin these retrieval systems, comparing pre-trained text encoders (SBERT), collaborative embeddings (Item2Vec), contrastive fine-tuning, and multi-modal fusion across four different datasets.</w:t>
      </w:r>
    </w:p>
    <w:p w14:paraId="6C1A9ED6" w14:textId="77777777" w:rsidR="00FC4B41" w:rsidRDefault="00000000">
      <w:pPr>
        <w:pStyle w:val="Heading3"/>
      </w:pPr>
      <w:r>
        <w:t>Group 3: Ranking Models</w:t>
      </w:r>
    </w:p>
    <w:p w14:paraId="6C1A9ED7" w14:textId="77777777" w:rsidR="00FC4B41" w:rsidRDefault="00000000">
      <w:pPr>
        <w:spacing w:after="200" w:line="276" w:lineRule="auto"/>
      </w:pPr>
      <w:r>
        <w:lastRenderedPageBreak/>
        <w:t>Once retrieval surfaces a manageable set of candidates (typically hundreds to low thousands), ranking models score and order them using richer features and more expressive models. They include:</w:t>
      </w:r>
    </w:p>
    <w:p w14:paraId="6C1A9ED8" w14:textId="77777777" w:rsidR="00FC4B41" w:rsidRDefault="00000000">
      <w:pPr>
        <w:pStyle w:val="ListParagraph"/>
        <w:numPr>
          <w:ilvl w:val="0"/>
          <w:numId w:val="2"/>
        </w:numPr>
        <w:spacing w:after="120" w:line="276" w:lineRule="auto"/>
      </w:pPr>
      <w:r>
        <w:rPr>
          <w:b/>
          <w:bCs/>
        </w:rPr>
        <w:t>Pointwise Rankers:</w:t>
      </w:r>
      <w:r>
        <w:t xml:space="preserve"> Predict a score (e.g., probability of click) for each item independently. Gradient boosted trees (XGBoost, LightGBM) are the workhorse here, and Learning-to-Rank (LTR) formulations optimize for ranking metrics directly.</w:t>
      </w:r>
    </w:p>
    <w:p w14:paraId="6C1A9ED9" w14:textId="77777777" w:rsidR="00FC4B41" w:rsidRDefault="00000000">
      <w:pPr>
        <w:pStyle w:val="ListParagraph"/>
        <w:numPr>
          <w:ilvl w:val="0"/>
          <w:numId w:val="2"/>
        </w:numPr>
        <w:spacing w:after="120" w:line="276" w:lineRule="auto"/>
      </w:pPr>
      <w:r>
        <w:rPr>
          <w:b/>
          <w:bCs/>
        </w:rPr>
        <w:t>Pairwise Rankers:</w:t>
      </w:r>
      <w:r>
        <w:t xml:space="preserve"> Predict which of two items should rank higher. RankNet (Burges et al., 2005) introduced this paradigm, later refined by LambdaMART.</w:t>
      </w:r>
    </w:p>
    <w:p w14:paraId="6C1A9EDA" w14:textId="77777777" w:rsidR="00FC4B41" w:rsidRDefault="00000000">
      <w:pPr>
        <w:pStyle w:val="ListParagraph"/>
        <w:numPr>
          <w:ilvl w:val="0"/>
          <w:numId w:val="2"/>
        </w:numPr>
        <w:spacing w:after="120" w:line="276" w:lineRule="auto"/>
      </w:pPr>
      <w:r>
        <w:rPr>
          <w:b/>
          <w:bCs/>
        </w:rPr>
        <w:t>Listwise Rankers:</w:t>
      </w:r>
      <w:r>
        <w:t xml:space="preserve"> Optimize the entire ranked list directly against a metric like NDCG.</w:t>
      </w:r>
    </w:p>
    <w:p w14:paraId="6C1A9EDB" w14:textId="77777777" w:rsidR="00FC4B41" w:rsidRDefault="00000000">
      <w:pPr>
        <w:pStyle w:val="ListParagraph"/>
        <w:numPr>
          <w:ilvl w:val="0"/>
          <w:numId w:val="2"/>
        </w:numPr>
        <w:spacing w:after="120" w:line="276" w:lineRule="auto"/>
      </w:pPr>
      <w:r>
        <w:rPr>
          <w:b/>
          <w:bCs/>
        </w:rPr>
        <w:t>Neural Rankers:</w:t>
      </w:r>
      <w:r>
        <w:t xml:space="preserve"> Deep models like DCN-V2 (Google), DLRM (Meta), DeepFM, and Wide &amp; Deep that learn complex feature interactions.</w:t>
      </w:r>
    </w:p>
    <w:p w14:paraId="6C1A9EDC" w14:textId="3DB2E43B" w:rsidR="00FC4B41" w:rsidRDefault="00000000">
      <w:pPr>
        <w:spacing w:after="200" w:line="276" w:lineRule="auto"/>
      </w:pPr>
      <w:r>
        <w:t>In Chapter 6, we train XGBoost ranking models on the Yandex Yambda music recommendation dataset, and in Chapter 7, we implement</w:t>
      </w:r>
      <w:r w:rsidR="008A6CEA">
        <w:t xml:space="preserve"> more sophisticated neural rankers using</w:t>
      </w:r>
      <w:r>
        <w:t xml:space="preserve"> DCN-V2, DLRM, and MMoE on the same dataset</w:t>
      </w:r>
      <w:r w:rsidR="009E6D25">
        <w:t xml:space="preserve">. </w:t>
      </w:r>
    </w:p>
    <w:p w14:paraId="6C1A9EDD" w14:textId="513331D8" w:rsidR="00FC4B41" w:rsidRDefault="00000000">
      <w:pPr>
        <w:pStyle w:val="Heading3"/>
      </w:pPr>
      <w:r>
        <w:t>Group 4: Sequence Models</w:t>
      </w:r>
    </w:p>
    <w:p w14:paraId="6C1A9EDE" w14:textId="4B3A649F" w:rsidR="00FC4B41" w:rsidRDefault="00000000">
      <w:pPr>
        <w:spacing w:after="200" w:line="276" w:lineRule="auto"/>
      </w:pPr>
      <w:r>
        <w:t>Users are not static their interests evolve within a session and across sessions. Sequence models</w:t>
      </w:r>
      <w:r w:rsidR="00513BCA">
        <w:t xml:space="preserve"> are able to better</w:t>
      </w:r>
      <w:r>
        <w:t xml:space="preserve"> capture this temporal dynamic by encoding the user’s recent interaction history as an ordered sequence:</w:t>
      </w:r>
    </w:p>
    <w:p w14:paraId="6C1A9EDF" w14:textId="77777777" w:rsidR="00FC4B41" w:rsidRDefault="00000000">
      <w:pPr>
        <w:pStyle w:val="ListParagraph"/>
        <w:numPr>
          <w:ilvl w:val="0"/>
          <w:numId w:val="2"/>
        </w:numPr>
        <w:spacing w:after="120" w:line="276" w:lineRule="auto"/>
      </w:pPr>
      <w:r>
        <w:rPr>
          <w:b/>
          <w:bCs/>
        </w:rPr>
        <w:t>Session-Based Models:</w:t>
      </w:r>
      <w:r>
        <w:t xml:space="preserve"> GRU4Rec (Hidasi et al., 2016) applies RNNs to session data. SASRec and BERT4Rec use transformer architectures for sequential recommendation.</w:t>
      </w:r>
    </w:p>
    <w:p w14:paraId="6C1A9EE1" w14:textId="77777777" w:rsidR="00FC4B41" w:rsidRDefault="00000000">
      <w:pPr>
        <w:spacing w:after="200" w:line="276" w:lineRule="auto"/>
      </w:pPr>
      <w:r>
        <w:t>These models are particularly powerful in domains with strong session-level intent signals — e-commerce browsing sessions, music listening sessions, news reading sessions. In Chapter 11, we build sequence-based user embeddings and compare them against simpler aggregation-based approaches on both the Amazon KDD and MIND datasets.</w:t>
      </w:r>
    </w:p>
    <w:p w14:paraId="6C1A9EE2" w14:textId="77777777" w:rsidR="00FC4B41" w:rsidRDefault="00000000">
      <w:pPr>
        <w:pStyle w:val="Heading3"/>
      </w:pPr>
      <w:r>
        <w:t>Group 5: Multi-Objective and Decision Policies</w:t>
      </w:r>
    </w:p>
    <w:p w14:paraId="6C1A9EE3" w14:textId="77777777" w:rsidR="00FC4B41" w:rsidRDefault="00000000">
      <w:pPr>
        <w:spacing w:after="200" w:line="276" w:lineRule="auto"/>
      </w:pPr>
      <w:r>
        <w:t>Real-world recommender systems optimize for multiple objectives simultaneously. A music streaming service wants to maximize plays but also likes, minimize skips, and ensure diversity. This leads to:</w:t>
      </w:r>
    </w:p>
    <w:p w14:paraId="6C1A9EE4" w14:textId="77777777" w:rsidR="00FC4B41" w:rsidRDefault="00000000">
      <w:pPr>
        <w:pStyle w:val="ListParagraph"/>
        <w:numPr>
          <w:ilvl w:val="0"/>
          <w:numId w:val="2"/>
        </w:numPr>
        <w:spacing w:after="120" w:line="276" w:lineRule="auto"/>
      </w:pPr>
      <w:r>
        <w:rPr>
          <w:b/>
          <w:bCs/>
        </w:rPr>
        <w:t>Multi-Task Models:</w:t>
      </w:r>
      <w:r>
        <w:t xml:space="preserve"> Architectures like MMoE (Ma et al., 2018) that share expert networks across multiple prediction tasks (e.g., predict click, predict purchase, </w:t>
      </w:r>
      <w:r>
        <w:lastRenderedPageBreak/>
        <w:t>predict watch time simultaneously). In Chapter 7, we implement MMoE predicting five tasks simultaneously on the Yambda dataset.</w:t>
      </w:r>
    </w:p>
    <w:p w14:paraId="6C1A9EE5" w14:textId="77777777" w:rsidR="00FC4B41" w:rsidRDefault="00000000">
      <w:pPr>
        <w:pStyle w:val="ListParagraph"/>
        <w:numPr>
          <w:ilvl w:val="0"/>
          <w:numId w:val="2"/>
        </w:numPr>
        <w:spacing w:after="120" w:line="276" w:lineRule="auto"/>
      </w:pPr>
      <w:r>
        <w:rPr>
          <w:b/>
          <w:bCs/>
        </w:rPr>
        <w:t>Value Functions:</w:t>
      </w:r>
      <w:r>
        <w:t xml:space="preserve"> Weighted combinations of multiple model outputs that produce a single score reflecting business priorities. In Chapter 8, we build a complete value function that blends listen probability, like probability, engagement ratio, and dislike probability with tunable business weights.</w:t>
      </w:r>
    </w:p>
    <w:p w14:paraId="6C1A9EE6" w14:textId="77777777" w:rsidR="00FC4B41" w:rsidRDefault="00000000">
      <w:pPr>
        <w:pStyle w:val="ListParagraph"/>
        <w:numPr>
          <w:ilvl w:val="0"/>
          <w:numId w:val="2"/>
        </w:numPr>
        <w:spacing w:after="120" w:line="276" w:lineRule="auto"/>
      </w:pPr>
      <w:r>
        <w:rPr>
          <w:b/>
          <w:bCs/>
        </w:rPr>
        <w:t>ESMM and Adtech Models:</w:t>
      </w:r>
      <w:r>
        <w:t xml:space="preserve"> Specialized multi-task architectures like ESMM (Ma et al., 2018) that handle selection bias in conversion prediction. In Chapter 9, we train ESMM on the Ali-CCP dataset (42M impressions).</w:t>
      </w:r>
    </w:p>
    <w:p w14:paraId="6C1A9EE7" w14:textId="77777777" w:rsidR="00FC4B41" w:rsidRDefault="00000000">
      <w:pPr>
        <w:pStyle w:val="ListParagraph"/>
        <w:numPr>
          <w:ilvl w:val="0"/>
          <w:numId w:val="2"/>
        </w:numPr>
        <w:spacing w:after="120" w:line="276" w:lineRule="auto"/>
      </w:pPr>
      <w:r>
        <w:rPr>
          <w:b/>
          <w:bCs/>
        </w:rPr>
        <w:t>Contextual Bandits and Exploration Policies:</w:t>
      </w:r>
      <w:r>
        <w:t xml:space="preserve"> Methods like Thompson Sampling and epsilon-greedy that balance exploitation (showing what the model thinks is best) with exploration (showing items with high uncertainty to gather more information). We cover these in Chapter 16.</w:t>
      </w:r>
    </w:p>
    <w:p w14:paraId="6C1A9EE8" w14:textId="77777777" w:rsidR="00FC4B41" w:rsidRDefault="00000000">
      <w:pPr>
        <w:pStyle w:val="Heading2"/>
      </w:pPr>
      <w:r>
        <w:t>1.4 The Personalization Spectrum</w:t>
      </w:r>
    </w:p>
    <w:p w14:paraId="6C1A9EE9" w14:textId="77777777" w:rsidR="00FC4B41" w:rsidRDefault="00000000">
      <w:pPr>
        <w:spacing w:after="200" w:line="276" w:lineRule="auto"/>
      </w:pPr>
      <w:r>
        <w:t>Not all personalization is created equal. The approach you choose depends heavily on two factors: how much you know about the user, and how much the product experience allows them to express their intent.</w:t>
      </w:r>
    </w:p>
    <w:p w14:paraId="6C1A9EEA" w14:textId="77777777" w:rsidR="00FC4B41" w:rsidRDefault="00000000">
      <w:pPr>
        <w:spacing w:after="200" w:line="276" w:lineRule="auto"/>
      </w:pPr>
      <w:r>
        <w:t>At one end of the spectrum, you have anonymous or new users with no interaction history. Here, you are limited to non-personalized approaches: popularity-based ranking, trending items, or content-based recommendations using only the item’s metadata and perhaps coarse contextual signals like geography or time of day.</w:t>
      </w:r>
    </w:p>
    <w:p w14:paraId="6C1A9EEB" w14:textId="77777777" w:rsidR="00FC4B41" w:rsidRDefault="00000000">
      <w:pPr>
        <w:spacing w:after="200" w:line="276" w:lineRule="auto"/>
      </w:pPr>
      <w:r>
        <w:t>As you accumulate more user data — a few clicks, a browsing session, some purchase history — collaborative signals become viable. Session-based models can begin to infer intent from just a handful of interactions within a single visit.</w:t>
      </w:r>
    </w:p>
    <w:p w14:paraId="6C1A9EEC" w14:textId="77777777" w:rsidR="00FC4B41" w:rsidRDefault="00000000">
      <w:pPr>
        <w:spacing w:after="200" w:line="276" w:lineRule="auto"/>
      </w:pPr>
      <w:r>
        <w:t>At the other end, for users with rich interaction histories, you can deploy sophisticated approaches: learned user embeddings, multi-task ranking models, and personalized retrieval. The richest personalization happens when the product experience itself encourages interaction: rating systems, explicit preferences, wishlists, and rich clickstream data all feed the recommendation engine.</w:t>
      </w:r>
    </w:p>
    <w:p w14:paraId="6C1A9EED" w14:textId="77777777" w:rsidR="00FC4B41" w:rsidRDefault="00000000">
      <w:pPr>
        <w:spacing w:after="200" w:line="276" w:lineRule="auto"/>
      </w:pPr>
      <w:r>
        <w:t xml:space="preserve">This concept is adapted from a framework that Doug Turnbull and Trey Grainger articulate in their work on </w:t>
      </w:r>
      <w:r>
        <w:rPr>
          <w:i/>
          <w:iCs/>
        </w:rPr>
        <w:t>AI-Powered Search</w:t>
      </w:r>
      <w:r>
        <w:t xml:space="preserve"> — the idea that applicable techniques form a spectrum from no user knowledge to deep user understanding. As user understanding increases, you move from keyword-based matching through content filtering, semantic search, collaborative recommendations, and ultimately fully personalized experiences.</w:t>
      </w:r>
    </w:p>
    <w:p w14:paraId="6C1A9EEE" w14:textId="77777777" w:rsidR="00FC4B41" w:rsidRDefault="00000000">
      <w:pPr>
        <w:spacing w:after="200" w:line="276" w:lineRule="auto"/>
      </w:pPr>
      <w:r>
        <w:rPr>
          <w:b/>
          <w:bCs/>
        </w:rPr>
        <w:lastRenderedPageBreak/>
        <w:t>[INSERT DIAGRAM: The Personalization Spectrum.</w:t>
      </w:r>
      <w:r>
        <w:t xml:space="preserve"> A horizontal axis from left to right showing increasing user knowledge. Left side: “Anonymous / New User” with techniques like Popularity, Trending, Content-Based. Middle: “Some History” with techniques like Collaborative Filtering, Session Models. Right side: “Rich History” with techniques like Learned Embeddings, Multi-Task Ranking, Personalized Retrieval. Below the axis, a second dimension: product experience interactivity, from passive (impressions only) to active (ratings, wishlists, explicit preferences).]</w:t>
      </w:r>
    </w:p>
    <w:p w14:paraId="6C1A9EEF" w14:textId="77777777" w:rsidR="00FC4B41" w:rsidRDefault="00000000">
      <w:pPr>
        <w:spacing w:after="200" w:line="276" w:lineRule="auto"/>
      </w:pPr>
      <w:r>
        <w:t>For RecSys engineers, this spectrum is a practical planning tool. When scoping a new personalization initiative, one of the first questions to ask is: where on this spectrum are our users, and where on this spectrum does our product experience allow them to be?</w:t>
      </w:r>
    </w:p>
    <w:p w14:paraId="6C1A9EF0" w14:textId="77777777" w:rsidR="00FC4B41" w:rsidRDefault="00000000">
      <w:pPr>
        <w:pStyle w:val="Heading2"/>
      </w:pPr>
      <w:r>
        <w:t>1.5 How RecSys Differs from Traditional Data Science</w:t>
      </w:r>
    </w:p>
    <w:p w14:paraId="6C1A9EF1" w14:textId="77777777" w:rsidR="00FC4B41" w:rsidRDefault="00000000">
      <w:pPr>
        <w:spacing w:after="200" w:line="276" w:lineRule="auto"/>
      </w:pPr>
      <w:r>
        <w:t>If you have trained classification models or built NLP pipelines, building a recommender system can initially feel like a familiar exercise. You have features, labels, and a model that predicts outcomes. But there are fundamental differences that catch even experienced ML engineers off guard. These are not just technical nuances — they change how you design systems, how you evaluate models, and how you organize your engineering team.</w:t>
      </w:r>
    </w:p>
    <w:p w14:paraId="6C1A9EF2" w14:textId="77777777" w:rsidR="00FC4B41" w:rsidRDefault="00000000">
      <w:pPr>
        <w:spacing w:after="200" w:line="276" w:lineRule="auto"/>
      </w:pPr>
      <w:r>
        <w:rPr>
          <w:b/>
          <w:bCs/>
        </w:rPr>
        <w:t>[INSERT DIAGRAM: RecSys at the intersection of AI, ML, and Data Science.</w:t>
      </w:r>
      <w:r>
        <w:t xml:space="preserve"> A Venn diagram showing three overlapping circles: AI (question/answer systems, agents, rules-based systems), ML (learning to rank, collaborative filtering, personalization, NLP, classification), and Data Science (analytics, A/B testing, metrics). RecSys sits at the intersection of all three, requiring ML models, AI-level system design, and data science rigor for evaluation. Adapted from Turnbull &amp; Grainger.]</w:t>
      </w:r>
    </w:p>
    <w:p w14:paraId="6C1A9EF3" w14:textId="77777777" w:rsidR="00FC4B41" w:rsidRDefault="00000000">
      <w:pPr>
        <w:pStyle w:val="Heading3"/>
      </w:pPr>
      <w:r>
        <w:t>The Latency-Accuracy Tradeoff</w:t>
      </w:r>
    </w:p>
    <w:p w14:paraId="6C1A9EF4" w14:textId="77777777" w:rsidR="00FC4B41" w:rsidRDefault="00000000">
      <w:pPr>
        <w:spacing w:after="200" w:line="276" w:lineRule="auto"/>
      </w:pPr>
      <w:r>
        <w:t>In most ML applications, inference latency is a secondary concern. A fraud detection model that takes 500ms to score a transaction is perfectly acceptable. A recommender system that takes 500ms to populate a feed is not — users will see a blank screen or a loading spinner, and engagement drops precipitously.</w:t>
      </w:r>
    </w:p>
    <w:p w14:paraId="6C1A9EF5" w14:textId="77777777" w:rsidR="00FC4B41" w:rsidRDefault="00000000">
      <w:pPr>
        <w:spacing w:after="200" w:line="276" w:lineRule="auto"/>
      </w:pPr>
      <w:r>
        <w:t>This constraint, typically under 100ms end-to-end, is what drives the multi-stage architecture that dominates production RecSys: a fast but approximate retrieval stage that narrows millions of candidates to hundreds, followed by a slower but more accurate ranking stage, followed by re-ranking and business rule application. Each stage trades off accuracy for latency. We dissect this architecture in Chapter 2 and implement each stage in Chapters 5 through 8.</w:t>
      </w:r>
    </w:p>
    <w:p w14:paraId="6C1A9EF6" w14:textId="77777777" w:rsidR="00FC4B41" w:rsidRDefault="00000000">
      <w:pPr>
        <w:pStyle w:val="Heading3"/>
      </w:pPr>
      <w:r>
        <w:t>Feedback Loops and Concept Drift</w:t>
      </w:r>
    </w:p>
    <w:p w14:paraId="6C1A9EF7" w14:textId="77777777" w:rsidR="00FC4B41" w:rsidRDefault="00000000">
      <w:pPr>
        <w:spacing w:after="200" w:line="276" w:lineRule="auto"/>
      </w:pPr>
      <w:r>
        <w:lastRenderedPageBreak/>
        <w:t>In most ML systems, the training data and the model are independent. A credit scoring model does not influence which loan applications it receives. A recommender system fundamentally violates this assumption: the model’s predictions determine what users see, and what users see determines what they click, and what they click becomes tomorrow’s training data.</w:t>
      </w:r>
    </w:p>
    <w:p w14:paraId="6C1A9EF8" w14:textId="77777777" w:rsidR="00FC4B41" w:rsidRDefault="00000000">
      <w:pPr>
        <w:spacing w:after="200" w:line="276" w:lineRule="auto"/>
      </w:pPr>
      <w:r>
        <w:t>This creates feedback loops that can be virtuous (the model learns to surface increasingly relevant content) or vicious (the model reinforces its own biases, creating filter bubbles where users are never exposed to content outside their predicted preferences). If the model stops showing horror movies to a user, the user has no opportunity to click on horror movies, and the model’s belief that this user does not like horror movies is reinforced — whether or not it was ever true.</w:t>
      </w:r>
    </w:p>
    <w:p w14:paraId="6C1A9EF9" w14:textId="77777777" w:rsidR="00FC4B41" w:rsidRDefault="00000000">
      <w:pPr>
        <w:spacing w:after="200" w:line="276" w:lineRule="auto"/>
      </w:pPr>
      <w:r>
        <w:t>Managing these feedback loops is a core challenge in RecSys that has no real analogue in traditional ML. We discuss mitigation strategies in Chapters 2 and 3, and exploration-exploitation tradeoffs in Chapter 16.</w:t>
      </w:r>
    </w:p>
    <w:p w14:paraId="6C1A9EFA" w14:textId="77777777" w:rsidR="00FC4B41" w:rsidRDefault="00000000">
      <w:pPr>
        <w:pStyle w:val="Heading3"/>
      </w:pPr>
      <w:r>
        <w:t>The Correctness Ambiguity</w:t>
      </w:r>
    </w:p>
    <w:p w14:paraId="6C1A9EFB" w14:textId="77777777" w:rsidR="00FC4B41" w:rsidRDefault="00000000">
      <w:pPr>
        <w:spacing w:after="200" w:line="276" w:lineRule="auto"/>
      </w:pPr>
      <w:r>
        <w:t>In classification, you usually have a clear ground truth. An email is spam or it is not. A transaction is fraudulent or it is not. In recommender systems, ground truth is fundamentally ambiguous.</w:t>
      </w:r>
    </w:p>
    <w:p w14:paraId="6C1A9EFC" w14:textId="77777777" w:rsidR="00FC4B41" w:rsidRDefault="00000000">
      <w:pPr>
        <w:spacing w:after="200" w:line="276" w:lineRule="auto"/>
      </w:pPr>
      <w:r>
        <w:t>A user clicked on a product — does that mean they liked it? They might have been curious, misled by a clickbait thumbnail, or simply scrolling past. A user watched 10 minutes of a 90-minute movie — is that a positive signal (they were interested enough to start) or a negative signal (they abandoned it)? A user did not click on an item in position 8 — is that because they were not interested, or because they never scrolled that far?</w:t>
      </w:r>
    </w:p>
    <w:p w14:paraId="6C1A9EFD" w14:textId="77777777" w:rsidR="00FC4B41" w:rsidRDefault="00000000">
      <w:pPr>
        <w:spacing w:after="200" w:line="276" w:lineRule="auto"/>
      </w:pPr>
      <w:r>
        <w:t>Every label in RecSys is a noisy proxy for unobservable user preference. The engineering challenge is constructing label definitions, feature representations, and evaluation metrics that are good enough proxies, while remaining conscious of their limitations. We address this in depth in Chapter 3.</w:t>
      </w:r>
    </w:p>
    <w:p w14:paraId="6C1A9EFE" w14:textId="77777777" w:rsidR="00FC4B41" w:rsidRDefault="00000000">
      <w:pPr>
        <w:pStyle w:val="Heading3"/>
      </w:pPr>
      <w:r>
        <w:t>Infrastructure as a First-Class Citizen</w:t>
      </w:r>
    </w:p>
    <w:p w14:paraId="6C1A9EFF" w14:textId="77777777" w:rsidR="00FC4B41" w:rsidRDefault="00000000">
      <w:pPr>
        <w:spacing w:after="200" w:line="276" w:lineRule="auto"/>
      </w:pPr>
      <w:r>
        <w:t>In traditional data science, the infrastructure — data pipelines, feature stores, serving systems — is often an afterthought. The data scientist trains a model in a Jupyter notebook and “throws it over the wall” to an engineering team for deployment.</w:t>
      </w:r>
    </w:p>
    <w:p w14:paraId="6C1A9F00" w14:textId="77777777" w:rsidR="00FC4B41" w:rsidRDefault="00000000">
      <w:pPr>
        <w:spacing w:after="200" w:line="276" w:lineRule="auto"/>
      </w:pPr>
      <w:r>
        <w:t xml:space="preserve">In RecSys, the infrastructure is not an afterthought — it is a prerequisite. You need a feature store to serve features at low latency without train-serve skew. You need vector databases for approximate nearest neighbor search in retrieval. You need streaming </w:t>
      </w:r>
      <w:r>
        <w:lastRenderedPageBreak/>
        <w:t>pipelines to compute real-time features from clickstream data. You need an experimentation platform to run A/B tests at scale.</w:t>
      </w:r>
    </w:p>
    <w:p w14:paraId="6C1A9F01" w14:textId="77777777" w:rsidR="00FC4B41" w:rsidRDefault="00000000">
      <w:pPr>
        <w:spacing w:after="200" w:line="276" w:lineRule="auto"/>
      </w:pPr>
      <w:r>
        <w:t>The quality of your infrastructure directly bounds the quality of your models. A brilliant ranking model is useless if your feature pipeline has a 24-hour lag on critical real-time features. We cover scalable data pipelines and feature management in Chapter 4, and deployment infrastructure in Chapters 13 and 14.</w:t>
      </w:r>
    </w:p>
    <w:p w14:paraId="6C1A9F02" w14:textId="77777777" w:rsidR="00FC4B41" w:rsidRDefault="00000000">
      <w:pPr>
        <w:pStyle w:val="Heading2"/>
      </w:pPr>
      <w:r>
        <w:t>1.6 Business Impact of Personalization</w:t>
      </w:r>
    </w:p>
    <w:p w14:paraId="6C1A9F03" w14:textId="77777777" w:rsidR="00FC4B41" w:rsidRDefault="00000000">
      <w:pPr>
        <w:spacing w:after="200" w:line="276" w:lineRule="auto"/>
      </w:pPr>
      <w:r>
        <w:t>The business case for recommendation systems is well established across virtually every consumer-facing domain:</w:t>
      </w:r>
    </w:p>
    <w:p w14:paraId="6C1A9F04" w14:textId="77777777" w:rsidR="00FC4B41" w:rsidRDefault="00000000">
      <w:pPr>
        <w:pStyle w:val="ListParagraph"/>
        <w:numPr>
          <w:ilvl w:val="0"/>
          <w:numId w:val="2"/>
        </w:numPr>
        <w:spacing w:after="120" w:line="276" w:lineRule="auto"/>
      </w:pPr>
      <w:r>
        <w:rPr>
          <w:b/>
          <w:bCs/>
        </w:rPr>
        <w:t>Streaming Media:</w:t>
      </w:r>
      <w:r>
        <w:t xml:space="preserve"> Netflix reports that over 80% of content watched is discovered through recommendations, saving an estimated $1 billion annually in subscriber retention. YouTube’s recommendation algorithm drives roughly 70% of watch time.</w:t>
      </w:r>
    </w:p>
    <w:p w14:paraId="6C1A9F05" w14:textId="77777777" w:rsidR="00FC4B41" w:rsidRDefault="00000000">
      <w:pPr>
        <w:pStyle w:val="ListParagraph"/>
        <w:numPr>
          <w:ilvl w:val="0"/>
          <w:numId w:val="2"/>
        </w:numPr>
        <w:spacing w:after="120" w:line="276" w:lineRule="auto"/>
      </w:pPr>
      <w:r>
        <w:rPr>
          <w:b/>
          <w:bCs/>
        </w:rPr>
        <w:t>E-Commerce:</w:t>
      </w:r>
      <w:r>
        <w:t xml:space="preserve"> Amazon attributes approximately 35% of its revenue to its recommendation engine. The “Customers who bought X also bought Y” paradigm has become foundational to online retail.</w:t>
      </w:r>
    </w:p>
    <w:p w14:paraId="6C1A9F06" w14:textId="77777777" w:rsidR="00FC4B41" w:rsidRDefault="00000000">
      <w:pPr>
        <w:pStyle w:val="ListParagraph"/>
        <w:numPr>
          <w:ilvl w:val="0"/>
          <w:numId w:val="2"/>
        </w:numPr>
        <w:spacing w:after="120" w:line="276" w:lineRule="auto"/>
      </w:pPr>
      <w:r>
        <w:rPr>
          <w:b/>
          <w:bCs/>
        </w:rPr>
        <w:t>Social Media:</w:t>
      </w:r>
      <w:r>
        <w:t xml:space="preserve"> When Instagram shifted from a chronological feed to an algorithmic one, it saw increases in both time spent and engagement metrics. Meta’s feed ranking algorithm is perhaps the highest-traffic recommender system in the world.</w:t>
      </w:r>
    </w:p>
    <w:p w14:paraId="6C1A9F07" w14:textId="77777777" w:rsidR="00FC4B41" w:rsidRDefault="00000000">
      <w:pPr>
        <w:pStyle w:val="ListParagraph"/>
        <w:numPr>
          <w:ilvl w:val="0"/>
          <w:numId w:val="2"/>
        </w:numPr>
        <w:spacing w:after="120" w:line="276" w:lineRule="auto"/>
      </w:pPr>
      <w:r>
        <w:rPr>
          <w:b/>
          <w:bCs/>
        </w:rPr>
        <w:t>Advertising:</w:t>
      </w:r>
      <w:r>
        <w:t xml:space="preserve"> Personalized ad targeting is a multi-hundred-billion dollar industry. In Chapter 9, we explore the specialized modeling techniques (ESMM, federated learning) that address the unique challenges of ad recommendation, including extreme class imbalance and selection bias.</w:t>
      </w:r>
    </w:p>
    <w:p w14:paraId="6C1A9F08" w14:textId="77777777" w:rsidR="00FC4B41" w:rsidRDefault="00000000">
      <w:pPr>
        <w:pStyle w:val="ListParagraph"/>
        <w:numPr>
          <w:ilvl w:val="0"/>
          <w:numId w:val="2"/>
        </w:numPr>
        <w:spacing w:after="120" w:line="276" w:lineRule="auto"/>
      </w:pPr>
      <w:r>
        <w:rPr>
          <w:b/>
          <w:bCs/>
        </w:rPr>
        <w:t>Music and Audio:</w:t>
      </w:r>
      <w:r>
        <w:t xml:space="preserve"> Spotify’s Discover Weekly playlist, powered by collaborative filtering and content analysis, has become one of the platform’s most beloved features and a significant driver of user retention.</w:t>
      </w:r>
    </w:p>
    <w:p w14:paraId="6C1A9F09" w14:textId="77777777" w:rsidR="00FC4B41" w:rsidRDefault="00000000">
      <w:pPr>
        <w:spacing w:after="200" w:line="276" w:lineRule="auto"/>
      </w:pPr>
      <w:r>
        <w:t xml:space="preserve">What these examples share is a common pattern: </w:t>
      </w:r>
      <w:r>
        <w:rPr>
          <w:b/>
          <w:bCs/>
        </w:rPr>
        <w:t>personalization drives engagement, engagement drives retention, and retention drives revenue.</w:t>
      </w:r>
      <w:r>
        <w:t xml:space="preserve"> For organizations considering investment in RecSys, the question is rarely “should we personalize?” but rather “how sophisticated does our personalization need to be, given our data assets and user base?”</w:t>
      </w:r>
    </w:p>
    <w:p w14:paraId="6C1A9F0A" w14:textId="77777777" w:rsidR="00FC4B41" w:rsidRDefault="00000000">
      <w:pPr>
        <w:pStyle w:val="Heading2"/>
      </w:pPr>
      <w:r>
        <w:t>1.7 How This Book Is Organized</w:t>
      </w:r>
    </w:p>
    <w:p w14:paraId="6C1A9F0B" w14:textId="77777777" w:rsidR="00FC4B41" w:rsidRDefault="00000000">
      <w:pPr>
        <w:spacing w:after="200" w:line="276" w:lineRule="auto"/>
      </w:pPr>
      <w:r>
        <w:lastRenderedPageBreak/>
        <w:t>This book follows the architecture of a production recommender system, from the broadest system design decisions down to the specific modeling techniques and operational practices that make them work in production.</w:t>
      </w:r>
    </w:p>
    <w:p w14:paraId="6C1A9F0C" w14:textId="77777777" w:rsidR="00FC4B41" w:rsidRDefault="00000000">
      <w:pPr>
        <w:spacing w:after="200" w:line="276" w:lineRule="auto"/>
      </w:pPr>
      <w:r>
        <w:rPr>
          <w:b/>
          <w:bCs/>
        </w:rPr>
        <w:t>Chapters 1–4 lay the foundation.</w:t>
      </w:r>
      <w:r>
        <w:t xml:space="preserve"> Chapter 2 introduces the multi-stage architecture and provides a comprehensive framework for thinking through RecSys system design. Chapter 3 covers training data collection, labeling strategies, and offline evaluation — the data engineering that makes or breaks your models. Chapter 4 addresses scalable data pipelines and feature management, including feature stores.</w:t>
      </w:r>
    </w:p>
    <w:p w14:paraId="6C1A9F0D" w14:textId="77777777" w:rsidR="00FC4B41" w:rsidRDefault="00000000">
      <w:pPr>
        <w:spacing w:after="200" w:line="276" w:lineRule="auto"/>
      </w:pPr>
      <w:r>
        <w:rPr>
          <w:b/>
          <w:bCs/>
        </w:rPr>
        <w:t>Chapters 5–9 cover the core modeling stages.</w:t>
      </w:r>
      <w:r>
        <w:t xml:space="preserve"> Chapter 5 implements retrieval using two-tower models on the SIGIR E-commerce (Coveo) dataset. Chapter 6 builds ranking models with XGBoost on the Yandex Yambda dataset. Chapter 7 extends ranking to neural architectures (DCN-V2, DLRM, MMoE). Chapter 8 introduces value functions and diversity optimization, completing the multi-stage pipeline. Chapter 9 adapts these techniques for adtech use cases using the Ali-CCP and FedAds datasets.</w:t>
      </w:r>
    </w:p>
    <w:p w14:paraId="6C1A9F0E" w14:textId="77777777" w:rsidR="00FC4B41" w:rsidRDefault="00000000">
      <w:pPr>
        <w:spacing w:after="200" w:line="276" w:lineRule="auto"/>
      </w:pPr>
      <w:r>
        <w:rPr>
          <w:b/>
          <w:bCs/>
        </w:rPr>
        <w:t>Chapters 10–11 cover the foundation layers.</w:t>
      </w:r>
      <w:r>
        <w:t xml:space="preserve"> Chapter 10 is a deep dive into item embeddings, comparing pre-trained text encoders, collaborative embeddings, contrastive fine-tuning, and multi-modal fusion across four datasets (MIND, Amazon KDD, Music4all, IJCAI). Chapter 11 builds user embeddings using aggregation, sequence-based, and graph-based (LightGCN) approaches.</w:t>
      </w:r>
    </w:p>
    <w:p w14:paraId="6C1A9F0F" w14:textId="77777777" w:rsidR="00FC4B41" w:rsidRDefault="00000000">
      <w:pPr>
        <w:spacing w:after="200" w:line="276" w:lineRule="auto"/>
      </w:pPr>
      <w:r>
        <w:rPr>
          <w:b/>
          <w:bCs/>
        </w:rPr>
        <w:t>Chapters 12–16 cover advanced topics and production operations.</w:t>
      </w:r>
      <w:r>
        <w:t xml:space="preserve"> Chapter 12 explores how large language models can enhance recommender systems. Chapters 13 and 14 address online deployment and latency optimization. Chapter 15 covers monitoring and retraining — the operational practices that keep RecSys systems healthy in production. Chapter 16 discusses experimentation and bandits, including how to run effective A/B tests and balance exploration with exploitation.</w:t>
      </w:r>
    </w:p>
    <w:p w14:paraId="6C1A9F10" w14:textId="77777777" w:rsidR="00FC4B41" w:rsidRDefault="00000000">
      <w:pPr>
        <w:spacing w:after="200" w:line="276" w:lineRule="auto"/>
      </w:pPr>
      <w:r>
        <w:t xml:space="preserve">Each chapter from 5 onward includes hands-on code tutorials with real-world datasets, so you can build and evaluate the models discussed. A recurring finding across these tutorials — and a critical lesson for practitioners — is that </w:t>
      </w:r>
      <w:r>
        <w:rPr>
          <w:b/>
          <w:bCs/>
          <w:i/>
          <w:iCs/>
        </w:rPr>
        <w:t>simple baselines are surprisingly hard to beat.</w:t>
      </w:r>
      <w:r>
        <w:t xml:space="preserve"> In Chapter 5, a “last item browsed” retrieval baseline outperforms more complex learned models. This pattern repeats throughout the book and is something every RecSys engineer should internalize before reaching for the most sophisticated model in the toolbox.</w:t>
      </w:r>
    </w:p>
    <w:p w14:paraId="6C1A9F11" w14:textId="77777777" w:rsidR="00FC4B41" w:rsidRDefault="00000000">
      <w:pPr>
        <w:pStyle w:val="Heading2"/>
      </w:pPr>
      <w:r>
        <w:t>1.8 Summary</w:t>
      </w:r>
    </w:p>
    <w:p w14:paraId="6C1A9F12" w14:textId="77777777" w:rsidR="00FC4B41" w:rsidRDefault="00000000">
      <w:pPr>
        <w:spacing w:after="200" w:line="276" w:lineRule="auto"/>
      </w:pPr>
      <w:r>
        <w:t xml:space="preserve">Recommender systems are the engine behind the personalized digital experiences we interact with daily. They combine collaborative signals, content features, contextual </w:t>
      </w:r>
      <w:r>
        <w:lastRenderedPageBreak/>
        <w:t>information, and learned representations to score and rank items for individual users under strict latency constraints.</w:t>
      </w:r>
    </w:p>
    <w:p w14:paraId="6C1A9F13" w14:textId="77777777" w:rsidR="00FC4B41" w:rsidRDefault="00000000">
      <w:pPr>
        <w:spacing w:after="200" w:line="276" w:lineRule="auto"/>
      </w:pPr>
      <w:r>
        <w:t>In this chapter, we introduced the core scoring function f(user, item, context), traced the evolution from collaborative and content-based filtering to modern hybrid approaches, and organized the landscape of modeling approaches into five practical groups: similarity methods, retrieval engines, ranking models, sequence models, and multi-objective/decision policies.</w:t>
      </w:r>
    </w:p>
    <w:p w14:paraId="6C1A9F14" w14:textId="77777777" w:rsidR="00FC4B41" w:rsidRDefault="00000000">
      <w:pPr>
        <w:spacing w:after="200" w:line="276" w:lineRule="auto"/>
      </w:pPr>
      <w:r>
        <w:t>We also highlighted four key ways that RecSys engineering differs from traditional data science: the latency-accuracy tradeoff, feedback loops, correctness ambiguity, and the critical role of infrastructure. These themes will recur throughout every chapter of this book.</w:t>
      </w:r>
    </w:p>
    <w:p w14:paraId="6C1A9F15" w14:textId="77777777" w:rsidR="00FC4B41" w:rsidRDefault="00000000">
      <w:pPr>
        <w:spacing w:after="200" w:line="276" w:lineRule="auto"/>
      </w:pPr>
      <w:r>
        <w:t>In the next chapter, we deconstruct the multi-stage architecture that production recommender systems use to navigate these challenges, and develop a comprehensive framework for system design.</w:t>
      </w:r>
    </w:p>
    <w:p w14:paraId="6C1A9F16" w14:textId="77777777" w:rsidR="00FC4B41" w:rsidRDefault="00000000">
      <w:r>
        <w:br w:type="page"/>
      </w:r>
    </w:p>
    <w:p w14:paraId="6C1A9F17" w14:textId="77777777" w:rsidR="00FC4B41" w:rsidRDefault="00000000">
      <w:pPr>
        <w:pStyle w:val="Heading2"/>
      </w:pPr>
      <w:r>
        <w:lastRenderedPageBreak/>
        <w:t>References</w:t>
      </w:r>
    </w:p>
    <w:p w14:paraId="6C1A9F18" w14:textId="77777777" w:rsidR="00FC4B41" w:rsidRDefault="00000000">
      <w:pPr>
        <w:pStyle w:val="ListParagraph"/>
        <w:numPr>
          <w:ilvl w:val="0"/>
          <w:numId w:val="3"/>
        </w:numPr>
        <w:spacing w:after="120" w:line="276" w:lineRule="auto"/>
      </w:pPr>
      <w:r>
        <w:t>Covington, P., Adams, J., &amp; Sargin, E. (2016). Deep Neural Networks for YouTube Recommendations. RecSys ’16. ACM.</w:t>
      </w:r>
    </w:p>
    <w:p w14:paraId="6C1A9F19" w14:textId="77777777" w:rsidR="00FC4B41" w:rsidRDefault="00000000">
      <w:pPr>
        <w:pStyle w:val="ListParagraph"/>
        <w:numPr>
          <w:ilvl w:val="0"/>
          <w:numId w:val="3"/>
        </w:numPr>
        <w:spacing w:after="120" w:line="276" w:lineRule="auto"/>
      </w:pPr>
      <w:r>
        <w:t>Gomez-Uribe, C. A., &amp; Hunt, N. (2015). The Netflix Recommender System: Algorithms, Business Value, and Innovation. ACM Transactions on Management Information Systems, 6(4).</w:t>
      </w:r>
    </w:p>
    <w:p w14:paraId="6C1A9F1A" w14:textId="77777777" w:rsidR="00FC4B41" w:rsidRDefault="00000000">
      <w:pPr>
        <w:pStyle w:val="ListParagraph"/>
        <w:numPr>
          <w:ilvl w:val="0"/>
          <w:numId w:val="3"/>
        </w:numPr>
        <w:spacing w:after="120" w:line="276" w:lineRule="auto"/>
      </w:pPr>
      <w:r>
        <w:t>Linden, G., Smith, B., &amp; York, J. (2003). Amazon.com Recommendations: Item-to-Item Collaborative Filtering. IEEE Internet Computing, 7(1).</w:t>
      </w:r>
    </w:p>
    <w:p w14:paraId="6C1A9F1B" w14:textId="77777777" w:rsidR="00FC4B41" w:rsidRDefault="00000000">
      <w:pPr>
        <w:pStyle w:val="ListParagraph"/>
        <w:numPr>
          <w:ilvl w:val="0"/>
          <w:numId w:val="3"/>
        </w:numPr>
        <w:spacing w:after="120" w:line="276" w:lineRule="auto"/>
      </w:pPr>
      <w:r>
        <w:t>McKinsey &amp; Company. (2013). How retailers can keep up with consumers.</w:t>
      </w:r>
    </w:p>
    <w:p w14:paraId="6C1A9F1C" w14:textId="77777777" w:rsidR="00FC4B41" w:rsidRDefault="00000000">
      <w:pPr>
        <w:pStyle w:val="ListParagraph"/>
        <w:numPr>
          <w:ilvl w:val="0"/>
          <w:numId w:val="3"/>
        </w:numPr>
        <w:spacing w:after="120" w:line="276" w:lineRule="auto"/>
      </w:pPr>
      <w:r w:rsidRPr="00EF38E5">
        <w:rPr>
          <w:lang w:val="nl-NL"/>
        </w:rPr>
        <w:t xml:space="preserve">Hidasi, B., Karatzoglou, A., Baltrunas, L., &amp; Tikk, D. (2016). </w:t>
      </w:r>
      <w:r>
        <w:t>Session-based Recommendations with Recurrent Neural Networks. ICLR.</w:t>
      </w:r>
    </w:p>
    <w:p w14:paraId="6C1A9F1D" w14:textId="77777777" w:rsidR="00FC4B41" w:rsidRDefault="00000000">
      <w:pPr>
        <w:pStyle w:val="ListParagraph"/>
        <w:numPr>
          <w:ilvl w:val="0"/>
          <w:numId w:val="3"/>
        </w:numPr>
        <w:spacing w:after="120" w:line="276" w:lineRule="auto"/>
      </w:pPr>
      <w:r w:rsidRPr="00EF38E5">
        <w:rPr>
          <w:lang w:val="nl-NL"/>
        </w:rPr>
        <w:t xml:space="preserve">Ma, J., Zhao, Z., Yi, X., et al. </w:t>
      </w:r>
      <w:r>
        <w:t>(2018). Modeling Task Relationships in Multi-task Learning with Multi-gate Mixture-of-Experts. KDD.</w:t>
      </w:r>
    </w:p>
    <w:p w14:paraId="6C1A9F1E" w14:textId="77777777" w:rsidR="00FC4B41" w:rsidRDefault="00000000">
      <w:pPr>
        <w:pStyle w:val="ListParagraph"/>
        <w:numPr>
          <w:ilvl w:val="0"/>
          <w:numId w:val="3"/>
        </w:numPr>
        <w:spacing w:after="120" w:line="276" w:lineRule="auto"/>
      </w:pPr>
      <w:r>
        <w:t>Ying, R., He, R., Chen, K., et al. (2018). Graph Convolutional Neural Networks for Web-Scale Recommender Systems. KDD.</w:t>
      </w:r>
    </w:p>
    <w:p w14:paraId="6C1A9F1F" w14:textId="77777777" w:rsidR="00FC4B41" w:rsidRDefault="00000000">
      <w:pPr>
        <w:pStyle w:val="ListParagraph"/>
        <w:numPr>
          <w:ilvl w:val="0"/>
          <w:numId w:val="3"/>
        </w:numPr>
        <w:spacing w:after="120" w:line="276" w:lineRule="auto"/>
      </w:pPr>
      <w:r>
        <w:t>Burges, C., et al. (2005). Learning to Rank using Gradient Descent. ICML.</w:t>
      </w:r>
    </w:p>
    <w:p w14:paraId="6C1A9F20" w14:textId="77777777" w:rsidR="00FC4B41" w:rsidRDefault="00FC4B41">
      <w:pPr>
        <w:spacing w:before="480"/>
      </w:pPr>
    </w:p>
    <w:p w14:paraId="6C1A9F21" w14:textId="77777777" w:rsidR="00FC4B41" w:rsidRDefault="00FC4B41">
      <w:pPr>
        <w:pBdr>
          <w:top w:val="single" w:sz="1" w:space="8" w:color="CCCCCC"/>
        </w:pBdr>
        <w:spacing w:after="200"/>
      </w:pPr>
    </w:p>
    <w:p w14:paraId="6C1A9F22" w14:textId="77777777" w:rsidR="00FC4B41" w:rsidRDefault="00000000">
      <w:pPr>
        <w:spacing w:after="200" w:line="276" w:lineRule="auto"/>
      </w:pPr>
      <w:r>
        <w:rPr>
          <w:b/>
          <w:bCs/>
        </w:rPr>
        <w:t xml:space="preserve">A Note on Knowledge Graphs vs. Graph Neural Networks: </w:t>
      </w:r>
      <w:r>
        <w:t>Throughout this book, when we discuss graph-based methods (such as LightGCN in Chapter 11 or PinSage for retrieval), we are referring to Graph Neural Networks (GNNs) that learn node embeddings from the structure of user-item interaction graphs. These should not be confused with Knowledge Graphs, which are structured databases of entities and their semantic relationships (e.g., “The Dark Knight” → directed_by → “Christopher Nolan”). Knowledge Graphs are a valuable tool in information retrieval and can complement RecSys — for example, by providing structured item metadata — but they are a separate technology from the GNN-based embedding methods we focus on in this book.</w:t>
      </w:r>
    </w:p>
    <w:sectPr w:rsidR="00FC4B41">
      <w:headerReference w:type="default" r:id="rId11"/>
      <w:footerReference w:type="default" r:id="rId1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hreesha jagadeesh" w:date="2026-03-17T20:15:00Z" w:initials="sj">
    <w:p w14:paraId="1E3311A7" w14:textId="77777777" w:rsidR="00AE47B5" w:rsidRDefault="00AE47B5" w:rsidP="00AE47B5">
      <w:pPr>
        <w:pStyle w:val="CommentText"/>
      </w:pPr>
      <w:r>
        <w:rPr>
          <w:rStyle w:val="CommentReference"/>
        </w:rPr>
        <w:annotationRef/>
      </w:r>
      <w:r>
        <w:t xml:space="preserve">Perhaps we should mention how even though the book is about AI -powered personalization, we are going to use recommender systems and personalization interchangeably. </w:t>
      </w:r>
    </w:p>
  </w:comment>
  <w:comment w:id="1" w:author="shreesha jagadeesh" w:date="2026-03-17T20:13:00Z" w:initials="sj">
    <w:p w14:paraId="5D74AC03" w14:textId="77777777" w:rsidR="00E86E29" w:rsidRDefault="00E86E29" w:rsidP="00E86E29">
      <w:pPr>
        <w:pStyle w:val="CommentText"/>
      </w:pPr>
      <w:r>
        <w:rPr>
          <w:rStyle w:val="CommentReference"/>
        </w:rPr>
        <w:annotationRef/>
      </w:r>
      <w:r>
        <w:t>Check for updated references if available.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311A7" w15:done="0"/>
  <w15:commentEx w15:paraId="5D74AC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B2F467" w16cex:dateUtc="2026-03-18T00:15:00Z"/>
  <w16cex:commentExtensible w16cex:durableId="2EB25770" w16cex:dateUtc="2026-03-18T0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311A7" w16cid:durableId="2AB2F467"/>
  <w16cid:commentId w16cid:paraId="5D74AC03" w16cid:durableId="2EB257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F2E58" w14:textId="77777777" w:rsidR="004E6702" w:rsidRDefault="004E6702">
      <w:r>
        <w:separator/>
      </w:r>
    </w:p>
  </w:endnote>
  <w:endnote w:type="continuationSeparator" w:id="0">
    <w:p w14:paraId="384DE2E9" w14:textId="77777777" w:rsidR="004E6702" w:rsidRDefault="004E6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A9F24" w14:textId="6D752665" w:rsidR="00FC4B41" w:rsidRDefault="00000000">
    <w:pPr>
      <w:jc w:val="center"/>
    </w:pPr>
    <w:r>
      <w:rPr>
        <w:sz w:val="20"/>
        <w:szCs w:val="20"/>
      </w:rPr>
      <w:fldChar w:fldCharType="begin"/>
    </w:r>
    <w:r>
      <w:rPr>
        <w:sz w:val="20"/>
        <w:szCs w:val="20"/>
      </w:rPr>
      <w:instrText>PAGE</w:instrText>
    </w:r>
    <w:r>
      <w:rPr>
        <w:sz w:val="20"/>
        <w:szCs w:val="20"/>
      </w:rPr>
      <w:fldChar w:fldCharType="separate"/>
    </w:r>
    <w:r w:rsidR="00EF38E5">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81571" w14:textId="77777777" w:rsidR="004E6702" w:rsidRDefault="004E6702">
      <w:r>
        <w:separator/>
      </w:r>
    </w:p>
  </w:footnote>
  <w:footnote w:type="continuationSeparator" w:id="0">
    <w:p w14:paraId="62FD7198" w14:textId="77777777" w:rsidR="004E6702" w:rsidRDefault="004E6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vAlign w:val="center"/>
        </w:tcPr>
        <w:p>
          <w:pPr>
            <w:jc w:val="left"/>
          </w:pPr>
          <w:r>
            <w:rPr>
              <w:rFonts w:ascii="Calibri" w:hAnsi="Calibri"/>
              <w:color w:val="BFBFBF"/>
              <w:sz w:val="18"/>
            </w:rPr>
            <w:t>AI-Powered Personalization</w:t>
          </w:r>
        </w:p>
      </w:tc>
      <w:tc>
        <w:tcPr>
          <w:tcW w:type="dxa" w:w="4680"/>
          <w:vAlign w:val="center"/>
        </w:tcPr>
        <w:p>
          <w:pPr>
            <w:jc w:val="right"/>
          </w:pPr>
          <w:r>
            <w:rPr>
              <w:rFonts w:ascii="Calibri" w:hAnsi="Calibri"/>
              <w:color w:val="BFBFBF"/>
              <w:sz w:val="18"/>
            </w:rPr>
            <w:t>Shreesha Jagadeesh</w:t>
          </w:r>
        </w:p>
      </w:tc>
    </w:tr>
  </w:tb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24065"/>
    <w:multiLevelType w:val="hybridMultilevel"/>
    <w:tmpl w:val="4FF4A756"/>
    <w:lvl w:ilvl="0" w:tplc="244CEABE">
      <w:start w:val="1"/>
      <w:numFmt w:val="bullet"/>
      <w:lvlText w:val="•"/>
      <w:lvlJc w:val="left"/>
      <w:pPr>
        <w:ind w:left="720" w:hanging="360"/>
      </w:pPr>
    </w:lvl>
    <w:lvl w:ilvl="1" w:tplc="1FA0A536">
      <w:numFmt w:val="decimal"/>
      <w:lvlText w:val=""/>
      <w:lvlJc w:val="left"/>
    </w:lvl>
    <w:lvl w:ilvl="2" w:tplc="BC3CE916">
      <w:numFmt w:val="decimal"/>
      <w:lvlText w:val=""/>
      <w:lvlJc w:val="left"/>
    </w:lvl>
    <w:lvl w:ilvl="3" w:tplc="9C8663BC">
      <w:numFmt w:val="decimal"/>
      <w:lvlText w:val=""/>
      <w:lvlJc w:val="left"/>
    </w:lvl>
    <w:lvl w:ilvl="4" w:tplc="87869690">
      <w:numFmt w:val="decimal"/>
      <w:lvlText w:val=""/>
      <w:lvlJc w:val="left"/>
    </w:lvl>
    <w:lvl w:ilvl="5" w:tplc="BBCE4260">
      <w:numFmt w:val="decimal"/>
      <w:lvlText w:val=""/>
      <w:lvlJc w:val="left"/>
    </w:lvl>
    <w:lvl w:ilvl="6" w:tplc="C37E3160">
      <w:numFmt w:val="decimal"/>
      <w:lvlText w:val=""/>
      <w:lvlJc w:val="left"/>
    </w:lvl>
    <w:lvl w:ilvl="7" w:tplc="A430383C">
      <w:numFmt w:val="decimal"/>
      <w:lvlText w:val=""/>
      <w:lvlJc w:val="left"/>
    </w:lvl>
    <w:lvl w:ilvl="8" w:tplc="DA465FAA">
      <w:numFmt w:val="decimal"/>
      <w:lvlText w:val=""/>
      <w:lvlJc w:val="left"/>
    </w:lvl>
  </w:abstractNum>
  <w:abstractNum w:abstractNumId="1" w15:restartNumberingAfterBreak="0">
    <w:nsid w:val="51BE2860"/>
    <w:multiLevelType w:val="hybridMultilevel"/>
    <w:tmpl w:val="5E24FC76"/>
    <w:lvl w:ilvl="0" w:tplc="D08409A4">
      <w:start w:val="1"/>
      <w:numFmt w:val="bullet"/>
      <w:lvlText w:val="•"/>
      <w:lvlJc w:val="left"/>
      <w:pPr>
        <w:ind w:left="720" w:hanging="360"/>
      </w:pPr>
    </w:lvl>
    <w:lvl w:ilvl="1" w:tplc="37C4C398">
      <w:numFmt w:val="decimal"/>
      <w:lvlText w:val=""/>
      <w:lvlJc w:val="left"/>
    </w:lvl>
    <w:lvl w:ilvl="2" w:tplc="4D1EF9A6">
      <w:numFmt w:val="decimal"/>
      <w:lvlText w:val=""/>
      <w:lvlJc w:val="left"/>
    </w:lvl>
    <w:lvl w:ilvl="3" w:tplc="FA5E824A">
      <w:numFmt w:val="decimal"/>
      <w:lvlText w:val=""/>
      <w:lvlJc w:val="left"/>
    </w:lvl>
    <w:lvl w:ilvl="4" w:tplc="BAE0D25C">
      <w:numFmt w:val="decimal"/>
      <w:lvlText w:val=""/>
      <w:lvlJc w:val="left"/>
    </w:lvl>
    <w:lvl w:ilvl="5" w:tplc="896468A0">
      <w:numFmt w:val="decimal"/>
      <w:lvlText w:val=""/>
      <w:lvlJc w:val="left"/>
    </w:lvl>
    <w:lvl w:ilvl="6" w:tplc="35F6868E">
      <w:numFmt w:val="decimal"/>
      <w:lvlText w:val=""/>
      <w:lvlJc w:val="left"/>
    </w:lvl>
    <w:lvl w:ilvl="7" w:tplc="85860430">
      <w:numFmt w:val="decimal"/>
      <w:lvlText w:val=""/>
      <w:lvlJc w:val="left"/>
    </w:lvl>
    <w:lvl w:ilvl="8" w:tplc="F216F494">
      <w:numFmt w:val="decimal"/>
      <w:lvlText w:val=""/>
      <w:lvlJc w:val="left"/>
    </w:lvl>
  </w:abstractNum>
  <w:abstractNum w:abstractNumId="2" w15:restartNumberingAfterBreak="0">
    <w:nsid w:val="54463768"/>
    <w:multiLevelType w:val="hybridMultilevel"/>
    <w:tmpl w:val="86224270"/>
    <w:lvl w:ilvl="0" w:tplc="15C695CE">
      <w:start w:val="1"/>
      <w:numFmt w:val="bullet"/>
      <w:lvlText w:val="●"/>
      <w:lvlJc w:val="left"/>
      <w:pPr>
        <w:ind w:left="720" w:hanging="360"/>
      </w:pPr>
    </w:lvl>
    <w:lvl w:ilvl="1" w:tplc="8C144008">
      <w:start w:val="1"/>
      <w:numFmt w:val="bullet"/>
      <w:lvlText w:val="○"/>
      <w:lvlJc w:val="left"/>
      <w:pPr>
        <w:ind w:left="1440" w:hanging="360"/>
      </w:pPr>
    </w:lvl>
    <w:lvl w:ilvl="2" w:tplc="EB4412B2">
      <w:start w:val="1"/>
      <w:numFmt w:val="bullet"/>
      <w:lvlText w:val="■"/>
      <w:lvlJc w:val="left"/>
      <w:pPr>
        <w:ind w:left="2160" w:hanging="360"/>
      </w:pPr>
    </w:lvl>
    <w:lvl w:ilvl="3" w:tplc="9A2ADA9C">
      <w:start w:val="1"/>
      <w:numFmt w:val="bullet"/>
      <w:lvlText w:val="●"/>
      <w:lvlJc w:val="left"/>
      <w:pPr>
        <w:ind w:left="2880" w:hanging="360"/>
      </w:pPr>
    </w:lvl>
    <w:lvl w:ilvl="4" w:tplc="17E6184A">
      <w:start w:val="1"/>
      <w:numFmt w:val="bullet"/>
      <w:lvlText w:val="○"/>
      <w:lvlJc w:val="left"/>
      <w:pPr>
        <w:ind w:left="3600" w:hanging="360"/>
      </w:pPr>
    </w:lvl>
    <w:lvl w:ilvl="5" w:tplc="35625178">
      <w:start w:val="1"/>
      <w:numFmt w:val="bullet"/>
      <w:lvlText w:val="■"/>
      <w:lvlJc w:val="left"/>
      <w:pPr>
        <w:ind w:left="4320" w:hanging="360"/>
      </w:pPr>
    </w:lvl>
    <w:lvl w:ilvl="6" w:tplc="C3E24590">
      <w:start w:val="1"/>
      <w:numFmt w:val="bullet"/>
      <w:lvlText w:val="●"/>
      <w:lvlJc w:val="left"/>
      <w:pPr>
        <w:ind w:left="5040" w:hanging="360"/>
      </w:pPr>
    </w:lvl>
    <w:lvl w:ilvl="7" w:tplc="25A20760">
      <w:start w:val="1"/>
      <w:numFmt w:val="bullet"/>
      <w:lvlText w:val="●"/>
      <w:lvlJc w:val="left"/>
      <w:pPr>
        <w:ind w:left="5760" w:hanging="360"/>
      </w:pPr>
    </w:lvl>
    <w:lvl w:ilvl="8" w:tplc="6DA8279A">
      <w:start w:val="1"/>
      <w:numFmt w:val="bullet"/>
      <w:lvlText w:val="●"/>
      <w:lvlJc w:val="left"/>
      <w:pPr>
        <w:ind w:left="6480" w:hanging="360"/>
      </w:pPr>
    </w:lvl>
  </w:abstractNum>
  <w:num w:numId="1" w16cid:durableId="1532064878">
    <w:abstractNumId w:val="2"/>
    <w:lvlOverride w:ilvl="0">
      <w:startOverride w:val="1"/>
    </w:lvlOverride>
  </w:num>
  <w:num w:numId="2" w16cid:durableId="1151482729">
    <w:abstractNumId w:val="1"/>
    <w:lvlOverride w:ilvl="0">
      <w:startOverride w:val="1"/>
    </w:lvlOverride>
  </w:num>
  <w:num w:numId="3" w16cid:durableId="346836003">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reesha jagadeesh">
    <w15:presenceInfo w15:providerId="Windows Live" w15:userId="a9ef318ddadc71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B41"/>
    <w:rsid w:val="00022644"/>
    <w:rsid w:val="000463E6"/>
    <w:rsid w:val="0018146E"/>
    <w:rsid w:val="004503F1"/>
    <w:rsid w:val="004E6702"/>
    <w:rsid w:val="00513BCA"/>
    <w:rsid w:val="00517B73"/>
    <w:rsid w:val="00585B55"/>
    <w:rsid w:val="005909E1"/>
    <w:rsid w:val="005D4C2A"/>
    <w:rsid w:val="006A1AB6"/>
    <w:rsid w:val="007C43B4"/>
    <w:rsid w:val="00893297"/>
    <w:rsid w:val="008A6CEA"/>
    <w:rsid w:val="00963220"/>
    <w:rsid w:val="009E6D25"/>
    <w:rsid w:val="00A75679"/>
    <w:rsid w:val="00AE47B5"/>
    <w:rsid w:val="00B24E3A"/>
    <w:rsid w:val="00BD518A"/>
    <w:rsid w:val="00CF382D"/>
    <w:rsid w:val="00D15A3D"/>
    <w:rsid w:val="00E86E29"/>
    <w:rsid w:val="00EF38E5"/>
    <w:rsid w:val="00FC4B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9EB0"/>
  <w15:docId w15:val="{81E94810-95DC-410C-90AF-1FA917644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sz w:val="36"/>
      <w:szCs w:val="36"/>
    </w:rPr>
  </w:style>
  <w:style w:type="paragraph" w:styleId="Heading2">
    <w:name w:val="heading 2"/>
    <w:uiPriority w:val="9"/>
    <w:unhideWhenUsed/>
    <w:qFormat/>
    <w:pPr>
      <w:spacing w:before="300" w:after="200"/>
      <w:outlineLvl w:val="1"/>
    </w:pPr>
    <w:rPr>
      <w:b/>
      <w:bCs/>
      <w:sz w:val="30"/>
      <w:szCs w:val="30"/>
    </w:rPr>
  </w:style>
  <w:style w:type="paragraph" w:styleId="Heading3">
    <w:name w:val="heading 3"/>
    <w:uiPriority w:val="9"/>
    <w:unhideWhenUsed/>
    <w:qFormat/>
    <w:pPr>
      <w:spacing w:before="240" w:after="16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E86E29"/>
    <w:rPr>
      <w:sz w:val="16"/>
      <w:szCs w:val="16"/>
    </w:rPr>
  </w:style>
  <w:style w:type="paragraph" w:styleId="CommentText">
    <w:name w:val="annotation text"/>
    <w:basedOn w:val="Normal"/>
    <w:link w:val="CommentTextChar"/>
    <w:uiPriority w:val="99"/>
    <w:unhideWhenUsed/>
    <w:rsid w:val="00E86E29"/>
    <w:rPr>
      <w:sz w:val="20"/>
      <w:szCs w:val="20"/>
    </w:rPr>
  </w:style>
  <w:style w:type="character" w:customStyle="1" w:styleId="CommentTextChar">
    <w:name w:val="Comment Text Char"/>
    <w:basedOn w:val="DefaultParagraphFont"/>
    <w:link w:val="CommentText"/>
    <w:uiPriority w:val="99"/>
    <w:rsid w:val="00E86E29"/>
    <w:rPr>
      <w:sz w:val="20"/>
      <w:szCs w:val="20"/>
    </w:rPr>
  </w:style>
  <w:style w:type="paragraph" w:styleId="CommentSubject">
    <w:name w:val="annotation subject"/>
    <w:basedOn w:val="CommentText"/>
    <w:next w:val="CommentText"/>
    <w:link w:val="CommentSubjectChar"/>
    <w:uiPriority w:val="99"/>
    <w:semiHidden/>
    <w:unhideWhenUsed/>
    <w:rsid w:val="00E86E29"/>
    <w:rPr>
      <w:b/>
      <w:bCs/>
    </w:rPr>
  </w:style>
  <w:style w:type="character" w:customStyle="1" w:styleId="CommentSubjectChar">
    <w:name w:val="Comment Subject Char"/>
    <w:basedOn w:val="CommentTextChar"/>
    <w:link w:val="CommentSubject"/>
    <w:uiPriority w:val="99"/>
    <w:semiHidden/>
    <w:rsid w:val="00E86E2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12</Pages>
  <Words>3983</Words>
  <Characters>22705</Characters>
  <Application>Microsoft Office Word</Application>
  <DocSecurity>0</DocSecurity>
  <Lines>189</Lines>
  <Paragraphs>53</Paragraphs>
  <ScaleCrop>false</ScaleCrop>
  <Company/>
  <LinksUpToDate>false</LinksUpToDate>
  <CharactersWithSpaces>26635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shreesha jagadeesh</cp:lastModifiedBy>
  <cp:revision>23</cp:revision>
  <dcterms:created xsi:type="dcterms:W3CDTF">2026-03-15T22:59:00Z</dcterms:created>
  <dcterms:modified xsi:type="dcterms:W3CDTF">2026-03-18T00:36:00Z</dcterms:modified>
</cp:coreProperties>
</file>