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A6C76" w14:textId="77777777" w:rsidR="00F01F72" w:rsidRDefault="00F01F72" w:rsidP="00F01F7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C04C3">
        <w:rPr>
          <w:rFonts w:ascii="Times New Roman" w:hAnsi="Times New Roman" w:cs="Times New Roman"/>
          <w:b/>
          <w:bCs/>
          <w:sz w:val="44"/>
          <w:szCs w:val="44"/>
        </w:rPr>
        <w:t>End-to-End E-commerce Analytics</w:t>
      </w:r>
    </w:p>
    <w:p w14:paraId="36BFD5DE" w14:textId="77777777" w:rsidR="00F01F72" w:rsidRPr="00DC04C3" w:rsidRDefault="00F01F72" w:rsidP="00F01F7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30729">
        <w:rPr>
          <w:rFonts w:ascii="Times New Roman" w:hAnsi="Times New Roman" w:cs="Times New Roman"/>
          <w:b/>
          <w:bCs/>
          <w:sz w:val="44"/>
          <w:szCs w:val="44"/>
        </w:rPr>
        <w:t>Sales, Customer Experience &amp; Operational Performance</w:t>
      </w:r>
    </w:p>
    <w:p w14:paraId="787C67CF" w14:textId="77777777" w:rsidR="00F01F72" w:rsidRDefault="00F01F72" w:rsidP="00F01F72">
      <w:pPr>
        <w:rPr>
          <w:rFonts w:ascii="Times New Roman" w:hAnsi="Times New Roman" w:cs="Times New Roman"/>
          <w:sz w:val="28"/>
          <w:szCs w:val="28"/>
        </w:rPr>
      </w:pPr>
    </w:p>
    <w:p w14:paraId="57A758F3" w14:textId="77777777" w:rsidR="00F01F72" w:rsidRDefault="00F01F72" w:rsidP="00F01F72">
      <w:pPr>
        <w:rPr>
          <w:rFonts w:ascii="Times New Roman" w:hAnsi="Times New Roman" w:cs="Times New Roman"/>
          <w:sz w:val="28"/>
          <w:szCs w:val="28"/>
        </w:rPr>
      </w:pPr>
    </w:p>
    <w:p w14:paraId="4A0C39B8" w14:textId="77777777" w:rsidR="00F01F72" w:rsidRPr="00DC04C3" w:rsidRDefault="00F01F72" w:rsidP="00F01F72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520F20B5" w14:textId="77777777" w:rsidR="00F01F72" w:rsidRPr="00DC04C3" w:rsidRDefault="00F01F72" w:rsidP="00F01F72">
      <w:pPr>
        <w:jc w:val="right"/>
        <w:rPr>
          <w:rFonts w:ascii="Times New Roman" w:hAnsi="Times New Roman" w:cs="Times New Roman"/>
          <w:sz w:val="36"/>
          <w:szCs w:val="36"/>
        </w:rPr>
      </w:pPr>
      <w:r w:rsidRPr="00DC04C3">
        <w:rPr>
          <w:rFonts w:ascii="Times New Roman" w:hAnsi="Times New Roman" w:cs="Times New Roman"/>
          <w:sz w:val="36"/>
          <w:szCs w:val="36"/>
        </w:rPr>
        <w:t>Prepared by:</w:t>
      </w:r>
    </w:p>
    <w:p w14:paraId="2966A9EE" w14:textId="77777777" w:rsidR="00F01F72" w:rsidRPr="00DC04C3" w:rsidRDefault="00F01F72" w:rsidP="00F01F72">
      <w:pPr>
        <w:jc w:val="right"/>
        <w:rPr>
          <w:rFonts w:ascii="Times New Roman" w:hAnsi="Times New Roman" w:cs="Times New Roman"/>
          <w:sz w:val="36"/>
          <w:szCs w:val="36"/>
        </w:rPr>
      </w:pPr>
      <w:r w:rsidRPr="00DC04C3">
        <w:rPr>
          <w:rFonts w:ascii="Times New Roman" w:hAnsi="Times New Roman" w:cs="Times New Roman"/>
          <w:sz w:val="36"/>
          <w:szCs w:val="36"/>
        </w:rPr>
        <w:t>Shreeya Mannuru</w:t>
      </w:r>
    </w:p>
    <w:p w14:paraId="6291D1B2" w14:textId="77777777" w:rsidR="00F01F72" w:rsidRPr="00DC04C3" w:rsidRDefault="00F01F72" w:rsidP="00F01F72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0F268963" w14:textId="77777777" w:rsidR="00F01F72" w:rsidRPr="00DC04C3" w:rsidRDefault="00F01F72" w:rsidP="00F01F72">
      <w:pPr>
        <w:jc w:val="right"/>
        <w:rPr>
          <w:rFonts w:ascii="Times New Roman" w:hAnsi="Times New Roman" w:cs="Times New Roman"/>
          <w:sz w:val="36"/>
          <w:szCs w:val="36"/>
        </w:rPr>
      </w:pPr>
      <w:r w:rsidRPr="00DC04C3">
        <w:rPr>
          <w:rFonts w:ascii="Times New Roman" w:hAnsi="Times New Roman" w:cs="Times New Roman"/>
          <w:sz w:val="36"/>
          <w:szCs w:val="36"/>
        </w:rPr>
        <w:t>Document:</w:t>
      </w:r>
    </w:p>
    <w:p w14:paraId="18DB423C" w14:textId="4E6E5395" w:rsidR="00F01F72" w:rsidRPr="00DC04C3" w:rsidRDefault="00F8554B" w:rsidP="00F01F72">
      <w:pPr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Executive Report and Recommendations</w:t>
      </w:r>
    </w:p>
    <w:p w14:paraId="2E88C054" w14:textId="77777777" w:rsidR="00F01F72" w:rsidRPr="00DC04C3" w:rsidRDefault="00F01F72" w:rsidP="00F01F72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4F4729C3" w14:textId="77777777" w:rsidR="00F01F72" w:rsidRPr="00DC04C3" w:rsidRDefault="00F01F72" w:rsidP="00F01F72">
      <w:pPr>
        <w:jc w:val="right"/>
        <w:rPr>
          <w:rFonts w:ascii="Times New Roman" w:hAnsi="Times New Roman" w:cs="Times New Roman"/>
          <w:sz w:val="36"/>
          <w:szCs w:val="36"/>
        </w:rPr>
      </w:pPr>
      <w:r w:rsidRPr="00DC04C3">
        <w:rPr>
          <w:rFonts w:ascii="Times New Roman" w:hAnsi="Times New Roman" w:cs="Times New Roman"/>
          <w:sz w:val="36"/>
          <w:szCs w:val="36"/>
        </w:rPr>
        <w:t>Version:</w:t>
      </w:r>
    </w:p>
    <w:p w14:paraId="7819F01C" w14:textId="77777777" w:rsidR="00F01F72" w:rsidRPr="00DC04C3" w:rsidRDefault="00F01F72" w:rsidP="00F01F72">
      <w:pPr>
        <w:jc w:val="right"/>
        <w:rPr>
          <w:rFonts w:ascii="Times New Roman" w:hAnsi="Times New Roman" w:cs="Times New Roman"/>
          <w:sz w:val="36"/>
          <w:szCs w:val="36"/>
        </w:rPr>
      </w:pPr>
      <w:r w:rsidRPr="00DC04C3">
        <w:rPr>
          <w:rFonts w:ascii="Times New Roman" w:hAnsi="Times New Roman" w:cs="Times New Roman"/>
          <w:sz w:val="36"/>
          <w:szCs w:val="36"/>
        </w:rPr>
        <w:t>1.0</w:t>
      </w:r>
    </w:p>
    <w:p w14:paraId="161D4CF3" w14:textId="77777777" w:rsidR="00F01F72" w:rsidRPr="00DC04C3" w:rsidRDefault="00F01F72" w:rsidP="00F01F72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7D1DB39B" w14:textId="77777777" w:rsidR="00F01F72" w:rsidRPr="00DC04C3" w:rsidRDefault="00F01F72" w:rsidP="00F01F72">
      <w:pPr>
        <w:jc w:val="right"/>
        <w:rPr>
          <w:rFonts w:ascii="Times New Roman" w:hAnsi="Times New Roman" w:cs="Times New Roman"/>
          <w:sz w:val="36"/>
          <w:szCs w:val="36"/>
        </w:rPr>
      </w:pPr>
      <w:r w:rsidRPr="00DC04C3">
        <w:rPr>
          <w:rFonts w:ascii="Times New Roman" w:hAnsi="Times New Roman" w:cs="Times New Roman"/>
          <w:sz w:val="36"/>
          <w:szCs w:val="36"/>
        </w:rPr>
        <w:t>Date:</w:t>
      </w:r>
    </w:p>
    <w:p w14:paraId="77803D63" w14:textId="77777777" w:rsidR="00F01F72" w:rsidRDefault="00F01F72" w:rsidP="00F01F72">
      <w:pPr>
        <w:jc w:val="right"/>
        <w:rPr>
          <w:rFonts w:ascii="Times New Roman" w:hAnsi="Times New Roman" w:cs="Times New Roman"/>
          <w:sz w:val="36"/>
          <w:szCs w:val="36"/>
        </w:rPr>
      </w:pPr>
      <w:r w:rsidRPr="00DC04C3">
        <w:rPr>
          <w:rFonts w:ascii="Times New Roman" w:hAnsi="Times New Roman" w:cs="Times New Roman"/>
          <w:sz w:val="36"/>
          <w:szCs w:val="36"/>
        </w:rPr>
        <w:t>August 2026</w:t>
      </w:r>
    </w:p>
    <w:p w14:paraId="0DBFF761" w14:textId="77777777" w:rsidR="00F01F72" w:rsidRDefault="00F01F72" w:rsidP="00F01F72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1881F3D2" w14:textId="77777777" w:rsidR="00F01F72" w:rsidRDefault="00F01F72" w:rsidP="00F01F72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4C737FE0" w14:textId="77777777" w:rsidR="00F01F72" w:rsidRDefault="00F01F72" w:rsidP="00F01F7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05FDA43F" w14:textId="77777777" w:rsidR="00F01F72" w:rsidRDefault="00F01F72" w:rsidP="00F01F7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A50651">
        <w:rPr>
          <w:rFonts w:ascii="Times New Roman" w:hAnsi="Times New Roman" w:cs="Times New Roman"/>
          <w:b/>
          <w:bCs/>
          <w:sz w:val="44"/>
          <w:szCs w:val="44"/>
        </w:rPr>
        <w:lastRenderedPageBreak/>
        <w:t>Table of Contents</w:t>
      </w:r>
    </w:p>
    <w:p w14:paraId="6E92BFA1" w14:textId="77777777" w:rsidR="00F01F72" w:rsidRPr="00A50651" w:rsidRDefault="00F01F72" w:rsidP="00F01F7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6378"/>
        <w:gridCol w:w="1650"/>
      </w:tblGrid>
      <w:tr w:rsidR="00F01F72" w14:paraId="51A2424E" w14:textId="77777777">
        <w:trPr>
          <w:jc w:val="center"/>
        </w:trPr>
        <w:tc>
          <w:tcPr>
            <w:tcW w:w="988" w:type="dxa"/>
          </w:tcPr>
          <w:p w14:paraId="0ECE6CEA" w14:textId="77777777" w:rsidR="00F01F72" w:rsidRPr="006251FA" w:rsidRDefault="00F01F72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6251FA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S.No</w:t>
            </w:r>
          </w:p>
        </w:tc>
        <w:tc>
          <w:tcPr>
            <w:tcW w:w="6378" w:type="dxa"/>
          </w:tcPr>
          <w:p w14:paraId="2035165D" w14:textId="77777777" w:rsidR="00F01F72" w:rsidRPr="006251FA" w:rsidRDefault="00F01F72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6251FA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Title</w:t>
            </w:r>
          </w:p>
        </w:tc>
        <w:tc>
          <w:tcPr>
            <w:tcW w:w="1650" w:type="dxa"/>
          </w:tcPr>
          <w:p w14:paraId="2FA7C0F5" w14:textId="77777777" w:rsidR="00F01F72" w:rsidRPr="006251FA" w:rsidRDefault="00F01F72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6251FA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Page No.</w:t>
            </w:r>
          </w:p>
        </w:tc>
      </w:tr>
      <w:tr w:rsidR="00F01F72" w14:paraId="557C0175" w14:textId="77777777">
        <w:trPr>
          <w:jc w:val="center"/>
        </w:trPr>
        <w:tc>
          <w:tcPr>
            <w:tcW w:w="988" w:type="dxa"/>
          </w:tcPr>
          <w:p w14:paraId="58D6993B" w14:textId="77777777" w:rsidR="00F01F72" w:rsidRDefault="00F01F72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1.</w:t>
            </w:r>
          </w:p>
        </w:tc>
        <w:tc>
          <w:tcPr>
            <w:tcW w:w="6378" w:type="dxa"/>
          </w:tcPr>
          <w:p w14:paraId="3BC13FAE" w14:textId="516E7826" w:rsidR="00F01F72" w:rsidRDefault="009C254E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Executive Summary</w:t>
            </w:r>
          </w:p>
        </w:tc>
        <w:tc>
          <w:tcPr>
            <w:tcW w:w="1650" w:type="dxa"/>
          </w:tcPr>
          <w:p w14:paraId="7FB4C87B" w14:textId="77777777" w:rsidR="00F01F72" w:rsidRDefault="00F01F72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</w:t>
            </w:r>
          </w:p>
        </w:tc>
      </w:tr>
      <w:tr w:rsidR="00F01F72" w14:paraId="095407B2" w14:textId="77777777">
        <w:trPr>
          <w:jc w:val="center"/>
        </w:trPr>
        <w:tc>
          <w:tcPr>
            <w:tcW w:w="988" w:type="dxa"/>
          </w:tcPr>
          <w:p w14:paraId="1150B934" w14:textId="77777777" w:rsidR="00F01F72" w:rsidRDefault="00F01F72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2.</w:t>
            </w:r>
          </w:p>
        </w:tc>
        <w:tc>
          <w:tcPr>
            <w:tcW w:w="6378" w:type="dxa"/>
          </w:tcPr>
          <w:p w14:paraId="60DDAF3E" w14:textId="0AB9583A" w:rsidR="00F01F72" w:rsidRDefault="009C254E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Key Findings</w:t>
            </w:r>
          </w:p>
        </w:tc>
        <w:tc>
          <w:tcPr>
            <w:tcW w:w="1650" w:type="dxa"/>
          </w:tcPr>
          <w:p w14:paraId="3398D5EF" w14:textId="77777777" w:rsidR="00F01F72" w:rsidRDefault="00F01F72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</w:t>
            </w:r>
          </w:p>
        </w:tc>
      </w:tr>
      <w:tr w:rsidR="00F01F72" w14:paraId="6996A3EE" w14:textId="77777777">
        <w:trPr>
          <w:jc w:val="center"/>
        </w:trPr>
        <w:tc>
          <w:tcPr>
            <w:tcW w:w="988" w:type="dxa"/>
          </w:tcPr>
          <w:p w14:paraId="77B7F148" w14:textId="77777777" w:rsidR="00F01F72" w:rsidRDefault="00F01F72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3.</w:t>
            </w:r>
          </w:p>
        </w:tc>
        <w:tc>
          <w:tcPr>
            <w:tcW w:w="6378" w:type="dxa"/>
          </w:tcPr>
          <w:p w14:paraId="66B04B25" w14:textId="4CB608B0" w:rsidR="00F01F72" w:rsidRDefault="00B630A7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Business</w:t>
            </w:r>
            <w:r w:rsidR="009C254E">
              <w:rPr>
                <w:rFonts w:ascii="Times New Roman" w:hAnsi="Times New Roman" w:cs="Times New Roman"/>
                <w:sz w:val="36"/>
                <w:szCs w:val="36"/>
              </w:rPr>
              <w:t xml:space="preserve"> Recommendations</w:t>
            </w:r>
          </w:p>
        </w:tc>
        <w:tc>
          <w:tcPr>
            <w:tcW w:w="1650" w:type="dxa"/>
          </w:tcPr>
          <w:p w14:paraId="143FAB2D" w14:textId="33188359" w:rsidR="00F01F72" w:rsidRDefault="00B630A7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4</w:t>
            </w:r>
          </w:p>
        </w:tc>
      </w:tr>
      <w:tr w:rsidR="00B630A7" w14:paraId="03706703" w14:textId="77777777">
        <w:trPr>
          <w:jc w:val="center"/>
        </w:trPr>
        <w:tc>
          <w:tcPr>
            <w:tcW w:w="988" w:type="dxa"/>
          </w:tcPr>
          <w:p w14:paraId="2E2D34D6" w14:textId="2C037177" w:rsidR="00B630A7" w:rsidRDefault="00B630A7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4. </w:t>
            </w:r>
          </w:p>
        </w:tc>
        <w:tc>
          <w:tcPr>
            <w:tcW w:w="6378" w:type="dxa"/>
          </w:tcPr>
          <w:p w14:paraId="1750BE5A" w14:textId="47E0544A" w:rsidR="00B630A7" w:rsidRDefault="00B630A7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Expected Business Impact</w:t>
            </w:r>
          </w:p>
        </w:tc>
        <w:tc>
          <w:tcPr>
            <w:tcW w:w="1650" w:type="dxa"/>
          </w:tcPr>
          <w:p w14:paraId="0FA3368D" w14:textId="4E73CCDD" w:rsidR="00B630A7" w:rsidRDefault="00B630A7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5</w:t>
            </w:r>
          </w:p>
        </w:tc>
      </w:tr>
      <w:tr w:rsidR="00B630A7" w14:paraId="0A275511" w14:textId="77777777">
        <w:trPr>
          <w:jc w:val="center"/>
        </w:trPr>
        <w:tc>
          <w:tcPr>
            <w:tcW w:w="988" w:type="dxa"/>
          </w:tcPr>
          <w:p w14:paraId="0B5F7808" w14:textId="7BEF2688" w:rsidR="00B630A7" w:rsidRDefault="00B630A7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5. </w:t>
            </w:r>
          </w:p>
        </w:tc>
        <w:tc>
          <w:tcPr>
            <w:tcW w:w="6378" w:type="dxa"/>
          </w:tcPr>
          <w:p w14:paraId="688C7131" w14:textId="3D12236B" w:rsidR="00B630A7" w:rsidRDefault="00B630A7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Conclusion</w:t>
            </w:r>
          </w:p>
        </w:tc>
        <w:tc>
          <w:tcPr>
            <w:tcW w:w="1650" w:type="dxa"/>
          </w:tcPr>
          <w:p w14:paraId="6EDF5E08" w14:textId="4B872AD4" w:rsidR="00B630A7" w:rsidRDefault="00B630A7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6</w:t>
            </w:r>
          </w:p>
        </w:tc>
      </w:tr>
    </w:tbl>
    <w:p w14:paraId="47ED1435" w14:textId="77777777" w:rsidR="00F01F72" w:rsidRDefault="00F01F72" w:rsidP="00F01F72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6D2D202D" w14:textId="77777777" w:rsidR="00F01F72" w:rsidRPr="006A70E2" w:rsidRDefault="00F01F72" w:rsidP="00F01F7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5A5F6DBA" w14:textId="77777777" w:rsidR="00B630A7" w:rsidRPr="00B630A7" w:rsidRDefault="00B630A7" w:rsidP="00B630A7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B630A7">
        <w:rPr>
          <w:rFonts w:ascii="Times New Roman" w:hAnsi="Times New Roman" w:cs="Times New Roman"/>
          <w:b/>
          <w:bCs/>
          <w:sz w:val="36"/>
          <w:szCs w:val="36"/>
        </w:rPr>
        <w:lastRenderedPageBreak/>
        <w:t>Executive Summary</w:t>
      </w:r>
    </w:p>
    <w:p w14:paraId="1A015ACE" w14:textId="77777777" w:rsidR="00B630A7" w:rsidRPr="00B630A7" w:rsidRDefault="00B630A7" w:rsidP="00B630A7">
      <w:pPr>
        <w:jc w:val="both"/>
        <w:rPr>
          <w:rFonts w:ascii="Times New Roman" w:hAnsi="Times New Roman" w:cs="Times New Roman"/>
          <w:sz w:val="32"/>
          <w:szCs w:val="32"/>
        </w:rPr>
      </w:pPr>
      <w:r w:rsidRPr="00B630A7">
        <w:rPr>
          <w:rFonts w:ascii="Times New Roman" w:hAnsi="Times New Roman" w:cs="Times New Roman"/>
          <w:sz w:val="32"/>
          <w:szCs w:val="32"/>
        </w:rPr>
        <w:t>The analysis evaluates the performance of an e-commerce marketplace using sales, customer, product, operational and customer-experience data.</w:t>
      </w:r>
    </w:p>
    <w:p w14:paraId="41054955" w14:textId="77777777" w:rsidR="00B630A7" w:rsidRPr="00B630A7" w:rsidRDefault="00B630A7" w:rsidP="00B630A7">
      <w:pPr>
        <w:jc w:val="both"/>
        <w:rPr>
          <w:rFonts w:ascii="Times New Roman" w:hAnsi="Times New Roman" w:cs="Times New Roman"/>
          <w:sz w:val="32"/>
          <w:szCs w:val="32"/>
        </w:rPr>
      </w:pPr>
      <w:r w:rsidRPr="00B630A7">
        <w:rPr>
          <w:rFonts w:ascii="Times New Roman" w:hAnsi="Times New Roman" w:cs="Times New Roman"/>
          <w:sz w:val="32"/>
          <w:szCs w:val="32"/>
        </w:rPr>
        <w:t xml:space="preserve">The marketplace generated approximately </w:t>
      </w:r>
      <w:r w:rsidRPr="00B630A7">
        <w:rPr>
          <w:rFonts w:ascii="Times New Roman" w:hAnsi="Times New Roman" w:cs="Times New Roman"/>
          <w:b/>
          <w:bCs/>
          <w:sz w:val="32"/>
          <w:szCs w:val="32"/>
        </w:rPr>
        <w:t>R$13.22 million in delivered-order revenue</w:t>
      </w:r>
      <w:r w:rsidRPr="00B630A7">
        <w:rPr>
          <w:rFonts w:ascii="Times New Roman" w:hAnsi="Times New Roman" w:cs="Times New Roman"/>
          <w:sz w:val="32"/>
          <w:szCs w:val="32"/>
        </w:rPr>
        <w:t xml:space="preserve"> across approximately </w:t>
      </w:r>
      <w:r w:rsidRPr="00B630A7">
        <w:rPr>
          <w:rFonts w:ascii="Times New Roman" w:hAnsi="Times New Roman" w:cs="Times New Roman"/>
          <w:b/>
          <w:bCs/>
          <w:sz w:val="32"/>
          <w:szCs w:val="32"/>
        </w:rPr>
        <w:t>99K orders</w:t>
      </w:r>
      <w:r w:rsidRPr="00B630A7">
        <w:rPr>
          <w:rFonts w:ascii="Times New Roman" w:hAnsi="Times New Roman" w:cs="Times New Roman"/>
          <w:sz w:val="32"/>
          <w:szCs w:val="32"/>
        </w:rPr>
        <w:t xml:space="preserve">, with an average order value of approximately </w:t>
      </w:r>
      <w:r w:rsidRPr="00B630A7">
        <w:rPr>
          <w:rFonts w:ascii="Times New Roman" w:hAnsi="Times New Roman" w:cs="Times New Roman"/>
          <w:b/>
          <w:bCs/>
          <w:sz w:val="32"/>
          <w:szCs w:val="32"/>
        </w:rPr>
        <w:t>R$137.04</w:t>
      </w:r>
      <w:r w:rsidRPr="00B630A7">
        <w:rPr>
          <w:rFonts w:ascii="Times New Roman" w:hAnsi="Times New Roman" w:cs="Times New Roman"/>
          <w:sz w:val="32"/>
          <w:szCs w:val="32"/>
        </w:rPr>
        <w:t>.</w:t>
      </w:r>
    </w:p>
    <w:p w14:paraId="02DB1A13" w14:textId="77777777" w:rsidR="00B630A7" w:rsidRPr="00B630A7" w:rsidRDefault="00B630A7" w:rsidP="00B630A7">
      <w:pPr>
        <w:jc w:val="both"/>
        <w:rPr>
          <w:rFonts w:ascii="Times New Roman" w:hAnsi="Times New Roman" w:cs="Times New Roman"/>
          <w:sz w:val="32"/>
          <w:szCs w:val="32"/>
        </w:rPr>
      </w:pPr>
      <w:r w:rsidRPr="00B630A7">
        <w:rPr>
          <w:rFonts w:ascii="Times New Roman" w:hAnsi="Times New Roman" w:cs="Times New Roman"/>
          <w:sz w:val="32"/>
          <w:szCs w:val="32"/>
        </w:rPr>
        <w:t xml:space="preserve">Average delivery time was approximately </w:t>
      </w:r>
      <w:r w:rsidRPr="00B630A7">
        <w:rPr>
          <w:rFonts w:ascii="Times New Roman" w:hAnsi="Times New Roman" w:cs="Times New Roman"/>
          <w:b/>
          <w:bCs/>
          <w:sz w:val="32"/>
          <w:szCs w:val="32"/>
        </w:rPr>
        <w:t>12.09 days</w:t>
      </w:r>
      <w:r w:rsidRPr="00B630A7">
        <w:rPr>
          <w:rFonts w:ascii="Times New Roman" w:hAnsi="Times New Roman" w:cs="Times New Roman"/>
          <w:sz w:val="32"/>
          <w:szCs w:val="32"/>
        </w:rPr>
        <w:t xml:space="preserve">, while the average customer review score was </w:t>
      </w:r>
      <w:r w:rsidRPr="00B630A7">
        <w:rPr>
          <w:rFonts w:ascii="Times New Roman" w:hAnsi="Times New Roman" w:cs="Times New Roman"/>
          <w:b/>
          <w:bCs/>
          <w:sz w:val="32"/>
          <w:szCs w:val="32"/>
        </w:rPr>
        <w:t>4.09/5</w:t>
      </w:r>
      <w:r w:rsidRPr="00B630A7">
        <w:rPr>
          <w:rFonts w:ascii="Times New Roman" w:hAnsi="Times New Roman" w:cs="Times New Roman"/>
          <w:sz w:val="32"/>
          <w:szCs w:val="32"/>
        </w:rPr>
        <w:t>.</w:t>
      </w:r>
    </w:p>
    <w:p w14:paraId="2A83F65D" w14:textId="77777777" w:rsidR="00B630A7" w:rsidRPr="00B630A7" w:rsidRDefault="00B630A7" w:rsidP="00B630A7">
      <w:pPr>
        <w:jc w:val="both"/>
        <w:rPr>
          <w:rFonts w:ascii="Times New Roman" w:hAnsi="Times New Roman" w:cs="Times New Roman"/>
          <w:sz w:val="32"/>
          <w:szCs w:val="32"/>
        </w:rPr>
      </w:pPr>
      <w:r w:rsidRPr="00B630A7">
        <w:rPr>
          <w:rFonts w:ascii="Times New Roman" w:hAnsi="Times New Roman" w:cs="Times New Roman"/>
          <w:sz w:val="32"/>
          <w:szCs w:val="32"/>
        </w:rPr>
        <w:t>The results indicate that the marketplace has strong transaction activity and generally positive customer feedback, while delivery performance, customer retention and category-level performance remain important areas for continued monitoring.</w:t>
      </w:r>
    </w:p>
    <w:p w14:paraId="238F0EC1" w14:textId="50D5245C" w:rsidR="00B630A7" w:rsidRPr="00B630A7" w:rsidRDefault="00B630A7" w:rsidP="00B630A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235B8BC" w14:textId="77777777" w:rsidR="00B630A7" w:rsidRPr="00B630A7" w:rsidRDefault="00B630A7" w:rsidP="00B630A7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B630A7">
        <w:rPr>
          <w:rFonts w:ascii="Times New Roman" w:hAnsi="Times New Roman" w:cs="Times New Roman"/>
          <w:b/>
          <w:bCs/>
          <w:sz w:val="36"/>
          <w:szCs w:val="36"/>
        </w:rPr>
        <w:t>Key Findings</w:t>
      </w:r>
    </w:p>
    <w:p w14:paraId="21FCEE19" w14:textId="77777777" w:rsidR="00B630A7" w:rsidRPr="00B630A7" w:rsidRDefault="00B630A7" w:rsidP="00B630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630A7">
        <w:rPr>
          <w:rFonts w:ascii="Times New Roman" w:hAnsi="Times New Roman" w:cs="Times New Roman"/>
          <w:b/>
          <w:bCs/>
          <w:sz w:val="32"/>
          <w:szCs w:val="32"/>
        </w:rPr>
        <w:t>1. Strong marketplace activity</w:t>
      </w:r>
    </w:p>
    <w:p w14:paraId="7F46FAD6" w14:textId="77777777" w:rsidR="00B630A7" w:rsidRPr="00B630A7" w:rsidRDefault="00B630A7" w:rsidP="00B630A7">
      <w:pPr>
        <w:jc w:val="both"/>
        <w:rPr>
          <w:rFonts w:ascii="Times New Roman" w:hAnsi="Times New Roman" w:cs="Times New Roman"/>
          <w:sz w:val="32"/>
          <w:szCs w:val="32"/>
        </w:rPr>
      </w:pPr>
      <w:r w:rsidRPr="00B630A7">
        <w:rPr>
          <w:rFonts w:ascii="Times New Roman" w:hAnsi="Times New Roman" w:cs="Times New Roman"/>
          <w:sz w:val="32"/>
          <w:szCs w:val="32"/>
        </w:rPr>
        <w:t>The marketplace processed approximately 99K orders and generated approximately R$13.22M in delivered-order revenue.</w:t>
      </w:r>
    </w:p>
    <w:p w14:paraId="6111E810" w14:textId="77777777" w:rsidR="00B630A7" w:rsidRPr="00B630A7" w:rsidRDefault="00B630A7" w:rsidP="00B630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630A7">
        <w:rPr>
          <w:rFonts w:ascii="Times New Roman" w:hAnsi="Times New Roman" w:cs="Times New Roman"/>
          <w:b/>
          <w:bCs/>
          <w:sz w:val="32"/>
          <w:szCs w:val="32"/>
        </w:rPr>
        <w:t>2. Customer base is substantial</w:t>
      </w:r>
    </w:p>
    <w:p w14:paraId="0700A5A0" w14:textId="77777777" w:rsidR="00B630A7" w:rsidRPr="00B630A7" w:rsidRDefault="00B630A7" w:rsidP="00B630A7">
      <w:pPr>
        <w:jc w:val="both"/>
        <w:rPr>
          <w:rFonts w:ascii="Times New Roman" w:hAnsi="Times New Roman" w:cs="Times New Roman"/>
          <w:sz w:val="32"/>
          <w:szCs w:val="32"/>
        </w:rPr>
      </w:pPr>
      <w:r w:rsidRPr="00B630A7">
        <w:rPr>
          <w:rFonts w:ascii="Times New Roman" w:hAnsi="Times New Roman" w:cs="Times New Roman"/>
          <w:sz w:val="32"/>
          <w:szCs w:val="32"/>
        </w:rPr>
        <w:t>Approximately 96K unique customers were identified, highlighting a broad marketplace customer base.</w:t>
      </w:r>
    </w:p>
    <w:p w14:paraId="3EDEAF9C" w14:textId="77777777" w:rsidR="00B630A7" w:rsidRPr="00B630A7" w:rsidRDefault="00B630A7" w:rsidP="00B630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630A7">
        <w:rPr>
          <w:rFonts w:ascii="Times New Roman" w:hAnsi="Times New Roman" w:cs="Times New Roman"/>
          <w:b/>
          <w:bCs/>
          <w:sz w:val="32"/>
          <w:szCs w:val="32"/>
        </w:rPr>
        <w:t>3. Customer experience is generally positive</w:t>
      </w:r>
    </w:p>
    <w:p w14:paraId="0003CE44" w14:textId="77777777" w:rsidR="00B630A7" w:rsidRPr="00B630A7" w:rsidRDefault="00B630A7" w:rsidP="00B630A7">
      <w:pPr>
        <w:jc w:val="both"/>
        <w:rPr>
          <w:rFonts w:ascii="Times New Roman" w:hAnsi="Times New Roman" w:cs="Times New Roman"/>
          <w:sz w:val="32"/>
          <w:szCs w:val="32"/>
        </w:rPr>
      </w:pPr>
      <w:r w:rsidRPr="00B630A7">
        <w:rPr>
          <w:rFonts w:ascii="Times New Roman" w:hAnsi="Times New Roman" w:cs="Times New Roman"/>
          <w:sz w:val="32"/>
          <w:szCs w:val="32"/>
        </w:rPr>
        <w:t>The average review score of 4.09/5 indicates generally favorable customer feedback.</w:t>
      </w:r>
    </w:p>
    <w:p w14:paraId="2D0CAAF8" w14:textId="77777777" w:rsidR="00B630A7" w:rsidRPr="00B630A7" w:rsidRDefault="00B630A7" w:rsidP="00B630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630A7">
        <w:rPr>
          <w:rFonts w:ascii="Times New Roman" w:hAnsi="Times New Roman" w:cs="Times New Roman"/>
          <w:b/>
          <w:bCs/>
          <w:sz w:val="32"/>
          <w:szCs w:val="32"/>
        </w:rPr>
        <w:t>4. Delivery performance remains important</w:t>
      </w:r>
    </w:p>
    <w:p w14:paraId="5A07C2A3" w14:textId="77777777" w:rsidR="00B630A7" w:rsidRPr="00B630A7" w:rsidRDefault="00B630A7" w:rsidP="00B630A7">
      <w:pPr>
        <w:jc w:val="both"/>
        <w:rPr>
          <w:rFonts w:ascii="Times New Roman" w:hAnsi="Times New Roman" w:cs="Times New Roman"/>
          <w:sz w:val="32"/>
          <w:szCs w:val="32"/>
        </w:rPr>
      </w:pPr>
      <w:r w:rsidRPr="00B630A7">
        <w:rPr>
          <w:rFonts w:ascii="Times New Roman" w:hAnsi="Times New Roman" w:cs="Times New Roman"/>
          <w:sz w:val="32"/>
          <w:szCs w:val="32"/>
        </w:rPr>
        <w:t>An average delivery time of 12.09 days provides a useful operational benchmark. Delivery delays should be analyzed alongside low review scores to identify potential customer-experience issues.</w:t>
      </w:r>
    </w:p>
    <w:p w14:paraId="76C2C702" w14:textId="77777777" w:rsidR="00B630A7" w:rsidRPr="00B630A7" w:rsidRDefault="00B630A7" w:rsidP="00B630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630A7">
        <w:rPr>
          <w:rFonts w:ascii="Times New Roman" w:hAnsi="Times New Roman" w:cs="Times New Roman"/>
          <w:b/>
          <w:bCs/>
          <w:sz w:val="32"/>
          <w:szCs w:val="32"/>
        </w:rPr>
        <w:lastRenderedPageBreak/>
        <w:t>5. Product performance is concentrated</w:t>
      </w:r>
    </w:p>
    <w:p w14:paraId="29598D84" w14:textId="77777777" w:rsidR="00B630A7" w:rsidRPr="00B630A7" w:rsidRDefault="00B630A7" w:rsidP="00B630A7">
      <w:pPr>
        <w:jc w:val="both"/>
        <w:rPr>
          <w:rFonts w:ascii="Times New Roman" w:hAnsi="Times New Roman" w:cs="Times New Roman"/>
          <w:sz w:val="32"/>
          <w:szCs w:val="32"/>
        </w:rPr>
      </w:pPr>
      <w:r w:rsidRPr="00B630A7">
        <w:rPr>
          <w:rFonts w:ascii="Times New Roman" w:hAnsi="Times New Roman" w:cs="Times New Roman"/>
          <w:sz w:val="32"/>
          <w:szCs w:val="32"/>
        </w:rPr>
        <w:t>A relatively small group of product categories contributes a significant proportion of marketplace revenue. These categories should receive particular attention from commercial and operational teams.</w:t>
      </w:r>
    </w:p>
    <w:p w14:paraId="6B96C91B" w14:textId="5768215F" w:rsidR="00B630A7" w:rsidRPr="00B630A7" w:rsidRDefault="00B630A7" w:rsidP="00B630A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2AE0DF1" w14:textId="77777777" w:rsidR="00B630A7" w:rsidRPr="00B630A7" w:rsidRDefault="00B630A7" w:rsidP="00B630A7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B630A7">
        <w:rPr>
          <w:rFonts w:ascii="Times New Roman" w:hAnsi="Times New Roman" w:cs="Times New Roman"/>
          <w:b/>
          <w:bCs/>
          <w:sz w:val="36"/>
          <w:szCs w:val="36"/>
        </w:rPr>
        <w:t>Business Recommendations</w:t>
      </w:r>
    </w:p>
    <w:p w14:paraId="3A599737" w14:textId="77777777" w:rsidR="00B630A7" w:rsidRPr="00B630A7" w:rsidRDefault="00B630A7" w:rsidP="00B630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630A7">
        <w:rPr>
          <w:rFonts w:ascii="Times New Roman" w:hAnsi="Times New Roman" w:cs="Times New Roman"/>
          <w:b/>
          <w:bCs/>
          <w:sz w:val="32"/>
          <w:szCs w:val="32"/>
        </w:rPr>
        <w:t>1. Monitor delivery performance by seller and region</w:t>
      </w:r>
    </w:p>
    <w:p w14:paraId="1A0AE975" w14:textId="77777777" w:rsidR="00B630A7" w:rsidRPr="00B630A7" w:rsidRDefault="00B630A7" w:rsidP="00B630A7">
      <w:pPr>
        <w:jc w:val="both"/>
        <w:rPr>
          <w:rFonts w:ascii="Times New Roman" w:hAnsi="Times New Roman" w:cs="Times New Roman"/>
          <w:sz w:val="32"/>
          <w:szCs w:val="32"/>
        </w:rPr>
      </w:pPr>
      <w:r w:rsidRPr="00B630A7">
        <w:rPr>
          <w:rFonts w:ascii="Times New Roman" w:hAnsi="Times New Roman" w:cs="Times New Roman"/>
          <w:sz w:val="32"/>
          <w:szCs w:val="32"/>
        </w:rPr>
        <w:t>Identify sellers and geographic areas with consistently longer delivery times.</w:t>
      </w:r>
    </w:p>
    <w:p w14:paraId="2FAAE421" w14:textId="77777777" w:rsidR="00B630A7" w:rsidRPr="00B630A7" w:rsidRDefault="00B630A7" w:rsidP="00B630A7">
      <w:pPr>
        <w:jc w:val="both"/>
        <w:rPr>
          <w:rFonts w:ascii="Times New Roman" w:hAnsi="Times New Roman" w:cs="Times New Roman"/>
          <w:sz w:val="32"/>
          <w:szCs w:val="32"/>
        </w:rPr>
      </w:pPr>
      <w:r w:rsidRPr="00B630A7">
        <w:rPr>
          <w:rFonts w:ascii="Times New Roman" w:hAnsi="Times New Roman" w:cs="Times New Roman"/>
          <w:b/>
          <w:bCs/>
          <w:sz w:val="32"/>
          <w:szCs w:val="32"/>
        </w:rPr>
        <w:t>Why:</w:t>
      </w:r>
      <w:r w:rsidRPr="00B630A7">
        <w:rPr>
          <w:rFonts w:ascii="Times New Roman" w:hAnsi="Times New Roman" w:cs="Times New Roman"/>
          <w:sz w:val="32"/>
          <w:szCs w:val="32"/>
        </w:rPr>
        <w:br/>
        <w:t>Improving fulfillment performance can potentially improve customer experience and reduce negative reviews.</w:t>
      </w:r>
    </w:p>
    <w:p w14:paraId="49FE896C" w14:textId="77777777" w:rsidR="00B630A7" w:rsidRPr="00B630A7" w:rsidRDefault="00B630A7" w:rsidP="00B630A7">
      <w:pPr>
        <w:jc w:val="both"/>
        <w:rPr>
          <w:rFonts w:ascii="Times New Roman" w:hAnsi="Times New Roman" w:cs="Times New Roman"/>
          <w:sz w:val="32"/>
          <w:szCs w:val="32"/>
        </w:rPr>
      </w:pPr>
      <w:r w:rsidRPr="00B630A7">
        <w:rPr>
          <w:rFonts w:ascii="Times New Roman" w:hAnsi="Times New Roman" w:cs="Times New Roman"/>
          <w:sz w:val="32"/>
          <w:szCs w:val="32"/>
        </w:rPr>
        <w:pict w14:anchorId="575FF4CB">
          <v:rect id="_x0000_i1267" style="width:0;height:1.5pt" o:hralign="center" o:hrstd="t" o:hr="t" fillcolor="#a0a0a0" stroked="f"/>
        </w:pict>
      </w:r>
    </w:p>
    <w:p w14:paraId="44EAE05B" w14:textId="77777777" w:rsidR="00B630A7" w:rsidRPr="00B630A7" w:rsidRDefault="00B630A7" w:rsidP="00B630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630A7">
        <w:rPr>
          <w:rFonts w:ascii="Times New Roman" w:hAnsi="Times New Roman" w:cs="Times New Roman"/>
          <w:b/>
          <w:bCs/>
          <w:sz w:val="32"/>
          <w:szCs w:val="32"/>
        </w:rPr>
        <w:t>2. Investigate low-rated orders</w:t>
      </w:r>
    </w:p>
    <w:p w14:paraId="01ADE106" w14:textId="77777777" w:rsidR="00B630A7" w:rsidRPr="00B630A7" w:rsidRDefault="00B630A7" w:rsidP="00B630A7">
      <w:pPr>
        <w:jc w:val="both"/>
        <w:rPr>
          <w:rFonts w:ascii="Times New Roman" w:hAnsi="Times New Roman" w:cs="Times New Roman"/>
          <w:sz w:val="32"/>
          <w:szCs w:val="32"/>
        </w:rPr>
      </w:pPr>
      <w:r w:rsidRPr="00B630A7">
        <w:rPr>
          <w:rFonts w:ascii="Times New Roman" w:hAnsi="Times New Roman" w:cs="Times New Roman"/>
          <w:sz w:val="32"/>
          <w:szCs w:val="32"/>
        </w:rPr>
        <w:t>Analyze orders with review scores of 1–2 alongside:</w:t>
      </w:r>
    </w:p>
    <w:p w14:paraId="069E4E1E" w14:textId="77777777" w:rsidR="00B630A7" w:rsidRPr="00B630A7" w:rsidRDefault="00B630A7" w:rsidP="00B630A7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30A7">
        <w:rPr>
          <w:rFonts w:ascii="Times New Roman" w:hAnsi="Times New Roman" w:cs="Times New Roman"/>
          <w:sz w:val="32"/>
          <w:szCs w:val="32"/>
        </w:rPr>
        <w:t xml:space="preserve">Delivery time </w:t>
      </w:r>
    </w:p>
    <w:p w14:paraId="02278B74" w14:textId="77777777" w:rsidR="00B630A7" w:rsidRPr="00B630A7" w:rsidRDefault="00B630A7" w:rsidP="00B630A7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30A7">
        <w:rPr>
          <w:rFonts w:ascii="Times New Roman" w:hAnsi="Times New Roman" w:cs="Times New Roman"/>
          <w:sz w:val="32"/>
          <w:szCs w:val="32"/>
        </w:rPr>
        <w:t xml:space="preserve">Seller </w:t>
      </w:r>
    </w:p>
    <w:p w14:paraId="421D8E3D" w14:textId="77777777" w:rsidR="00B630A7" w:rsidRPr="00B630A7" w:rsidRDefault="00B630A7" w:rsidP="00B630A7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30A7">
        <w:rPr>
          <w:rFonts w:ascii="Times New Roman" w:hAnsi="Times New Roman" w:cs="Times New Roman"/>
          <w:sz w:val="32"/>
          <w:szCs w:val="32"/>
        </w:rPr>
        <w:t xml:space="preserve">Product category </w:t>
      </w:r>
    </w:p>
    <w:p w14:paraId="02E69216" w14:textId="77777777" w:rsidR="00B630A7" w:rsidRPr="00B630A7" w:rsidRDefault="00B630A7" w:rsidP="00B630A7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30A7">
        <w:rPr>
          <w:rFonts w:ascii="Times New Roman" w:hAnsi="Times New Roman" w:cs="Times New Roman"/>
          <w:sz w:val="32"/>
          <w:szCs w:val="32"/>
        </w:rPr>
        <w:t xml:space="preserve">Freight value </w:t>
      </w:r>
    </w:p>
    <w:p w14:paraId="627F03FF" w14:textId="77777777" w:rsidR="00B630A7" w:rsidRPr="00B630A7" w:rsidRDefault="00B630A7" w:rsidP="00B630A7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30A7">
        <w:rPr>
          <w:rFonts w:ascii="Times New Roman" w:hAnsi="Times New Roman" w:cs="Times New Roman"/>
          <w:sz w:val="32"/>
          <w:szCs w:val="32"/>
        </w:rPr>
        <w:t xml:space="preserve">Geographic location </w:t>
      </w:r>
    </w:p>
    <w:p w14:paraId="3DC93BB6" w14:textId="77777777" w:rsidR="00B630A7" w:rsidRPr="00B630A7" w:rsidRDefault="00B630A7" w:rsidP="00B630A7">
      <w:pPr>
        <w:jc w:val="both"/>
        <w:rPr>
          <w:rFonts w:ascii="Times New Roman" w:hAnsi="Times New Roman" w:cs="Times New Roman"/>
          <w:sz w:val="32"/>
          <w:szCs w:val="32"/>
        </w:rPr>
      </w:pPr>
      <w:r w:rsidRPr="00B630A7">
        <w:rPr>
          <w:rFonts w:ascii="Times New Roman" w:hAnsi="Times New Roman" w:cs="Times New Roman"/>
          <w:b/>
          <w:bCs/>
          <w:sz w:val="32"/>
          <w:szCs w:val="32"/>
        </w:rPr>
        <w:t>Why:</w:t>
      </w:r>
      <w:r w:rsidRPr="00B630A7">
        <w:rPr>
          <w:rFonts w:ascii="Times New Roman" w:hAnsi="Times New Roman" w:cs="Times New Roman"/>
          <w:sz w:val="32"/>
          <w:szCs w:val="32"/>
        </w:rPr>
        <w:br/>
        <w:t>This can help determine whether poor customer experiences are primarily associated with delivery, seller performance or product categories.</w:t>
      </w:r>
    </w:p>
    <w:p w14:paraId="6C047913" w14:textId="2DB016D1" w:rsidR="00B630A7" w:rsidRPr="00B630A7" w:rsidRDefault="00B630A7" w:rsidP="00B630A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2A5C471" w14:textId="77777777" w:rsidR="00B630A7" w:rsidRPr="00B630A7" w:rsidRDefault="00B630A7" w:rsidP="00B630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630A7">
        <w:rPr>
          <w:rFonts w:ascii="Times New Roman" w:hAnsi="Times New Roman" w:cs="Times New Roman"/>
          <w:b/>
          <w:bCs/>
          <w:sz w:val="32"/>
          <w:szCs w:val="32"/>
        </w:rPr>
        <w:t>3. Prioritize high-performing product categories</w:t>
      </w:r>
    </w:p>
    <w:p w14:paraId="2C6DE451" w14:textId="77777777" w:rsidR="00B630A7" w:rsidRPr="00B630A7" w:rsidRDefault="00B630A7" w:rsidP="00B630A7">
      <w:pPr>
        <w:jc w:val="both"/>
        <w:rPr>
          <w:rFonts w:ascii="Times New Roman" w:hAnsi="Times New Roman" w:cs="Times New Roman"/>
          <w:sz w:val="32"/>
          <w:szCs w:val="32"/>
        </w:rPr>
      </w:pPr>
      <w:r w:rsidRPr="00B630A7">
        <w:rPr>
          <w:rFonts w:ascii="Times New Roman" w:hAnsi="Times New Roman" w:cs="Times New Roman"/>
          <w:sz w:val="32"/>
          <w:szCs w:val="32"/>
        </w:rPr>
        <w:lastRenderedPageBreak/>
        <w:t>Monitor inventory and seller availability for the categories generating the most revenue.</w:t>
      </w:r>
    </w:p>
    <w:p w14:paraId="0EDCB2ED" w14:textId="77777777" w:rsidR="00B630A7" w:rsidRPr="00B630A7" w:rsidRDefault="00B630A7" w:rsidP="00B630A7">
      <w:pPr>
        <w:jc w:val="both"/>
        <w:rPr>
          <w:rFonts w:ascii="Times New Roman" w:hAnsi="Times New Roman" w:cs="Times New Roman"/>
          <w:sz w:val="32"/>
          <w:szCs w:val="32"/>
        </w:rPr>
      </w:pPr>
      <w:r w:rsidRPr="00B630A7">
        <w:rPr>
          <w:rFonts w:ascii="Times New Roman" w:hAnsi="Times New Roman" w:cs="Times New Roman"/>
          <w:b/>
          <w:bCs/>
          <w:sz w:val="32"/>
          <w:szCs w:val="32"/>
        </w:rPr>
        <w:t>Why:</w:t>
      </w:r>
      <w:r w:rsidRPr="00B630A7">
        <w:rPr>
          <w:rFonts w:ascii="Times New Roman" w:hAnsi="Times New Roman" w:cs="Times New Roman"/>
          <w:sz w:val="32"/>
          <w:szCs w:val="32"/>
        </w:rPr>
        <w:br/>
        <w:t>Stock availability and fulfillment problems in high-demand categories could have a larger impact on marketplace revenue.</w:t>
      </w:r>
    </w:p>
    <w:p w14:paraId="43C8DAC1" w14:textId="7E195A74" w:rsidR="00B630A7" w:rsidRPr="00B630A7" w:rsidRDefault="00B630A7" w:rsidP="00B630A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B7D01D9" w14:textId="77777777" w:rsidR="00B630A7" w:rsidRPr="00B630A7" w:rsidRDefault="00B630A7" w:rsidP="00B630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630A7">
        <w:rPr>
          <w:rFonts w:ascii="Times New Roman" w:hAnsi="Times New Roman" w:cs="Times New Roman"/>
          <w:b/>
          <w:bCs/>
          <w:sz w:val="32"/>
          <w:szCs w:val="32"/>
        </w:rPr>
        <w:t>4. Improve repeat-purchase analysis</w:t>
      </w:r>
    </w:p>
    <w:p w14:paraId="55BC8C3E" w14:textId="77777777" w:rsidR="00B630A7" w:rsidRPr="00B630A7" w:rsidRDefault="00B630A7" w:rsidP="00B630A7">
      <w:pPr>
        <w:jc w:val="both"/>
        <w:rPr>
          <w:rFonts w:ascii="Times New Roman" w:hAnsi="Times New Roman" w:cs="Times New Roman"/>
          <w:sz w:val="32"/>
          <w:szCs w:val="32"/>
        </w:rPr>
      </w:pPr>
      <w:r w:rsidRPr="00B630A7">
        <w:rPr>
          <w:rFonts w:ascii="Times New Roman" w:hAnsi="Times New Roman" w:cs="Times New Roman"/>
          <w:sz w:val="32"/>
          <w:szCs w:val="32"/>
        </w:rPr>
        <w:t>Track repeat-customer behavior over time and segment customers based on order frequency and value.</w:t>
      </w:r>
    </w:p>
    <w:p w14:paraId="3D5CF905" w14:textId="77777777" w:rsidR="00B630A7" w:rsidRPr="00B630A7" w:rsidRDefault="00B630A7" w:rsidP="00B630A7">
      <w:pPr>
        <w:jc w:val="both"/>
        <w:rPr>
          <w:rFonts w:ascii="Times New Roman" w:hAnsi="Times New Roman" w:cs="Times New Roman"/>
          <w:sz w:val="32"/>
          <w:szCs w:val="32"/>
        </w:rPr>
      </w:pPr>
      <w:r w:rsidRPr="00B630A7">
        <w:rPr>
          <w:rFonts w:ascii="Times New Roman" w:hAnsi="Times New Roman" w:cs="Times New Roman"/>
          <w:b/>
          <w:bCs/>
          <w:sz w:val="32"/>
          <w:szCs w:val="32"/>
        </w:rPr>
        <w:t>Why:</w:t>
      </w:r>
      <w:r w:rsidRPr="00B630A7">
        <w:rPr>
          <w:rFonts w:ascii="Times New Roman" w:hAnsi="Times New Roman" w:cs="Times New Roman"/>
          <w:sz w:val="32"/>
          <w:szCs w:val="32"/>
        </w:rPr>
        <w:br/>
        <w:t>Acquiring new customers is not the only way to grow marketplace revenue; encouraging existing customers to return can improve long-term customer value.</w:t>
      </w:r>
    </w:p>
    <w:p w14:paraId="32CA0E22" w14:textId="5C2121C5" w:rsidR="00B630A7" w:rsidRPr="00B630A7" w:rsidRDefault="00B630A7" w:rsidP="00B630A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C8CF59D" w14:textId="77777777" w:rsidR="00B630A7" w:rsidRPr="00B630A7" w:rsidRDefault="00B630A7" w:rsidP="00B630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630A7">
        <w:rPr>
          <w:rFonts w:ascii="Times New Roman" w:hAnsi="Times New Roman" w:cs="Times New Roman"/>
          <w:b/>
          <w:bCs/>
          <w:sz w:val="32"/>
          <w:szCs w:val="32"/>
        </w:rPr>
        <w:t>5. Evaluate payment methods using economics, not only usage</w:t>
      </w:r>
    </w:p>
    <w:p w14:paraId="16B7318C" w14:textId="77777777" w:rsidR="00B630A7" w:rsidRPr="00B630A7" w:rsidRDefault="00B630A7" w:rsidP="00B630A7">
      <w:pPr>
        <w:jc w:val="both"/>
        <w:rPr>
          <w:rFonts w:ascii="Times New Roman" w:hAnsi="Times New Roman" w:cs="Times New Roman"/>
          <w:sz w:val="32"/>
          <w:szCs w:val="32"/>
        </w:rPr>
      </w:pPr>
      <w:r w:rsidRPr="00B630A7">
        <w:rPr>
          <w:rFonts w:ascii="Times New Roman" w:hAnsi="Times New Roman" w:cs="Times New Roman"/>
          <w:sz w:val="32"/>
          <w:szCs w:val="32"/>
        </w:rPr>
        <w:t>Payment methods should be assessed using transaction costs, conversion performance, installment behavior and customer preferences before making promotional decisions.</w:t>
      </w:r>
    </w:p>
    <w:p w14:paraId="0CF49377" w14:textId="77777777" w:rsidR="00B630A7" w:rsidRPr="00B630A7" w:rsidRDefault="00B630A7" w:rsidP="00B630A7">
      <w:pPr>
        <w:jc w:val="both"/>
        <w:rPr>
          <w:rFonts w:ascii="Times New Roman" w:hAnsi="Times New Roman" w:cs="Times New Roman"/>
          <w:sz w:val="32"/>
          <w:szCs w:val="32"/>
        </w:rPr>
      </w:pPr>
      <w:r w:rsidRPr="00B630A7">
        <w:rPr>
          <w:rFonts w:ascii="Times New Roman" w:hAnsi="Times New Roman" w:cs="Times New Roman"/>
          <w:b/>
          <w:bCs/>
          <w:sz w:val="32"/>
          <w:szCs w:val="32"/>
        </w:rPr>
        <w:t>Why:</w:t>
      </w:r>
      <w:r w:rsidRPr="00B630A7">
        <w:rPr>
          <w:rFonts w:ascii="Times New Roman" w:hAnsi="Times New Roman" w:cs="Times New Roman"/>
          <w:sz w:val="32"/>
          <w:szCs w:val="32"/>
        </w:rPr>
        <w:br/>
        <w:t>The most frequently used payment method is not necessarily the most profitable payment method.</w:t>
      </w:r>
    </w:p>
    <w:p w14:paraId="1DC9FA46" w14:textId="701E7952" w:rsidR="00B630A7" w:rsidRPr="00B630A7" w:rsidRDefault="00B630A7" w:rsidP="00B630A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8931230" w14:textId="77777777" w:rsidR="00B630A7" w:rsidRPr="00B630A7" w:rsidRDefault="00B630A7" w:rsidP="00B630A7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B630A7">
        <w:rPr>
          <w:rFonts w:ascii="Times New Roman" w:hAnsi="Times New Roman" w:cs="Times New Roman"/>
          <w:b/>
          <w:bCs/>
          <w:sz w:val="36"/>
          <w:szCs w:val="36"/>
        </w:rPr>
        <w:t>Expected Business Impact</w:t>
      </w:r>
    </w:p>
    <w:p w14:paraId="6D2DB591" w14:textId="77777777" w:rsidR="00B630A7" w:rsidRPr="00B630A7" w:rsidRDefault="00B630A7" w:rsidP="00B630A7">
      <w:pPr>
        <w:jc w:val="both"/>
        <w:rPr>
          <w:rFonts w:ascii="Times New Roman" w:hAnsi="Times New Roman" w:cs="Times New Roman"/>
          <w:sz w:val="32"/>
          <w:szCs w:val="32"/>
        </w:rPr>
      </w:pPr>
      <w:r w:rsidRPr="00B630A7">
        <w:rPr>
          <w:rFonts w:ascii="Times New Roman" w:hAnsi="Times New Roman" w:cs="Times New Roman"/>
          <w:sz w:val="32"/>
          <w:szCs w:val="32"/>
        </w:rPr>
        <w:t>If implemented effectively, these actions could help the marketplace:</w:t>
      </w:r>
    </w:p>
    <w:p w14:paraId="0D9B7EBB" w14:textId="77777777" w:rsidR="00B630A7" w:rsidRPr="00B630A7" w:rsidRDefault="00B630A7" w:rsidP="00B630A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30A7">
        <w:rPr>
          <w:rFonts w:ascii="Times New Roman" w:hAnsi="Times New Roman" w:cs="Times New Roman"/>
          <w:sz w:val="32"/>
          <w:szCs w:val="32"/>
        </w:rPr>
        <w:t xml:space="preserve">Improve delivery reliability </w:t>
      </w:r>
    </w:p>
    <w:p w14:paraId="21597393" w14:textId="77777777" w:rsidR="00B630A7" w:rsidRPr="00B630A7" w:rsidRDefault="00B630A7" w:rsidP="00B630A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30A7">
        <w:rPr>
          <w:rFonts w:ascii="Times New Roman" w:hAnsi="Times New Roman" w:cs="Times New Roman"/>
          <w:sz w:val="32"/>
          <w:szCs w:val="32"/>
        </w:rPr>
        <w:t xml:space="preserve">Reduce poor customer experiences </w:t>
      </w:r>
    </w:p>
    <w:p w14:paraId="7FB3853F" w14:textId="77777777" w:rsidR="00B630A7" w:rsidRPr="00B630A7" w:rsidRDefault="00B630A7" w:rsidP="00B630A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30A7">
        <w:rPr>
          <w:rFonts w:ascii="Times New Roman" w:hAnsi="Times New Roman" w:cs="Times New Roman"/>
          <w:sz w:val="32"/>
          <w:szCs w:val="32"/>
        </w:rPr>
        <w:t xml:space="preserve">Protect revenue from high-performing categories </w:t>
      </w:r>
    </w:p>
    <w:p w14:paraId="250BC098" w14:textId="77777777" w:rsidR="00B630A7" w:rsidRPr="00B630A7" w:rsidRDefault="00B630A7" w:rsidP="00B630A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30A7">
        <w:rPr>
          <w:rFonts w:ascii="Times New Roman" w:hAnsi="Times New Roman" w:cs="Times New Roman"/>
          <w:sz w:val="32"/>
          <w:szCs w:val="32"/>
        </w:rPr>
        <w:t xml:space="preserve">Improve customer retention </w:t>
      </w:r>
    </w:p>
    <w:p w14:paraId="4EE840B0" w14:textId="77777777" w:rsidR="00B630A7" w:rsidRPr="00B630A7" w:rsidRDefault="00B630A7" w:rsidP="00B630A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630A7">
        <w:rPr>
          <w:rFonts w:ascii="Times New Roman" w:hAnsi="Times New Roman" w:cs="Times New Roman"/>
          <w:sz w:val="32"/>
          <w:szCs w:val="32"/>
        </w:rPr>
        <w:lastRenderedPageBreak/>
        <w:t xml:space="preserve">Support more informed payment and seller decisions </w:t>
      </w:r>
    </w:p>
    <w:p w14:paraId="3F0685FD" w14:textId="77777777" w:rsidR="00B630A7" w:rsidRPr="00B630A7" w:rsidRDefault="00B630A7" w:rsidP="00B630A7">
      <w:pPr>
        <w:jc w:val="both"/>
        <w:rPr>
          <w:rFonts w:ascii="Times New Roman" w:hAnsi="Times New Roman" w:cs="Times New Roman"/>
          <w:sz w:val="32"/>
          <w:szCs w:val="32"/>
        </w:rPr>
      </w:pPr>
      <w:r w:rsidRPr="00B630A7">
        <w:rPr>
          <w:rFonts w:ascii="Times New Roman" w:hAnsi="Times New Roman" w:cs="Times New Roman"/>
          <w:sz w:val="32"/>
          <w:szCs w:val="32"/>
        </w:rPr>
        <w:t>The dataset does not contain enough information to quantify the financial impact of these recommendations.</w:t>
      </w:r>
    </w:p>
    <w:p w14:paraId="784F23E2" w14:textId="677E375B" w:rsidR="00B630A7" w:rsidRPr="00B630A7" w:rsidRDefault="00B630A7" w:rsidP="00B630A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F20814D" w14:textId="77777777" w:rsidR="00B630A7" w:rsidRPr="00B630A7" w:rsidRDefault="00B630A7" w:rsidP="00B630A7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B630A7">
        <w:rPr>
          <w:rFonts w:ascii="Times New Roman" w:hAnsi="Times New Roman" w:cs="Times New Roman"/>
          <w:b/>
          <w:bCs/>
          <w:sz w:val="36"/>
          <w:szCs w:val="36"/>
        </w:rPr>
        <w:t>Conclusion</w:t>
      </w:r>
    </w:p>
    <w:p w14:paraId="6D0D2589" w14:textId="77777777" w:rsidR="00B630A7" w:rsidRPr="00B630A7" w:rsidRDefault="00B630A7" w:rsidP="00B630A7">
      <w:pPr>
        <w:jc w:val="both"/>
        <w:rPr>
          <w:rFonts w:ascii="Times New Roman" w:hAnsi="Times New Roman" w:cs="Times New Roman"/>
          <w:sz w:val="32"/>
          <w:szCs w:val="32"/>
        </w:rPr>
      </w:pPr>
      <w:r w:rsidRPr="00B630A7">
        <w:rPr>
          <w:rFonts w:ascii="Times New Roman" w:hAnsi="Times New Roman" w:cs="Times New Roman"/>
          <w:sz w:val="32"/>
          <w:szCs w:val="32"/>
        </w:rPr>
        <w:t>The analysis provides a practical framework for monitoring marketplace performance across sales, customer behavior, product categories, delivery operations and customer satisfaction.</w:t>
      </w:r>
    </w:p>
    <w:p w14:paraId="2C65EC4F" w14:textId="77777777" w:rsidR="00B630A7" w:rsidRPr="00B630A7" w:rsidRDefault="00B630A7" w:rsidP="00B630A7">
      <w:pPr>
        <w:jc w:val="both"/>
        <w:rPr>
          <w:rFonts w:ascii="Times New Roman" w:hAnsi="Times New Roman" w:cs="Times New Roman"/>
          <w:sz w:val="32"/>
          <w:szCs w:val="32"/>
        </w:rPr>
      </w:pPr>
      <w:r w:rsidRPr="00B630A7">
        <w:rPr>
          <w:rFonts w:ascii="Times New Roman" w:hAnsi="Times New Roman" w:cs="Times New Roman"/>
          <w:sz w:val="32"/>
          <w:szCs w:val="32"/>
        </w:rPr>
        <w:t>The recommended focus is to move beyond measuring revenue alone and continuously evaluate how operational performance and customer experience influence long-term marketplace performance.</w:t>
      </w:r>
    </w:p>
    <w:p w14:paraId="0802BB9D" w14:textId="14C217ED" w:rsidR="00122D7A" w:rsidRPr="00B630A7" w:rsidRDefault="00122D7A" w:rsidP="00B630A7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122D7A" w:rsidRPr="00B630A7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8CFB9" w14:textId="77777777" w:rsidR="009F2048" w:rsidRDefault="009F2048" w:rsidP="005B4DB8">
      <w:pPr>
        <w:spacing w:after="0" w:line="240" w:lineRule="auto"/>
      </w:pPr>
      <w:r>
        <w:separator/>
      </w:r>
    </w:p>
  </w:endnote>
  <w:endnote w:type="continuationSeparator" w:id="0">
    <w:p w14:paraId="0A5BA8E4" w14:textId="77777777" w:rsidR="009F2048" w:rsidRDefault="009F2048" w:rsidP="005B4D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20073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1B6198" w14:textId="14D514CA" w:rsidR="005B4DB8" w:rsidRDefault="005B4DB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13CE06" w14:textId="77777777" w:rsidR="005B4DB8" w:rsidRDefault="005B4D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3A421" w14:textId="77777777" w:rsidR="009F2048" w:rsidRDefault="009F2048" w:rsidP="005B4DB8">
      <w:pPr>
        <w:spacing w:after="0" w:line="240" w:lineRule="auto"/>
      </w:pPr>
      <w:r>
        <w:separator/>
      </w:r>
    </w:p>
  </w:footnote>
  <w:footnote w:type="continuationSeparator" w:id="0">
    <w:p w14:paraId="347D898A" w14:textId="77777777" w:rsidR="009F2048" w:rsidRDefault="009F2048" w:rsidP="005B4D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8199F"/>
    <w:multiLevelType w:val="multilevel"/>
    <w:tmpl w:val="61AE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D6FFD"/>
    <w:multiLevelType w:val="multilevel"/>
    <w:tmpl w:val="0A20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D3D64"/>
    <w:multiLevelType w:val="multilevel"/>
    <w:tmpl w:val="E0C8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65ECA"/>
    <w:multiLevelType w:val="multilevel"/>
    <w:tmpl w:val="5802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74F09"/>
    <w:multiLevelType w:val="multilevel"/>
    <w:tmpl w:val="C6FA1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AF6DF7"/>
    <w:multiLevelType w:val="multilevel"/>
    <w:tmpl w:val="FDE6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D17D9"/>
    <w:multiLevelType w:val="multilevel"/>
    <w:tmpl w:val="20FC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E3E8B"/>
    <w:multiLevelType w:val="multilevel"/>
    <w:tmpl w:val="1984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390FB1"/>
    <w:multiLevelType w:val="multilevel"/>
    <w:tmpl w:val="552E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9A27DB"/>
    <w:multiLevelType w:val="multilevel"/>
    <w:tmpl w:val="83A0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5648FC"/>
    <w:multiLevelType w:val="multilevel"/>
    <w:tmpl w:val="84EC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E919DB"/>
    <w:multiLevelType w:val="multilevel"/>
    <w:tmpl w:val="38F4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A47486"/>
    <w:multiLevelType w:val="multilevel"/>
    <w:tmpl w:val="2DDC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2E78EC"/>
    <w:multiLevelType w:val="multilevel"/>
    <w:tmpl w:val="9D30D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8607373">
    <w:abstractNumId w:val="10"/>
  </w:num>
  <w:num w:numId="2" w16cid:durableId="1760176697">
    <w:abstractNumId w:val="4"/>
  </w:num>
  <w:num w:numId="3" w16cid:durableId="1691755539">
    <w:abstractNumId w:val="1"/>
  </w:num>
  <w:num w:numId="4" w16cid:durableId="1233462926">
    <w:abstractNumId w:val="3"/>
  </w:num>
  <w:num w:numId="5" w16cid:durableId="996690107">
    <w:abstractNumId w:val="9"/>
  </w:num>
  <w:num w:numId="6" w16cid:durableId="1424378215">
    <w:abstractNumId w:val="13"/>
  </w:num>
  <w:num w:numId="7" w16cid:durableId="1094715022">
    <w:abstractNumId w:val="7"/>
  </w:num>
  <w:num w:numId="8" w16cid:durableId="815219658">
    <w:abstractNumId w:val="5"/>
  </w:num>
  <w:num w:numId="9" w16cid:durableId="613830009">
    <w:abstractNumId w:val="8"/>
  </w:num>
  <w:num w:numId="10" w16cid:durableId="39742655">
    <w:abstractNumId w:val="11"/>
  </w:num>
  <w:num w:numId="11" w16cid:durableId="66920474">
    <w:abstractNumId w:val="6"/>
  </w:num>
  <w:num w:numId="12" w16cid:durableId="1975141480">
    <w:abstractNumId w:val="2"/>
  </w:num>
  <w:num w:numId="13" w16cid:durableId="79526850">
    <w:abstractNumId w:val="12"/>
  </w:num>
  <w:num w:numId="14" w16cid:durableId="1764568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149"/>
    <w:rsid w:val="00022149"/>
    <w:rsid w:val="00122D7A"/>
    <w:rsid w:val="001C288A"/>
    <w:rsid w:val="003F3638"/>
    <w:rsid w:val="00596E43"/>
    <w:rsid w:val="005B4DB8"/>
    <w:rsid w:val="006E354A"/>
    <w:rsid w:val="0084217C"/>
    <w:rsid w:val="008D16EE"/>
    <w:rsid w:val="009C254E"/>
    <w:rsid w:val="009F2048"/>
    <w:rsid w:val="00AC3BB6"/>
    <w:rsid w:val="00AD7DB8"/>
    <w:rsid w:val="00B53E42"/>
    <w:rsid w:val="00B630A7"/>
    <w:rsid w:val="00C956D1"/>
    <w:rsid w:val="00CA03FA"/>
    <w:rsid w:val="00CB1360"/>
    <w:rsid w:val="00CE20CD"/>
    <w:rsid w:val="00D119C1"/>
    <w:rsid w:val="00D248CA"/>
    <w:rsid w:val="00D365F0"/>
    <w:rsid w:val="00ED5DD1"/>
    <w:rsid w:val="00F01F72"/>
    <w:rsid w:val="00F85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421B7"/>
  <w15:chartTrackingRefBased/>
  <w15:docId w15:val="{F8A360A9-60FF-4591-8DC8-2EEB1A8CB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F72"/>
  </w:style>
  <w:style w:type="paragraph" w:styleId="Heading1">
    <w:name w:val="heading 1"/>
    <w:basedOn w:val="Normal"/>
    <w:next w:val="Normal"/>
    <w:link w:val="Heading1Char"/>
    <w:uiPriority w:val="9"/>
    <w:qFormat/>
    <w:rsid w:val="00022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1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1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1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1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1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1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1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1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1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14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1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B4D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4DB8"/>
  </w:style>
  <w:style w:type="paragraph" w:styleId="Footer">
    <w:name w:val="footer"/>
    <w:basedOn w:val="Normal"/>
    <w:link w:val="FooterChar"/>
    <w:uiPriority w:val="99"/>
    <w:unhideWhenUsed/>
    <w:rsid w:val="005B4D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4D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6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shreeya m</dc:creator>
  <cp:keywords/>
  <dc:description/>
  <cp:lastModifiedBy>shreeya m</cp:lastModifiedBy>
  <cp:revision>10</cp:revision>
  <dcterms:created xsi:type="dcterms:W3CDTF">2026-08-07T09:40:00Z</dcterms:created>
  <dcterms:modified xsi:type="dcterms:W3CDTF">2026-08-09T10:48:00Z</dcterms:modified>
</cp:coreProperties>
</file>