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 /product/_doc/1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"name" : "xiaomi phone",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"desc" :  "shouji zhong de zhandouji",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"price" :  3999,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"tags": [ "xingjiabi", "fashao", "buka" 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 /product/_doc/2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"name" : "xiaomi nfc phone",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"desc" :  "zhichi quangongneng nfc,shouji zhong de jianjiji",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"price" :  4999,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"tags": [ "xingjiabi", "fashao", "gongjiaoka" 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 /product/_doc/3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"name" : "nfc phone",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"desc" :  "shouji zhong de hongzhaji",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"price" :  2999,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"tags": [ "xingjiabi", "fashao", "menjinka" 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 /product/_doc/4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"name" : "xiaomi erji",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"desc" :  "erji zhong de huangmenji",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"price" :  999,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"tags": [ "low", "bufangshui", "yinzhicha" 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 /product/_doc/5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"name" : "hongmi erji",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"desc" :  "erji zhong de kendeji",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"price" :  399,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"tags": [ "lowbee", "xuhangduan", "zhiliangx" 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61785"/>
    <w:rsid w:val="1DD63409"/>
    <w:rsid w:val="3A46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2020-05-06T07:16:00Z</dcterms:created>
  <dc:creator>香车美女房子</dc:creator>
  <cp:lastModifiedBy>香车美女房子</cp:lastModifiedBy>
  <dcterms:modified xsi:type="dcterms:W3CDTF">2020-05-06T07:21:28Z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