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0699" w14:textId="2F2B46CD" w:rsidR="00380E64" w:rsidRDefault="00D84165">
      <w:pPr>
        <w:pStyle w:val="Title"/>
      </w:pPr>
      <w:r>
        <w:t xml:space="preserve">An Analysis of </w:t>
      </w:r>
      <w:r w:rsidR="00965EEB">
        <w:t>Total Compensation</w:t>
      </w:r>
      <w:r>
        <w:t xml:space="preserve"> of People and</w:t>
      </w:r>
      <w:r w:rsidR="00C7416C">
        <w:t xml:space="preserve"> its </w:t>
      </w:r>
      <w:r w:rsidR="00965EEB">
        <w:t>C</w:t>
      </w:r>
      <w:r w:rsidR="00C7416C">
        <w:t>orrelation to</w:t>
      </w:r>
      <w:r>
        <w:t xml:space="preserve"> Age </w:t>
      </w:r>
      <w:r w:rsidR="00965EEB">
        <w:t>t</w:t>
      </w:r>
      <w:r>
        <w:t>hey First Started to Code</w:t>
      </w:r>
    </w:p>
    <w:p w14:paraId="339FC445" w14:textId="3EBE385E" w:rsidR="00380E64" w:rsidRDefault="00D84165">
      <w:pPr>
        <w:pStyle w:val="Subtitle"/>
      </w:pPr>
      <w:r>
        <w:rPr>
          <w:i/>
          <w:iCs/>
        </w:rPr>
        <w:t>B_Group</w:t>
      </w:r>
      <w:r w:rsidR="00292FC1">
        <w:rPr>
          <w:i/>
          <w:iCs/>
        </w:rPr>
        <w:t xml:space="preserve"> </w:t>
      </w:r>
      <w:r>
        <w:rPr>
          <w:i/>
          <w:iCs/>
        </w:rPr>
        <w:t>30</w:t>
      </w:r>
    </w:p>
    <w:p w14:paraId="338CA254" w14:textId="77777777" w:rsidR="00D84165" w:rsidRDefault="00D84165">
      <w:pPr>
        <w:pStyle w:val="Author"/>
        <w:rPr>
          <w:i/>
          <w:iCs/>
        </w:rPr>
      </w:pPr>
      <w:r>
        <w:rPr>
          <w:i/>
          <w:iCs/>
        </w:rPr>
        <w:t xml:space="preserve">Rajat Shrestha, Pranav Khatri, Sanjog Chaudhary, </w:t>
      </w:r>
    </w:p>
    <w:p w14:paraId="133956BF" w14:textId="0FC5D2B9" w:rsidR="00380E64" w:rsidRDefault="00D84165">
      <w:pPr>
        <w:pStyle w:val="Author"/>
        <w:rPr>
          <w:i/>
          <w:iCs/>
        </w:rPr>
      </w:pPr>
      <w:r>
        <w:rPr>
          <w:i/>
          <w:iCs/>
        </w:rPr>
        <w:t>Darpan Pokhrel, Aashish Upadhyaya</w:t>
      </w:r>
    </w:p>
    <w:p w14:paraId="617C7F14" w14:textId="0D2D041F" w:rsidR="00D84165" w:rsidRDefault="00D84165">
      <w:pPr>
        <w:pStyle w:val="Author"/>
      </w:pPr>
    </w:p>
    <w:p w14:paraId="1303D9B4" w14:textId="77777777" w:rsidR="009666E1" w:rsidRDefault="009666E1">
      <w:pPr>
        <w:pStyle w:val="Author"/>
      </w:pPr>
    </w:p>
    <w:p w14:paraId="19C1A266" w14:textId="6CB8586A" w:rsidR="00380E64" w:rsidRDefault="00D84165">
      <w:pPr>
        <w:pStyle w:val="Date"/>
      </w:pPr>
      <w:r>
        <w:t>Friday</w:t>
      </w:r>
      <w:r w:rsidR="00292FC1">
        <w:t xml:space="preserve">, </w:t>
      </w:r>
      <w:r>
        <w:t>14</w:t>
      </w:r>
      <w:r w:rsidR="00292FC1">
        <w:t xml:space="preserve"> </w:t>
      </w:r>
      <w:r>
        <w:t xml:space="preserve">Jan </w:t>
      </w:r>
      <w:r w:rsidR="00292FC1">
        <w:t>202</w:t>
      </w:r>
      <w:r>
        <w:t>2</w:t>
      </w:r>
    </w:p>
    <w:p w14:paraId="73AD0B62" w14:textId="3F1A3FB4" w:rsidR="00D84165" w:rsidRDefault="00292FC1" w:rsidP="00D84165">
      <w:pPr>
        <w:pStyle w:val="Abstract"/>
        <w:spacing w:after="120" w:line="276" w:lineRule="auto"/>
      </w:pPr>
      <w:r>
        <w:rPr>
          <w:b/>
          <w:bCs/>
        </w:rPr>
        <w:t>Abstract:</w:t>
      </w:r>
      <w:r>
        <w:t xml:space="preserve"> </w:t>
      </w:r>
    </w:p>
    <w:p w14:paraId="580D5626" w14:textId="008CD5FC" w:rsidR="00D84165" w:rsidRPr="003568E2" w:rsidRDefault="00D84165" w:rsidP="003568E2">
      <w:pPr>
        <w:pStyle w:val="Abstract"/>
        <w:spacing w:before="0" w:after="120"/>
        <w:rPr>
          <w:sz w:val="18"/>
          <w:szCs w:val="18"/>
        </w:rPr>
      </w:pPr>
      <w:r w:rsidRPr="003568E2">
        <w:rPr>
          <w:sz w:val="18"/>
          <w:szCs w:val="18"/>
        </w:rPr>
        <w:t>Context:</w:t>
      </w:r>
      <w:r w:rsidR="009F029A" w:rsidRPr="003568E2">
        <w:rPr>
          <w:sz w:val="18"/>
          <w:szCs w:val="18"/>
        </w:rPr>
        <w:t xml:space="preserve"> Tech is the highest paid profession all over the world. Every day younger developers get into the market who are more exposed to the digital elements, this research is to find if starting to code earlier will affect their earning potential. </w:t>
      </w:r>
    </w:p>
    <w:p w14:paraId="560666AB" w14:textId="3BE80E2E" w:rsidR="00D84165" w:rsidRPr="003568E2" w:rsidRDefault="00D84165" w:rsidP="003568E2">
      <w:pPr>
        <w:pStyle w:val="Abstract"/>
        <w:spacing w:before="0" w:after="120"/>
        <w:rPr>
          <w:sz w:val="18"/>
          <w:szCs w:val="18"/>
        </w:rPr>
      </w:pPr>
      <w:r w:rsidRPr="003568E2">
        <w:rPr>
          <w:sz w:val="18"/>
          <w:szCs w:val="18"/>
        </w:rPr>
        <w:t>Question:</w:t>
      </w:r>
      <w:r w:rsidR="009F029A" w:rsidRPr="003568E2">
        <w:rPr>
          <w:sz w:val="18"/>
          <w:szCs w:val="18"/>
        </w:rPr>
        <w:t xml:space="preserve"> This study asks if there is any co</w:t>
      </w:r>
      <w:r w:rsidR="009666E1">
        <w:rPr>
          <w:sz w:val="18"/>
          <w:szCs w:val="18"/>
        </w:rPr>
        <w:t>r</w:t>
      </w:r>
      <w:r w:rsidR="009F029A" w:rsidRPr="003568E2">
        <w:rPr>
          <w:sz w:val="18"/>
          <w:szCs w:val="18"/>
        </w:rPr>
        <w:t xml:space="preserve">relation between the age </w:t>
      </w:r>
      <w:r w:rsidR="00EB30BF">
        <w:rPr>
          <w:sz w:val="18"/>
          <w:szCs w:val="18"/>
        </w:rPr>
        <w:t>an</w:t>
      </w:r>
      <w:r w:rsidR="009F029A" w:rsidRPr="003568E2">
        <w:rPr>
          <w:sz w:val="18"/>
          <w:szCs w:val="18"/>
        </w:rPr>
        <w:t xml:space="preserve"> individual first started to code and their total yearly income?</w:t>
      </w:r>
    </w:p>
    <w:p w14:paraId="0BFCFF79" w14:textId="1BBDF31B" w:rsidR="00D84165" w:rsidRPr="003568E2" w:rsidRDefault="00D84165" w:rsidP="003568E2">
      <w:pPr>
        <w:pStyle w:val="Abstract"/>
        <w:spacing w:before="0" w:after="120"/>
        <w:rPr>
          <w:sz w:val="18"/>
          <w:szCs w:val="18"/>
        </w:rPr>
      </w:pPr>
      <w:r w:rsidRPr="003568E2">
        <w:rPr>
          <w:sz w:val="18"/>
          <w:szCs w:val="18"/>
        </w:rPr>
        <w:t>Method:</w:t>
      </w:r>
      <w:r w:rsidR="009F029A" w:rsidRPr="003568E2">
        <w:rPr>
          <w:sz w:val="18"/>
          <w:szCs w:val="18"/>
        </w:rPr>
        <w:t xml:space="preserve"> We analyzed the reported total annual compensation of people (in USD) of thousands of respondents of </w:t>
      </w:r>
      <w:r w:rsidR="009666E1">
        <w:rPr>
          <w:sz w:val="18"/>
          <w:szCs w:val="18"/>
        </w:rPr>
        <w:t xml:space="preserve">the </w:t>
      </w:r>
      <w:r w:rsidR="009F029A" w:rsidRPr="003568E2">
        <w:rPr>
          <w:sz w:val="18"/>
          <w:szCs w:val="18"/>
        </w:rPr>
        <w:t>stack overflow developer survey 202</w:t>
      </w:r>
      <w:r w:rsidR="00E477D8" w:rsidRPr="003568E2">
        <w:rPr>
          <w:sz w:val="18"/>
          <w:szCs w:val="18"/>
        </w:rPr>
        <w:t>0</w:t>
      </w:r>
      <w:r w:rsidR="009F029A" w:rsidRPr="003568E2">
        <w:rPr>
          <w:sz w:val="18"/>
          <w:szCs w:val="18"/>
        </w:rPr>
        <w:t>.</w:t>
      </w:r>
      <w:r w:rsidRPr="003568E2">
        <w:rPr>
          <w:sz w:val="18"/>
          <w:szCs w:val="18"/>
        </w:rPr>
        <w:t xml:space="preserve"> </w:t>
      </w:r>
    </w:p>
    <w:p w14:paraId="633E4A27" w14:textId="61242082" w:rsidR="00643B12" w:rsidRPr="009765ED" w:rsidRDefault="00D84165" w:rsidP="003568E2">
      <w:pPr>
        <w:pStyle w:val="Abstract"/>
        <w:spacing w:before="0" w:after="120"/>
        <w:rPr>
          <w:sz w:val="18"/>
          <w:szCs w:val="18"/>
        </w:rPr>
      </w:pPr>
      <w:r w:rsidRPr="009765ED">
        <w:rPr>
          <w:sz w:val="18"/>
          <w:szCs w:val="18"/>
        </w:rPr>
        <w:t>Results:</w:t>
      </w:r>
      <w:r w:rsidR="009F029A" w:rsidRPr="009765ED">
        <w:rPr>
          <w:sz w:val="18"/>
          <w:szCs w:val="18"/>
        </w:rPr>
        <w:t xml:space="preserve"> We expected to see the</w:t>
      </w:r>
      <w:r w:rsidR="009765ED" w:rsidRPr="009765ED">
        <w:rPr>
          <w:sz w:val="18"/>
          <w:szCs w:val="18"/>
        </w:rPr>
        <w:t xml:space="preserve"> relation of </w:t>
      </w:r>
      <w:r w:rsidR="009666E1">
        <w:rPr>
          <w:sz w:val="18"/>
          <w:szCs w:val="18"/>
        </w:rPr>
        <w:t xml:space="preserve">the </w:t>
      </w:r>
      <w:r w:rsidR="009765ED" w:rsidRPr="009765ED">
        <w:rPr>
          <w:sz w:val="18"/>
          <w:szCs w:val="18"/>
        </w:rPr>
        <w:t>age of the developer when they started to code to influence their net income but after analyzing the dataset, we found no strong relationship between these factors</w:t>
      </w:r>
      <w:r w:rsidR="00643B12" w:rsidRPr="009765ED">
        <w:rPr>
          <w:sz w:val="18"/>
          <w:szCs w:val="18"/>
        </w:rPr>
        <w:t>.</w:t>
      </w:r>
    </w:p>
    <w:p w14:paraId="7A7DC6C2" w14:textId="4E19851F" w:rsidR="009F029A" w:rsidRPr="009765ED" w:rsidRDefault="00D84165" w:rsidP="003568E2">
      <w:pPr>
        <w:pStyle w:val="Abstract"/>
        <w:spacing w:before="0" w:after="120"/>
        <w:rPr>
          <w:sz w:val="18"/>
          <w:szCs w:val="18"/>
        </w:rPr>
      </w:pPr>
      <w:r w:rsidRPr="009765ED">
        <w:rPr>
          <w:sz w:val="18"/>
          <w:szCs w:val="18"/>
        </w:rPr>
        <w:t xml:space="preserve">Conclusion: The results suggest that </w:t>
      </w:r>
      <w:r w:rsidR="009F029A" w:rsidRPr="009765ED">
        <w:rPr>
          <w:sz w:val="18"/>
          <w:szCs w:val="18"/>
        </w:rPr>
        <w:t xml:space="preserve">there is </w:t>
      </w:r>
      <w:r w:rsidR="009765ED" w:rsidRPr="009765ED">
        <w:rPr>
          <w:sz w:val="18"/>
          <w:szCs w:val="18"/>
        </w:rPr>
        <w:t>no</w:t>
      </w:r>
      <w:r w:rsidR="009F029A" w:rsidRPr="009765ED">
        <w:rPr>
          <w:sz w:val="18"/>
          <w:szCs w:val="18"/>
        </w:rPr>
        <w:t xml:space="preserve"> correlation between the age </w:t>
      </w:r>
      <w:r w:rsidR="00EB30BF">
        <w:rPr>
          <w:sz w:val="18"/>
          <w:szCs w:val="18"/>
        </w:rPr>
        <w:t>an</w:t>
      </w:r>
      <w:r w:rsidR="009F029A" w:rsidRPr="009765ED">
        <w:rPr>
          <w:sz w:val="18"/>
          <w:szCs w:val="18"/>
        </w:rPr>
        <w:t xml:space="preserve"> individual first started to code and their total annual compensation</w:t>
      </w:r>
      <w:r w:rsidRPr="009765ED">
        <w:rPr>
          <w:sz w:val="18"/>
          <w:szCs w:val="18"/>
        </w:rPr>
        <w:t>.</w:t>
      </w:r>
    </w:p>
    <w:p w14:paraId="29023DCF" w14:textId="1E6D85C4" w:rsidR="00380E64" w:rsidRDefault="00292FC1">
      <w:pPr>
        <w:pStyle w:val="Heading1"/>
      </w:pPr>
      <w:bookmarkStart w:id="0" w:name="introduction"/>
      <w:r>
        <w:t>Introduction</w:t>
      </w:r>
    </w:p>
    <w:p w14:paraId="0BFA59EF" w14:textId="7D4B09FE" w:rsidR="00095A6D" w:rsidRDefault="003A2C67" w:rsidP="00D84165">
      <w:pPr>
        <w:pStyle w:val="BodyText"/>
      </w:pPr>
      <w:r w:rsidRPr="003A2C67">
        <w:t xml:space="preserve">The cash rewards paid to the employees in exchange </w:t>
      </w:r>
      <w:r w:rsidR="009666E1">
        <w:t>for</w:t>
      </w:r>
      <w:r w:rsidRPr="003A2C67">
        <w:t xml:space="preserve"> their services is </w:t>
      </w:r>
      <w:r>
        <w:t>called</w:t>
      </w:r>
      <w:r w:rsidRPr="003A2C67">
        <w:t xml:space="preserve"> compensation</w:t>
      </w:r>
      <w:r>
        <w:t xml:space="preserve"> </w:t>
      </w:r>
      <w:sdt>
        <w:sdtPr>
          <w:id w:val="-1955773727"/>
          <w:citation/>
        </w:sdtPr>
        <w:sdtEndPr/>
        <w:sdtContent>
          <w:r>
            <w:fldChar w:fldCharType="begin"/>
          </w:r>
          <w:r>
            <w:instrText xml:space="preserve"> CITATION Cam95 \l 1033 </w:instrText>
          </w:r>
          <w:r>
            <w:fldChar w:fldCharType="separate"/>
          </w:r>
          <w:r w:rsidR="00965EEB" w:rsidRPr="00965EEB">
            <w:rPr>
              <w:noProof/>
            </w:rPr>
            <w:t>(Cambridge University Press, 1995)</w:t>
          </w:r>
          <w:r>
            <w:fldChar w:fldCharType="end"/>
          </w:r>
        </w:sdtContent>
      </w:sdt>
      <w:r w:rsidRPr="003A2C67">
        <w:t xml:space="preserve">. It is common </w:t>
      </w:r>
      <w:r>
        <w:t xml:space="preserve">to </w:t>
      </w:r>
      <w:r w:rsidRPr="003A2C67">
        <w:t xml:space="preserve">measure </w:t>
      </w:r>
      <w:r>
        <w:t xml:space="preserve">compensation on basis of annual total income </w:t>
      </w:r>
      <w:sdt>
        <w:sdtPr>
          <w:id w:val="-922794669"/>
          <w:citation/>
        </w:sdtPr>
        <w:sdtEndPr/>
        <w:sdtContent>
          <w:r>
            <w:fldChar w:fldCharType="begin"/>
          </w:r>
          <w:r>
            <w:instrText xml:space="preserve"> CITATION MaR22 \l 1033 </w:instrText>
          </w:r>
          <w:r>
            <w:fldChar w:fldCharType="separate"/>
          </w:r>
          <w:r w:rsidR="00965EEB" w:rsidRPr="00965EEB">
            <w:rPr>
              <w:noProof/>
            </w:rPr>
            <w:t>(MaRS, 2022)</w:t>
          </w:r>
          <w:r>
            <w:fldChar w:fldCharType="end"/>
          </w:r>
        </w:sdtContent>
      </w:sdt>
      <w:r>
        <w:t>.</w:t>
      </w:r>
      <w:r w:rsidR="00095A6D">
        <w:t xml:space="preserve"> </w:t>
      </w:r>
    </w:p>
    <w:p w14:paraId="72BCC586" w14:textId="46069735" w:rsidR="003A2C67" w:rsidRDefault="00095A6D" w:rsidP="00643B12">
      <w:pPr>
        <w:pStyle w:val="BodyText"/>
      </w:pPr>
      <w:r>
        <w:t xml:space="preserve">Coding is an act of writing computer instructions </w:t>
      </w:r>
      <w:sdt>
        <w:sdtPr>
          <w:id w:val="-1642885644"/>
          <w:citation/>
        </w:sdtPr>
        <w:sdtEndPr/>
        <w:sdtContent>
          <w:r>
            <w:fldChar w:fldCharType="begin"/>
          </w:r>
          <w:r>
            <w:instrText xml:space="preserve"> CITATION Cam95 \l 1033 </w:instrText>
          </w:r>
          <w:r>
            <w:fldChar w:fldCharType="separate"/>
          </w:r>
          <w:r w:rsidR="00965EEB" w:rsidRPr="00965EEB">
            <w:rPr>
              <w:noProof/>
            </w:rPr>
            <w:t>(Cambridge University Press, 1995)</w:t>
          </w:r>
          <w:r>
            <w:fldChar w:fldCharType="end"/>
          </w:r>
        </w:sdtContent>
      </w:sdt>
      <w:r>
        <w:t>.</w:t>
      </w:r>
    </w:p>
    <w:p w14:paraId="4554C30F" w14:textId="1DF4F842" w:rsidR="00643B12" w:rsidRDefault="00C7416C" w:rsidP="00643B12">
      <w:pPr>
        <w:pStyle w:val="BodyText"/>
      </w:pPr>
      <w:r>
        <w:t xml:space="preserve">This study aims to understand </w:t>
      </w:r>
      <w:r w:rsidR="00095A6D">
        <w:t>if there is any relation to the</w:t>
      </w:r>
      <w:r>
        <w:t xml:space="preserve"> age they started to code </w:t>
      </w:r>
      <w:r w:rsidR="00643B12">
        <w:t xml:space="preserve">for their </w:t>
      </w:r>
      <w:r w:rsidR="00095A6D">
        <w:t>compensation</w:t>
      </w:r>
      <w:r w:rsidR="00643B12">
        <w:t xml:space="preserve">. </w:t>
      </w:r>
      <w:r w:rsidR="008523AC">
        <w:t>Specifically,</w:t>
      </w:r>
      <w:r w:rsidR="00643B12">
        <w:t xml:space="preserve"> we ask the following research question: I</w:t>
      </w:r>
      <w:r>
        <w:t>s</w:t>
      </w:r>
      <w:r w:rsidRPr="00C7416C">
        <w:t xml:space="preserve"> </w:t>
      </w:r>
      <w:r w:rsidR="00836A90">
        <w:t>there a</w:t>
      </w:r>
      <w:r w:rsidRPr="00C7416C">
        <w:t xml:space="preserve"> correlation between total compensation and age first started to code?</w:t>
      </w:r>
    </w:p>
    <w:p w14:paraId="420F6860" w14:textId="0A6E3B0B" w:rsidR="00C7416C" w:rsidRDefault="00C7416C" w:rsidP="00C7416C">
      <w:pPr>
        <w:pStyle w:val="BodyText"/>
      </w:pPr>
      <w:r w:rsidRPr="00D84165">
        <w:t xml:space="preserve">The null hypothesis is: </w:t>
      </w:r>
    </w:p>
    <w:p w14:paraId="5DA7137E" w14:textId="5A5D13D9" w:rsidR="00C7416C" w:rsidRPr="00C7416C" w:rsidRDefault="00C7416C" w:rsidP="00180527">
      <w:pPr>
        <w:pStyle w:val="BodyText"/>
        <w:ind w:left="720"/>
      </w:pPr>
      <w:r w:rsidRPr="00180527">
        <w:rPr>
          <w:b/>
          <w:bCs/>
        </w:rPr>
        <w:t>H</w:t>
      </w:r>
      <w:r w:rsidRPr="00180527">
        <w:rPr>
          <w:b/>
          <w:bCs/>
          <w:vertAlign w:val="subscript"/>
        </w:rPr>
        <w:t>0</w:t>
      </w:r>
      <w:r w:rsidRPr="00D84165">
        <w:t>:</w:t>
      </w:r>
      <w:r>
        <w:t xml:space="preserve"> </w:t>
      </w:r>
      <w:r w:rsidRPr="00C7416C">
        <w:t>There is no correlation between total compensation and age first started to code.</w:t>
      </w:r>
    </w:p>
    <w:p w14:paraId="3D30D473" w14:textId="57479600" w:rsidR="00C7416C" w:rsidRDefault="00C7416C" w:rsidP="00C7416C">
      <w:pPr>
        <w:pStyle w:val="BodyText"/>
      </w:pPr>
      <w:r w:rsidRPr="00D84165">
        <w:t xml:space="preserve">The </w:t>
      </w:r>
      <w:r>
        <w:t>alternative</w:t>
      </w:r>
      <w:r w:rsidRPr="00D84165">
        <w:t xml:space="preserve"> hypothesis is: </w:t>
      </w:r>
    </w:p>
    <w:p w14:paraId="65CF36FE" w14:textId="42CB4272" w:rsidR="00E477D8" w:rsidRPr="00180527" w:rsidRDefault="00C7416C" w:rsidP="00180527">
      <w:pPr>
        <w:pStyle w:val="BodyText"/>
        <w:ind w:firstLine="720"/>
      </w:pPr>
      <w:r w:rsidRPr="00180527">
        <w:rPr>
          <w:b/>
          <w:bCs/>
        </w:rPr>
        <w:t>H</w:t>
      </w:r>
      <w:r w:rsidRPr="00180527">
        <w:rPr>
          <w:b/>
          <w:bCs/>
          <w:vertAlign w:val="subscript"/>
        </w:rPr>
        <w:t>alt</w:t>
      </w:r>
      <w:r w:rsidRPr="00D84165">
        <w:t>:</w:t>
      </w:r>
      <w:r>
        <w:t xml:space="preserve"> </w:t>
      </w:r>
      <w:r w:rsidRPr="00C7416C">
        <w:t xml:space="preserve">There is </w:t>
      </w:r>
      <w:r w:rsidR="009666E1">
        <w:t xml:space="preserve">a </w:t>
      </w:r>
      <w:r w:rsidRPr="00C7416C">
        <w:t>correlation between total compensation and age first started to code.</w:t>
      </w:r>
    </w:p>
    <w:p w14:paraId="7DCCFF08" w14:textId="58E36FE1" w:rsidR="00E477D8" w:rsidRPr="008E4EBC" w:rsidRDefault="00E477D8" w:rsidP="008E4EBC">
      <w:pPr>
        <w:pStyle w:val="BodyText"/>
      </w:pPr>
      <w:r w:rsidRPr="008E4EBC">
        <w:t>The data set we used is “Stack Overflow Developer Survey 2020”. It is the largest public survey participated by developers all around the world</w:t>
      </w:r>
      <w:sdt>
        <w:sdtPr>
          <w:id w:val="1778059775"/>
          <w:citation/>
        </w:sdtPr>
        <w:sdtEndPr/>
        <w:sdtContent>
          <w:r w:rsidR="00180527" w:rsidRPr="008E4EBC">
            <w:fldChar w:fldCharType="begin"/>
          </w:r>
          <w:r w:rsidR="00180527" w:rsidRPr="008E4EBC">
            <w:instrText xml:space="preserve"> CITATION Sta22 \l 1033 </w:instrText>
          </w:r>
          <w:r w:rsidR="00180527" w:rsidRPr="008E4EBC">
            <w:fldChar w:fldCharType="separate"/>
          </w:r>
          <w:r w:rsidR="00965EEB">
            <w:rPr>
              <w:noProof/>
            </w:rPr>
            <w:t xml:space="preserve"> </w:t>
          </w:r>
          <w:r w:rsidR="00965EEB" w:rsidRPr="00965EEB">
            <w:rPr>
              <w:noProof/>
            </w:rPr>
            <w:t>(Stack Overflow, 2022)</w:t>
          </w:r>
          <w:r w:rsidR="00180527" w:rsidRPr="008E4EBC">
            <w:fldChar w:fldCharType="end"/>
          </w:r>
        </w:sdtContent>
      </w:sdt>
      <w:r w:rsidRPr="008E4EBC">
        <w:t>.</w:t>
      </w:r>
      <w:r w:rsidR="00180527" w:rsidRPr="008E4EBC">
        <w:t xml:space="preserve"> In 2020</w:t>
      </w:r>
      <w:r w:rsidR="00836A90">
        <w:t xml:space="preserve">, </w:t>
      </w:r>
      <w:r w:rsidR="00180527" w:rsidRPr="008E4EBC">
        <w:t xml:space="preserve">65000 participants took part </w:t>
      </w:r>
      <w:r w:rsidR="009666E1">
        <w:t>i</w:t>
      </w:r>
      <w:r w:rsidR="00180527" w:rsidRPr="008E4EBC">
        <w:t xml:space="preserve">n this </w:t>
      </w:r>
      <w:proofErr w:type="gramStart"/>
      <w:r w:rsidR="00180527" w:rsidRPr="008E4EBC">
        <w:t>survey</w:t>
      </w:r>
      <w:proofErr w:type="gramEnd"/>
      <w:r w:rsidR="00180527" w:rsidRPr="008E4EBC">
        <w:t xml:space="preserve"> and we </w:t>
      </w:r>
      <w:r w:rsidR="00EB30BF">
        <w:t>chose</w:t>
      </w:r>
      <w:r w:rsidR="00180527" w:rsidRPr="008E4EBC">
        <w:t xml:space="preserve"> this year’s data as there was a column </w:t>
      </w:r>
      <w:r w:rsidR="009666E1">
        <w:t>that</w:t>
      </w:r>
      <w:r w:rsidR="00180527" w:rsidRPr="008E4EBC">
        <w:t xml:space="preserve"> gave the data about </w:t>
      </w:r>
      <w:r w:rsidR="00180527" w:rsidRPr="008E4EBC">
        <w:lastRenderedPageBreak/>
        <w:t xml:space="preserve">the annual total compensation of each participant in USD and </w:t>
      </w:r>
      <w:r w:rsidR="00B95D75" w:rsidRPr="008E4EBC">
        <w:t>a</w:t>
      </w:r>
      <w:r w:rsidR="00180527" w:rsidRPr="008E4EBC">
        <w:t xml:space="preserve"> column </w:t>
      </w:r>
      <w:r w:rsidR="009666E1">
        <w:t>that</w:t>
      </w:r>
      <w:r w:rsidR="00180527" w:rsidRPr="008E4EBC">
        <w:t xml:space="preserve"> indicated at what age they first started to code.</w:t>
      </w:r>
    </w:p>
    <w:p w14:paraId="44A970C4" w14:textId="2D17A569" w:rsidR="00180527" w:rsidRPr="008E4EBC" w:rsidRDefault="00180527" w:rsidP="008E4EBC">
      <w:pPr>
        <w:pStyle w:val="BodyText"/>
      </w:pPr>
      <w:r w:rsidRPr="008E4EBC">
        <w:t>The URL of the dataset is: “</w:t>
      </w:r>
      <w:hyperlink r:id="rId8" w:history="1">
        <w:r w:rsidRPr="008E4EBC">
          <w:rPr>
            <w:rStyle w:val="Hyperlink"/>
            <w:color w:val="auto"/>
          </w:rPr>
          <w:t>https://data.world/technology/stack-overflow-developer-survey/workspace/file?filename=2020-survey_results_public.csv</w:t>
        </w:r>
      </w:hyperlink>
      <w:r w:rsidRPr="008E4EBC">
        <w:t>”</w:t>
      </w:r>
    </w:p>
    <w:p w14:paraId="6597141B" w14:textId="4A4E8E46" w:rsidR="00B95D75" w:rsidRPr="008E4EBC" w:rsidRDefault="00180527" w:rsidP="008E4EBC">
      <w:pPr>
        <w:pStyle w:val="BodyText"/>
      </w:pPr>
      <w:r w:rsidRPr="008E4EBC">
        <w:t xml:space="preserve">Results: </w:t>
      </w:r>
      <w:r w:rsidR="009666E1">
        <w:t xml:space="preserve">The results are discussed more in detail after the Visualization and Analysis phase where the plots and results point out to have no statistical significance between these variables. </w:t>
      </w:r>
    </w:p>
    <w:p w14:paraId="19C5B6F7" w14:textId="5C860419" w:rsidR="00B95D75" w:rsidRPr="008E4EBC" w:rsidRDefault="004A33E0" w:rsidP="008E4EBC">
      <w:pPr>
        <w:pStyle w:val="BodyText"/>
      </w:pPr>
      <w:r w:rsidRPr="008E4EBC">
        <w:t>In t</w:t>
      </w:r>
      <w:r w:rsidR="00B95D75" w:rsidRPr="008E4EBC">
        <w:t xml:space="preserve">he rest of this </w:t>
      </w:r>
      <w:r w:rsidR="00910E2B" w:rsidRPr="008E4EBC">
        <w:t>paper,</w:t>
      </w:r>
      <w:r w:rsidR="00B95D75" w:rsidRPr="008E4EBC">
        <w:t xml:space="preserve"> </w:t>
      </w:r>
      <w:r w:rsidR="00910E2B" w:rsidRPr="008E4EBC">
        <w:t xml:space="preserve">we </w:t>
      </w:r>
      <w:r w:rsidR="00B95D75" w:rsidRPr="008E4EBC">
        <w:t>present</w:t>
      </w:r>
      <w:r w:rsidR="00910E2B" w:rsidRPr="008E4EBC">
        <w:t xml:space="preserve"> </w:t>
      </w:r>
      <w:r w:rsidR="00B95D75" w:rsidRPr="008E4EBC">
        <w:t>a visual view of the data, followed by statistical analysis</w:t>
      </w:r>
      <w:r w:rsidRPr="008E4EBC">
        <w:t xml:space="preserve">, and end the report with </w:t>
      </w:r>
      <w:r w:rsidR="00B95D75" w:rsidRPr="008E4EBC">
        <w:t>a discussion of t</w:t>
      </w:r>
      <w:r w:rsidR="00910E2B" w:rsidRPr="008E4EBC">
        <w:t>h</w:t>
      </w:r>
      <w:r w:rsidR="00B95D75" w:rsidRPr="008E4EBC">
        <w:t>e implications of the results.</w:t>
      </w:r>
    </w:p>
    <w:p w14:paraId="40314566" w14:textId="77777777" w:rsidR="00DA4090" w:rsidRDefault="00DA4090" w:rsidP="00DA4090">
      <w:pPr>
        <w:pStyle w:val="FirstParagraph"/>
        <w:keepNext/>
        <w:jc w:val="center"/>
      </w:pPr>
      <w:r w:rsidRPr="00DA4090">
        <w:rPr>
          <w:noProof/>
        </w:rPr>
        <w:drawing>
          <wp:inline distT="0" distB="0" distL="0" distR="0" wp14:anchorId="49367F27" wp14:editId="73D8586E">
            <wp:extent cx="5444836" cy="2837112"/>
            <wp:effectExtent l="0" t="0" r="0" b="0"/>
            <wp:docPr id="2" name="Picture 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9"/>
                    <a:stretch>
                      <a:fillRect/>
                    </a:stretch>
                  </pic:blipFill>
                  <pic:spPr>
                    <a:xfrm>
                      <a:off x="0" y="0"/>
                      <a:ext cx="5493947" cy="2862702"/>
                    </a:xfrm>
                    <a:prstGeom prst="rect">
                      <a:avLst/>
                    </a:prstGeom>
                  </pic:spPr>
                </pic:pic>
              </a:graphicData>
            </a:graphic>
          </wp:inline>
        </w:drawing>
      </w:r>
    </w:p>
    <w:p w14:paraId="6473C114" w14:textId="16ADD7B7" w:rsidR="00DA4090" w:rsidRDefault="00DA4090" w:rsidP="00DA4090">
      <w:pPr>
        <w:pStyle w:val="Caption"/>
        <w:jc w:val="center"/>
      </w:pPr>
      <w:r>
        <w:t xml:space="preserve">Figure </w:t>
      </w:r>
      <w:fldSimple w:instr=" SEQ Figure \* ARABIC ">
        <w:r w:rsidR="00B22063">
          <w:rPr>
            <w:noProof/>
          </w:rPr>
          <w:t>1</w:t>
        </w:r>
      </w:fldSimple>
      <w:r>
        <w:t>: The official stack overflow Developer survey overview</w:t>
      </w:r>
      <w:sdt>
        <w:sdtPr>
          <w:id w:val="-1728599033"/>
          <w:citation/>
        </w:sdtPr>
        <w:sdtEndPr/>
        <w:sdtContent>
          <w:r>
            <w:fldChar w:fldCharType="begin"/>
          </w:r>
          <w:r>
            <w:instrText xml:space="preserve"> CITATION Sta22 \l 1033 </w:instrText>
          </w:r>
          <w:r>
            <w:fldChar w:fldCharType="separate"/>
          </w:r>
          <w:r w:rsidR="00965EEB">
            <w:rPr>
              <w:noProof/>
            </w:rPr>
            <w:t xml:space="preserve"> </w:t>
          </w:r>
          <w:r w:rsidR="00965EEB" w:rsidRPr="00965EEB">
            <w:rPr>
              <w:noProof/>
            </w:rPr>
            <w:t>(Stack Overflow, 2022)</w:t>
          </w:r>
          <w:r>
            <w:fldChar w:fldCharType="end"/>
          </w:r>
        </w:sdtContent>
      </w:sdt>
      <w:r>
        <w:t>.</w:t>
      </w:r>
    </w:p>
    <w:p w14:paraId="7EF93EA4" w14:textId="77777777" w:rsidR="006C7E51" w:rsidRPr="00180527" w:rsidRDefault="006C7E51">
      <w:pPr>
        <w:pStyle w:val="FirstParagraph"/>
      </w:pPr>
    </w:p>
    <w:p w14:paraId="4BCB0A28" w14:textId="77777777" w:rsidR="00DA4090" w:rsidRDefault="00DA4090" w:rsidP="006C7E51">
      <w:pPr>
        <w:pStyle w:val="DefinitionTerm"/>
      </w:pPr>
      <w:bookmarkStart w:id="1" w:name="visualization"/>
      <w:bookmarkEnd w:id="0"/>
    </w:p>
    <w:p w14:paraId="1988DA70" w14:textId="77777777" w:rsidR="00DA4090" w:rsidRDefault="00DA4090">
      <w:pPr>
        <w:spacing w:after="0"/>
        <w:rPr>
          <w:b/>
        </w:rPr>
      </w:pPr>
      <w:r>
        <w:br w:type="page"/>
      </w:r>
    </w:p>
    <w:p w14:paraId="0EA32B6D" w14:textId="15283E4C" w:rsidR="004A33E0" w:rsidRPr="004A33E0" w:rsidRDefault="00DA4090" w:rsidP="009765ED">
      <w:pPr>
        <w:pStyle w:val="Heading1"/>
      </w:pPr>
      <w:r>
        <w:lastRenderedPageBreak/>
        <w:t>V</w:t>
      </w:r>
      <w:r w:rsidR="00292FC1" w:rsidRPr="004A33E0">
        <w:t>isualization</w:t>
      </w:r>
    </w:p>
    <w:p w14:paraId="1F3E6373" w14:textId="1C58226E" w:rsidR="004A33E0" w:rsidRPr="008E4EBC" w:rsidRDefault="004A33E0" w:rsidP="008E4EBC">
      <w:pPr>
        <w:pStyle w:val="BodyText"/>
      </w:pPr>
      <w:r w:rsidRPr="008E4EBC">
        <w:t xml:space="preserve">The dataset used for this study comprises 64,461 rows (entry of each respondent) and 62 columns (different data points of each </w:t>
      </w:r>
      <w:r w:rsidR="006B326D" w:rsidRPr="008E4EBC">
        <w:t>respondent</w:t>
      </w:r>
      <w:r w:rsidRPr="008E4EBC">
        <w:t>)</w:t>
      </w:r>
      <w:r w:rsidR="002D6D14" w:rsidRPr="008E4EBC">
        <w:t xml:space="preserve">. </w:t>
      </w:r>
      <w:r w:rsidR="00032242" w:rsidRPr="008E4EBC">
        <w:t>The age of the developers since they started to code is limited from 0 to 90. The maximum compensation threshold is set to 200000 USD.</w:t>
      </w:r>
    </w:p>
    <w:p w14:paraId="26DB32F4" w14:textId="77777777" w:rsidR="00032242" w:rsidRDefault="00DA4090" w:rsidP="00032242">
      <w:pPr>
        <w:pStyle w:val="FirstParagraph"/>
        <w:keepNext/>
        <w:jc w:val="center"/>
      </w:pPr>
      <w:r w:rsidRPr="00DA4090">
        <w:rPr>
          <w:noProof/>
          <w:color w:val="FF0000"/>
        </w:rPr>
        <w:drawing>
          <wp:inline distT="0" distB="0" distL="0" distR="0" wp14:anchorId="06B66995" wp14:editId="35451448">
            <wp:extent cx="4627418" cy="4610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631648" cy="4615006"/>
                    </a:xfrm>
                    <a:prstGeom prst="rect">
                      <a:avLst/>
                    </a:prstGeom>
                  </pic:spPr>
                </pic:pic>
              </a:graphicData>
            </a:graphic>
          </wp:inline>
        </w:drawing>
      </w:r>
    </w:p>
    <w:p w14:paraId="7CFE016D" w14:textId="3D3B4109" w:rsidR="00380E64" w:rsidRDefault="00032242" w:rsidP="00032242">
      <w:pPr>
        <w:pStyle w:val="Caption"/>
        <w:jc w:val="center"/>
      </w:pPr>
      <w:r>
        <w:t xml:space="preserve">Figure </w:t>
      </w:r>
      <w:fldSimple w:instr=" SEQ Figure \* ARABIC ">
        <w:r w:rsidR="00B22063">
          <w:rPr>
            <w:noProof/>
          </w:rPr>
          <w:t>2</w:t>
        </w:r>
      </w:fldSimple>
      <w:r>
        <w:t>: Age First Started to code vs Total compensation graph with trend</w:t>
      </w:r>
      <w:r w:rsidR="00503EC1">
        <w:t xml:space="preserve"> line</w:t>
      </w:r>
    </w:p>
    <w:p w14:paraId="26782693" w14:textId="77777777" w:rsidR="00032242" w:rsidRDefault="00032242" w:rsidP="00032242">
      <w:pPr>
        <w:pStyle w:val="FirstParagraph"/>
      </w:pPr>
    </w:p>
    <w:p w14:paraId="0EC68B8A" w14:textId="3A4F515E" w:rsidR="00FE2375" w:rsidRDefault="00032242" w:rsidP="008E4EBC">
      <w:pPr>
        <w:pStyle w:val="BodyText"/>
      </w:pPr>
      <w:r>
        <w:t xml:space="preserve">Figure 2 plots </w:t>
      </w:r>
      <w:r w:rsidR="00066738">
        <w:t>all</w:t>
      </w:r>
      <w:r>
        <w:t xml:space="preserve"> the entries by </w:t>
      </w:r>
      <w:r w:rsidR="00066738">
        <w:t>everyone</w:t>
      </w:r>
      <w:r>
        <w:t xml:space="preserve"> as a single point in a graph with horizontal distance from the left suggesting the age the individual first started to code and the vertical distance from the bottom depicting their total compensation. The </w:t>
      </w:r>
      <w:r w:rsidR="00162539">
        <w:t>“red” line</w:t>
      </w:r>
      <w:r>
        <w:t xml:space="preserve"> highlights </w:t>
      </w:r>
      <w:r w:rsidR="00066738">
        <w:t xml:space="preserve">the </w:t>
      </w:r>
      <w:r w:rsidR="00162539">
        <w:t>trend</w:t>
      </w:r>
      <w:r w:rsidR="00066738">
        <w:t xml:space="preserve"> to describe more clearly what is happening in the graph. It appears that the trend line is higher at the </w:t>
      </w:r>
      <w:r w:rsidR="00726F34">
        <w:t>right</w:t>
      </w:r>
      <w:r w:rsidR="00066738">
        <w:t xml:space="preserve"> and gradually declines at the </w:t>
      </w:r>
      <w:r w:rsidR="00726F34">
        <w:t>left</w:t>
      </w:r>
      <w:r w:rsidR="00066738">
        <w:t xml:space="preserve"> suggesting that the people who started to code early </w:t>
      </w:r>
      <w:r w:rsidR="00162539">
        <w:t>have</w:t>
      </w:r>
      <w:r w:rsidR="00066738">
        <w:t xml:space="preserve"> relatively </w:t>
      </w:r>
      <w:r w:rsidR="00726F34">
        <w:t>less</w:t>
      </w:r>
      <w:r w:rsidR="00066738">
        <w:t xml:space="preserve"> total compensation </w:t>
      </w:r>
      <w:r w:rsidR="009666E1">
        <w:t>than</w:t>
      </w:r>
      <w:r w:rsidR="00066738">
        <w:t xml:space="preserve"> those who started coding later in their life.</w:t>
      </w:r>
      <w:r w:rsidR="00726F34">
        <w:t xml:space="preserve"> It is quite unusual to see </w:t>
      </w:r>
      <w:r w:rsidR="009666E1">
        <w:t xml:space="preserve">a </w:t>
      </w:r>
      <w:r w:rsidR="00726F34">
        <w:t>large percentage of people starting to code after 40 years and earning more than the younger ones.</w:t>
      </w:r>
      <w:r w:rsidR="00FE2375">
        <w:t xml:space="preserve"> The diagram also shows that there are a certain group of people who started to learn coding a lot earlier (roughly from age 3-13) who are earning a lot compared to the other demographic. </w:t>
      </w:r>
    </w:p>
    <w:p w14:paraId="7C64A8EE" w14:textId="77777777" w:rsidR="00032242" w:rsidRPr="006C7E51" w:rsidRDefault="00032242" w:rsidP="00032242">
      <w:pPr>
        <w:pStyle w:val="Caption"/>
        <w:jc w:val="center"/>
      </w:pPr>
    </w:p>
    <w:p w14:paraId="41A06032" w14:textId="77777777" w:rsidR="00726F34" w:rsidRDefault="00726F34" w:rsidP="00726F34">
      <w:pPr>
        <w:pStyle w:val="FirstParagraph"/>
        <w:keepNext/>
        <w:jc w:val="center"/>
      </w:pPr>
      <w:r w:rsidRPr="00726F34">
        <w:rPr>
          <w:noProof/>
        </w:rPr>
        <w:lastRenderedPageBreak/>
        <w:drawing>
          <wp:inline distT="0" distB="0" distL="0" distR="0" wp14:anchorId="24ECBB04" wp14:editId="6743AA80">
            <wp:extent cx="4260273" cy="4198637"/>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1"/>
                    <a:stretch>
                      <a:fillRect/>
                    </a:stretch>
                  </pic:blipFill>
                  <pic:spPr>
                    <a:xfrm>
                      <a:off x="0" y="0"/>
                      <a:ext cx="4267304" cy="4205566"/>
                    </a:xfrm>
                    <a:prstGeom prst="rect">
                      <a:avLst/>
                    </a:prstGeom>
                  </pic:spPr>
                </pic:pic>
              </a:graphicData>
            </a:graphic>
          </wp:inline>
        </w:drawing>
      </w:r>
    </w:p>
    <w:p w14:paraId="2857C46F" w14:textId="141A5FFC" w:rsidR="00B95D75" w:rsidRPr="00726F34" w:rsidRDefault="00726F34" w:rsidP="00726F34">
      <w:pPr>
        <w:pStyle w:val="Caption"/>
        <w:jc w:val="center"/>
        <w:rPr>
          <w:i w:val="0"/>
        </w:rPr>
      </w:pPr>
      <w:r>
        <w:t xml:space="preserve">Figure </w:t>
      </w:r>
      <w:fldSimple w:instr=" SEQ Figure \* ARABIC ">
        <w:r w:rsidR="00B22063">
          <w:rPr>
            <w:noProof/>
          </w:rPr>
          <w:t>3</w:t>
        </w:r>
      </w:fldSimple>
      <w:r w:rsidRPr="008235E3">
        <w:t>: Frequency Distribution of the Total compensation</w:t>
      </w:r>
    </w:p>
    <w:p w14:paraId="4FCD38A7" w14:textId="13BD4343" w:rsidR="00066738" w:rsidRPr="008E4EBC" w:rsidRDefault="00066738" w:rsidP="008E4EBC">
      <w:pPr>
        <w:pStyle w:val="BodyText"/>
      </w:pPr>
      <w:bookmarkStart w:id="2" w:name="analysis"/>
      <w:bookmarkEnd w:id="1"/>
      <w:r w:rsidRPr="008E4EBC">
        <w:t>Figure 3 depicts a histogram showing the frequency distribution of total compensation earned by all the Respondents.  This histogram shows that the total compensation is skewed toward the lower end, this is unusual as normal distribution would follow a rather distinct “bell curve”</w:t>
      </w:r>
      <w:sdt>
        <w:sdtPr>
          <w:id w:val="-686830681"/>
          <w:citation/>
        </w:sdtPr>
        <w:sdtEndPr/>
        <w:sdtContent>
          <w:r w:rsidR="003568E2" w:rsidRPr="008E4EBC">
            <w:fldChar w:fldCharType="begin"/>
          </w:r>
          <w:r w:rsidR="003568E2" w:rsidRPr="008E4EBC">
            <w:instrText xml:space="preserve"> CITATION Her94 \l 1033 </w:instrText>
          </w:r>
          <w:r w:rsidR="003568E2" w:rsidRPr="008E4EBC">
            <w:fldChar w:fldCharType="separate"/>
          </w:r>
          <w:r w:rsidR="00965EEB">
            <w:rPr>
              <w:noProof/>
            </w:rPr>
            <w:t xml:space="preserve"> </w:t>
          </w:r>
          <w:r w:rsidR="00965EEB" w:rsidRPr="00965EEB">
            <w:rPr>
              <w:noProof/>
            </w:rPr>
            <w:t>(Herrnstein &amp; Murray, 1994)</w:t>
          </w:r>
          <w:r w:rsidR="003568E2" w:rsidRPr="008E4EBC">
            <w:fldChar w:fldCharType="end"/>
          </w:r>
        </w:sdtContent>
      </w:sdt>
      <w:r w:rsidRPr="008E4EBC">
        <w:t>.</w:t>
      </w:r>
      <w:r w:rsidR="00726F34" w:rsidRPr="008E4EBC">
        <w:t xml:space="preserve"> We can see that most of the respondents have compensation on the lower end. There </w:t>
      </w:r>
      <w:r w:rsidR="009666E1">
        <w:t>is</w:t>
      </w:r>
      <w:r w:rsidR="00726F34" w:rsidRPr="008E4EBC">
        <w:t xml:space="preserve"> some </w:t>
      </w:r>
      <w:r w:rsidR="00FE2375" w:rsidRPr="008E4EBC">
        <w:t>increase in frequencies at the 1-</w:t>
      </w:r>
      <w:proofErr w:type="gramStart"/>
      <w:r w:rsidR="00FE2375" w:rsidRPr="008E4EBC">
        <w:t>million and 2-million dollar</w:t>
      </w:r>
      <w:proofErr w:type="gramEnd"/>
      <w:r w:rsidR="00FE2375" w:rsidRPr="008E4EBC">
        <w:t xml:space="preserve"> mark but </w:t>
      </w:r>
      <w:r w:rsidR="00CF0572" w:rsidRPr="008E4EBC">
        <w:t>most of</w:t>
      </w:r>
      <w:r w:rsidR="00FE2375" w:rsidRPr="008E4EBC">
        <w:t xml:space="preserve"> the developers reported total compensation of </w:t>
      </w:r>
      <w:r w:rsidR="009666E1">
        <w:t>fewer</w:t>
      </w:r>
      <w:r w:rsidR="00FE2375" w:rsidRPr="008E4EBC">
        <w:t xml:space="preserve"> than 500,000 dollars per annum.</w:t>
      </w:r>
    </w:p>
    <w:p w14:paraId="5F6CC73C" w14:textId="55864FDC" w:rsidR="003568E2" w:rsidRDefault="003568E2">
      <w:pPr>
        <w:spacing w:after="0"/>
      </w:pPr>
      <w:r>
        <w:br w:type="page"/>
      </w:r>
    </w:p>
    <w:p w14:paraId="14BDD5C8" w14:textId="053F3F22" w:rsidR="00380E64" w:rsidRDefault="00292FC1" w:rsidP="009765ED">
      <w:pPr>
        <w:pStyle w:val="Heading1"/>
      </w:pPr>
      <w:r w:rsidRPr="006C7E51">
        <w:lastRenderedPageBreak/>
        <w:t>Analysis</w:t>
      </w:r>
    </w:p>
    <w:p w14:paraId="756AD704" w14:textId="77777777" w:rsidR="00BD3DC3" w:rsidRDefault="00CF0572" w:rsidP="00BD3DC3">
      <w:pPr>
        <w:pStyle w:val="Heading1"/>
        <w:jc w:val="center"/>
      </w:pPr>
      <w:r>
        <w:rPr>
          <w:noProof/>
          <w:color w:val="FF0000"/>
        </w:rPr>
        <w:drawing>
          <wp:inline distT="0" distB="0" distL="0" distR="0" wp14:anchorId="2A386FC1" wp14:editId="07B7DA12">
            <wp:extent cx="4557357" cy="2853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8134" t="11714" r="8248" b="11694"/>
                    <a:stretch/>
                  </pic:blipFill>
                  <pic:spPr bwMode="auto">
                    <a:xfrm>
                      <a:off x="0" y="0"/>
                      <a:ext cx="4558400" cy="2854170"/>
                    </a:xfrm>
                    <a:prstGeom prst="rect">
                      <a:avLst/>
                    </a:prstGeom>
                    <a:noFill/>
                    <a:ln>
                      <a:noFill/>
                    </a:ln>
                    <a:extLst>
                      <a:ext uri="{53640926-AAD7-44D8-BBD7-CCE9431645EC}">
                        <a14:shadowObscured xmlns:a14="http://schemas.microsoft.com/office/drawing/2010/main"/>
                      </a:ext>
                    </a:extLst>
                  </pic:spPr>
                </pic:pic>
              </a:graphicData>
            </a:graphic>
          </wp:inline>
        </w:drawing>
      </w:r>
    </w:p>
    <w:p w14:paraId="5C61581A" w14:textId="004F5C52" w:rsidR="00CF0572" w:rsidRPr="006C7E51" w:rsidRDefault="00BD3DC3" w:rsidP="00BD3DC3">
      <w:pPr>
        <w:pStyle w:val="Caption"/>
        <w:jc w:val="center"/>
        <w:rPr>
          <w:color w:val="FF0000"/>
        </w:rPr>
      </w:pPr>
      <w:r>
        <w:t xml:space="preserve">Figure </w:t>
      </w:r>
      <w:fldSimple w:instr=" SEQ Figure \* ARABIC ">
        <w:r w:rsidR="00B22063">
          <w:rPr>
            <w:noProof/>
          </w:rPr>
          <w:t>4</w:t>
        </w:r>
      </w:fldSimple>
      <w:r>
        <w:t xml:space="preserve">: Output of the </w:t>
      </w:r>
      <w:r w:rsidR="009765ED">
        <w:t>analysis.R</w:t>
      </w:r>
      <w:r>
        <w:t xml:space="preserve"> file</w:t>
      </w:r>
    </w:p>
    <w:p w14:paraId="56810881" w14:textId="683D0166" w:rsidR="00064AC7" w:rsidRDefault="00064AC7" w:rsidP="008E4EBC">
      <w:pPr>
        <w:pStyle w:val="BodyText"/>
      </w:pPr>
      <w:r>
        <w:t xml:space="preserve">Figure 3 clearly shows that the total compensation is not normally distributed, so we used the spearman function provided by R statistical to test the correlation </w:t>
      </w:r>
      <w:sdt>
        <w:sdtPr>
          <w:id w:val="832342379"/>
          <w:citation/>
        </w:sdtPr>
        <w:sdtEndPr/>
        <w:sdtContent>
          <w:r>
            <w:fldChar w:fldCharType="begin"/>
          </w:r>
          <w:r w:rsidR="00CF0572">
            <w:instrText xml:space="preserve">CITATION Lun18 \l 1033 </w:instrText>
          </w:r>
          <w:r>
            <w:fldChar w:fldCharType="separate"/>
          </w:r>
          <w:r w:rsidR="00965EEB" w:rsidRPr="00965EEB">
            <w:rPr>
              <w:noProof/>
            </w:rPr>
            <w:t>(Lund Research Ltd, 2018)</w:t>
          </w:r>
          <w:r>
            <w:fldChar w:fldCharType="end"/>
          </w:r>
        </w:sdtContent>
      </w:sdt>
      <w:sdt>
        <w:sdtPr>
          <w:id w:val="905119011"/>
          <w:citation/>
        </w:sdtPr>
        <w:sdtEndPr/>
        <w:sdtContent>
          <w:r>
            <w:fldChar w:fldCharType="begin"/>
          </w:r>
          <w:r>
            <w:instrText xml:space="preserve"> CITATION RCo21 \l 1033 </w:instrText>
          </w:r>
          <w:r>
            <w:fldChar w:fldCharType="separate"/>
          </w:r>
          <w:r w:rsidR="00965EEB">
            <w:rPr>
              <w:noProof/>
            </w:rPr>
            <w:t xml:space="preserve"> </w:t>
          </w:r>
          <w:r w:rsidR="00965EEB" w:rsidRPr="00965EEB">
            <w:rPr>
              <w:noProof/>
            </w:rPr>
            <w:t>(R Core Team, 2021)</w:t>
          </w:r>
          <w:r>
            <w:fldChar w:fldCharType="end"/>
          </w:r>
        </w:sdtContent>
      </w:sdt>
      <w:r>
        <w:t>.</w:t>
      </w:r>
      <w:r w:rsidR="00CF0572">
        <w:t xml:space="preserve"> This test performs a spearman test</w:t>
      </w:r>
      <w:r>
        <w:t xml:space="preserve"> </w:t>
      </w:r>
      <w:r w:rsidR="00CF0572">
        <w:t xml:space="preserve">which evaluates the </w:t>
      </w:r>
      <w:r w:rsidR="00CF0572" w:rsidRPr="00CF0572">
        <w:t>monotonic relationship between two continuous or ordinal variables</w:t>
      </w:r>
      <w:r w:rsidR="00CF0572">
        <w:t xml:space="preserve"> to figure out if there is any relation between these two discrete variables</w:t>
      </w:r>
      <w:r>
        <w:t xml:space="preserve"> </w:t>
      </w:r>
      <w:sdt>
        <w:sdtPr>
          <w:id w:val="-2037807453"/>
          <w:citation/>
        </w:sdtPr>
        <w:sdtEndPr/>
        <w:sdtContent>
          <w:r w:rsidR="00CF0572">
            <w:fldChar w:fldCharType="begin"/>
          </w:r>
          <w:r w:rsidR="00CF0572">
            <w:instrText xml:space="preserve"> CITATION Spe04 \l 1033 </w:instrText>
          </w:r>
          <w:r w:rsidR="00CF0572">
            <w:fldChar w:fldCharType="separate"/>
          </w:r>
          <w:r w:rsidR="00965EEB" w:rsidRPr="00965EEB">
            <w:rPr>
              <w:noProof/>
            </w:rPr>
            <w:t>(Spearman, 1904)</w:t>
          </w:r>
          <w:r w:rsidR="00CF0572">
            <w:fldChar w:fldCharType="end"/>
          </w:r>
        </w:sdtContent>
      </w:sdt>
      <w:r w:rsidR="00CF0572">
        <w:t xml:space="preserve">. Comparing the change of total compensation </w:t>
      </w:r>
      <w:r w:rsidR="009666E1">
        <w:t>concerning</w:t>
      </w:r>
      <w:r w:rsidR="00CF0572">
        <w:t xml:space="preserve"> the</w:t>
      </w:r>
      <w:r w:rsidR="00BD3DC3">
        <w:t xml:space="preserve">ir age. </w:t>
      </w:r>
    </w:p>
    <w:p w14:paraId="0AA82F59" w14:textId="314F81A1" w:rsidR="009765ED" w:rsidRPr="004D7105" w:rsidRDefault="00BD3DC3" w:rsidP="008E4EBC">
      <w:pPr>
        <w:pStyle w:val="BodyText"/>
        <w:rPr>
          <w:lang w:val="en-GB"/>
        </w:rPr>
      </w:pPr>
      <w:r>
        <w:t>From Figure 4 we can see that the s-value is huge</w:t>
      </w:r>
      <w:r w:rsidR="009765ED">
        <w:t xml:space="preserve"> (7.544e+12)</w:t>
      </w:r>
      <w:r>
        <w:t>, and the p-value is extremely small</w:t>
      </w:r>
      <w:r w:rsidR="009765ED">
        <w:t xml:space="preserve"> (2.2e-16)</w:t>
      </w:r>
      <w:r>
        <w:t>. The big S value suggests the variance in the data itself while the p</w:t>
      </w:r>
      <w:r w:rsidR="009666E1">
        <w:t>-</w:t>
      </w:r>
      <w:r>
        <w:t>value expresses the degree of change on both variables and conveys a relation</w:t>
      </w:r>
      <w:r w:rsidR="009666E1">
        <w:t>ship</w:t>
      </w:r>
      <w:r>
        <w:t xml:space="preserve"> between the variables </w:t>
      </w:r>
      <w:sdt>
        <w:sdtPr>
          <w:id w:val="-301008527"/>
          <w:citation/>
        </w:sdtPr>
        <w:sdtEndPr/>
        <w:sdtContent>
          <w:r>
            <w:fldChar w:fldCharType="begin"/>
          </w:r>
          <w:r>
            <w:instrText xml:space="preserve"> CITATION And19 \l 1033 </w:instrText>
          </w:r>
          <w:r>
            <w:fldChar w:fldCharType="separate"/>
          </w:r>
          <w:r w:rsidR="00965EEB" w:rsidRPr="00965EEB">
            <w:rPr>
              <w:noProof/>
            </w:rPr>
            <w:t>(Andrade, 2019)</w:t>
          </w:r>
          <w:r>
            <w:fldChar w:fldCharType="end"/>
          </w:r>
        </w:sdtContent>
      </w:sdt>
      <w:r>
        <w:t>. But in this case</w:t>
      </w:r>
      <w:r w:rsidR="009666E1">
        <w:t>,</w:t>
      </w:r>
      <w:r>
        <w:t xml:space="preserve"> since </w:t>
      </w:r>
      <w:r w:rsidR="009666E1">
        <w:t xml:space="preserve">the </w:t>
      </w:r>
      <w:r>
        <w:t>p-value is tiny (2.2e-16) this suggests that there is no statistical significance of these two variables</w:t>
      </w:r>
      <w:r w:rsidR="009765ED">
        <w:t xml:space="preserve">. Finally, we get the rho value which is negative and smaller than 0.1 in magnitude which means that there is no or negligible correlation between these values </w:t>
      </w:r>
      <w:sdt>
        <w:sdtPr>
          <w:id w:val="-869220446"/>
          <w:citation/>
        </w:sdtPr>
        <w:sdtEndPr/>
        <w:sdtContent>
          <w:r w:rsidR="009765ED">
            <w:fldChar w:fldCharType="begin"/>
          </w:r>
          <w:r w:rsidR="009765ED">
            <w:instrText xml:space="preserve"> CITATION Spe04 \l 1033 </w:instrText>
          </w:r>
          <w:r w:rsidR="009765ED">
            <w:fldChar w:fldCharType="separate"/>
          </w:r>
          <w:r w:rsidR="00965EEB" w:rsidRPr="00965EEB">
            <w:rPr>
              <w:noProof/>
            </w:rPr>
            <w:t>(Spearman, 1904)</w:t>
          </w:r>
          <w:r w:rsidR="009765ED">
            <w:fldChar w:fldCharType="end"/>
          </w:r>
        </w:sdtContent>
      </w:sdt>
      <w:r w:rsidR="009765ED">
        <w:t>.</w:t>
      </w:r>
    </w:p>
    <w:p w14:paraId="4C19133B" w14:textId="31C5C453" w:rsidR="008E4EBC" w:rsidRDefault="009765ED" w:rsidP="008E4EBC">
      <w:pPr>
        <w:pStyle w:val="BodyText"/>
      </w:pPr>
      <w:r>
        <w:t xml:space="preserve">Thus, the null hypothesis cannot be rejected in </w:t>
      </w:r>
      <w:r w:rsidR="009666E1">
        <w:t>favo</w:t>
      </w:r>
      <w:r w:rsidR="00087874">
        <w:t>u</w:t>
      </w:r>
      <w:r w:rsidR="009666E1">
        <w:t>r</w:t>
      </w:r>
      <w:r>
        <w:t xml:space="preserve"> of the alternative hypothesis as the observed P</w:t>
      </w:r>
      <w:r w:rsidR="009666E1">
        <w:t>-</w:t>
      </w:r>
      <w:r>
        <w:t xml:space="preserve">value and </w:t>
      </w:r>
      <w:r w:rsidR="008E4EBC">
        <w:t>rho estimates are smaller than the acceptable range.</w:t>
      </w:r>
      <w:bookmarkStart w:id="3" w:name="conclusions"/>
      <w:bookmarkEnd w:id="2"/>
    </w:p>
    <w:p w14:paraId="459058E0" w14:textId="77777777" w:rsidR="008E4EBC" w:rsidRDefault="008E4EBC">
      <w:pPr>
        <w:spacing w:after="0"/>
        <w:rPr>
          <w:i/>
          <w:iCs/>
          <w:color w:val="FF0000"/>
        </w:rPr>
      </w:pPr>
      <w:r>
        <w:rPr>
          <w:i/>
          <w:iCs/>
          <w:color w:val="FF0000"/>
        </w:rPr>
        <w:br w:type="page"/>
      </w:r>
    </w:p>
    <w:p w14:paraId="58CE179B" w14:textId="78FFA033" w:rsidR="008E4EBC" w:rsidRPr="006C7E51" w:rsidRDefault="00292FC1" w:rsidP="008E4EBC">
      <w:pPr>
        <w:pStyle w:val="Heading1"/>
      </w:pPr>
      <w:r w:rsidRPr="006C7E51">
        <w:lastRenderedPageBreak/>
        <w:t>Conclusions</w:t>
      </w:r>
    </w:p>
    <w:p w14:paraId="21E75441" w14:textId="517A981B" w:rsidR="008E4EBC" w:rsidRDefault="008E4EBC" w:rsidP="008E4EBC">
      <w:pPr>
        <w:pStyle w:val="BodyText"/>
      </w:pPr>
      <w:r>
        <w:t xml:space="preserve">From the plotting of the age first code vs total compensation, we can see a lot of respondents scattered all around the chart with </w:t>
      </w:r>
      <w:r w:rsidR="009666E1">
        <w:t xml:space="preserve">a </w:t>
      </w:r>
      <w:r>
        <w:t>high degree of variance in between them. The trend line seems almost parallel to the horizontal axis which was suggesting no significant correlation between these variables.</w:t>
      </w:r>
      <w:r w:rsidR="009666E1">
        <w:t xml:space="preserve"> Along which we can see three distinct groups of people in this result. </w:t>
      </w:r>
      <w:r w:rsidR="00087874">
        <w:t>The m</w:t>
      </w:r>
      <w:r w:rsidR="009666E1">
        <w:t xml:space="preserve">ost common one </w:t>
      </w:r>
      <w:r w:rsidR="00087874">
        <w:t>is</w:t>
      </w:r>
      <w:r w:rsidR="009666E1">
        <w:t xml:space="preserve"> the average developer who start</w:t>
      </w:r>
      <w:r w:rsidR="00087874">
        <w:t>s</w:t>
      </w:r>
      <w:r w:rsidR="009666E1">
        <w:t xml:space="preserve"> coding from 7 to 15 who earn</w:t>
      </w:r>
      <w:r w:rsidR="00276314">
        <w:t>s</w:t>
      </w:r>
      <w:r w:rsidR="009666E1">
        <w:t xml:space="preserve"> the average salary, </w:t>
      </w:r>
      <w:r w:rsidR="00087874">
        <w:t>a s</w:t>
      </w:r>
      <w:r w:rsidR="009666E1">
        <w:t>ignificant number of people who started to write code over 40 years who have early coders who also earn the same average salary, and some people who started to code early and earn a lot of money.</w:t>
      </w:r>
    </w:p>
    <w:p w14:paraId="53EB7891" w14:textId="600EB6B9" w:rsidR="009666E1" w:rsidRDefault="009666E1" w:rsidP="009666E1">
      <w:pPr>
        <w:pStyle w:val="BodyText"/>
      </w:pPr>
      <w:r>
        <w:t xml:space="preserve">Due to the huge boost in technology, there is a big boom in </w:t>
      </w:r>
      <w:r w:rsidR="00087874">
        <w:t xml:space="preserve">the </w:t>
      </w:r>
      <w:r>
        <w:t xml:space="preserve">technology sector which is now demanding a lot of skilled IT professionals, increasing their demand in the big tech hubs and even in rising local businesses causing their compensation to be higher </w:t>
      </w:r>
      <w:sdt>
        <w:sdtPr>
          <w:id w:val="-35282894"/>
          <w:citation/>
        </w:sdtPr>
        <w:sdtEndPr/>
        <w:sdtContent>
          <w:r w:rsidR="008E4EBC">
            <w:fldChar w:fldCharType="begin"/>
          </w:r>
          <w:r w:rsidR="008E4EBC">
            <w:instrText xml:space="preserve"> CITATION Mad11 \l 1033 </w:instrText>
          </w:r>
          <w:r w:rsidR="008E4EBC">
            <w:fldChar w:fldCharType="separate"/>
          </w:r>
          <w:r w:rsidR="00965EEB" w:rsidRPr="00965EEB">
            <w:rPr>
              <w:noProof/>
            </w:rPr>
            <w:t>(Madhani, 2011)</w:t>
          </w:r>
          <w:r w:rsidR="008E4EBC">
            <w:fldChar w:fldCharType="end"/>
          </w:r>
        </w:sdtContent>
      </w:sdt>
      <w:r>
        <w:t xml:space="preserve">. We might think that the newer generation of people might have more edge in this environment when it comes to the current opportunities in technology, but our study shows that this might not be the case. This might be because a lot of other factors comes to play than just an arbitrary factor like an age from which an individual starts to code. Job success will also depend on other essential core skills like communication, leadership, knowledge in other domains, and even </w:t>
      </w:r>
      <w:r w:rsidR="00087874">
        <w:t xml:space="preserve">the </w:t>
      </w:r>
      <w:r>
        <w:t xml:space="preserve">development of other logical skills through other factors </w:t>
      </w:r>
      <w:sdt>
        <w:sdtPr>
          <w:id w:val="-1908522201"/>
          <w:citation/>
        </w:sdtPr>
        <w:sdtEndPr/>
        <w:sdtContent>
          <w:r>
            <w:fldChar w:fldCharType="begin"/>
          </w:r>
          <w:r>
            <w:instrText xml:space="preserve"> CITATION Sta22 \l 1033 </w:instrText>
          </w:r>
          <w:r>
            <w:fldChar w:fldCharType="separate"/>
          </w:r>
          <w:r w:rsidRPr="009666E1">
            <w:rPr>
              <w:noProof/>
            </w:rPr>
            <w:t>(Stack Overflow, 2022)</w:t>
          </w:r>
          <w:r>
            <w:fldChar w:fldCharType="end"/>
          </w:r>
        </w:sdtContent>
      </w:sdt>
      <w:r>
        <w:t>.  As we also observed the different groups of individuals in the study, it might be better to study each of these group</w:t>
      </w:r>
      <w:r w:rsidR="00087874">
        <w:t>s</w:t>
      </w:r>
      <w:r>
        <w:t xml:space="preserve"> to get a better understanding of the relationship between the age first started to code and compensation.</w:t>
      </w:r>
    </w:p>
    <w:p w14:paraId="1858D894" w14:textId="10946A84" w:rsidR="009666E1" w:rsidRDefault="009666E1" w:rsidP="009666E1">
      <w:pPr>
        <w:pStyle w:val="BodyText"/>
      </w:pPr>
      <w:r>
        <w:t>Thus, for now</w:t>
      </w:r>
      <w:r w:rsidR="00087874">
        <w:t>,</w:t>
      </w:r>
      <w:r>
        <w:t xml:space="preserve"> there is an answer for the given research question suggesting that there is no relationship between the age first starting to code and </w:t>
      </w:r>
      <w:r w:rsidR="00087874">
        <w:t xml:space="preserve">the </w:t>
      </w:r>
      <w:r>
        <w:t>total compensation of the developer. However, there are still a lot of unanswered questions which was pointed out by this study and could be further explored.</w:t>
      </w:r>
    </w:p>
    <w:p w14:paraId="4698DD4C" w14:textId="53E11D0A" w:rsidR="009666E1" w:rsidRPr="00503EC1" w:rsidRDefault="009666E1" w:rsidP="00503EC1">
      <w:pPr>
        <w:pStyle w:val="Heading1"/>
        <w:rPr>
          <w:sz w:val="24"/>
          <w:szCs w:val="24"/>
        </w:rPr>
      </w:pPr>
      <w:r w:rsidRPr="009666E1">
        <w:rPr>
          <w:sz w:val="24"/>
          <w:szCs w:val="24"/>
        </w:rPr>
        <w:t>Future Work</w:t>
      </w:r>
      <w:bookmarkStart w:id="4" w:name="references"/>
      <w:bookmarkEnd w:id="3"/>
    </w:p>
    <w:p w14:paraId="058EBFEA" w14:textId="01D3883E" w:rsidR="009666E1" w:rsidRDefault="009666E1" w:rsidP="009666E1">
      <w:pPr>
        <w:pStyle w:val="BodyText"/>
      </w:pPr>
      <w:r>
        <w:t xml:space="preserve">The given data is massive and consists of several clusters of data </w:t>
      </w:r>
      <w:r w:rsidR="00087874">
        <w:t>that</w:t>
      </w:r>
      <w:r>
        <w:t xml:space="preserve"> should have been isolated and been looked </w:t>
      </w:r>
      <w:r w:rsidR="00087874">
        <w:t xml:space="preserve">at </w:t>
      </w:r>
      <w:r>
        <w:t xml:space="preserve">more in detail to get a more comprehensive story. After this study, it feels like the identified 3 distinct groups of people must be analyzed separately and </w:t>
      </w:r>
      <w:r w:rsidR="00576650">
        <w:t>understand</w:t>
      </w:r>
      <w:r>
        <w:t xml:space="preserve"> the context-based background they come from. </w:t>
      </w:r>
    </w:p>
    <w:p w14:paraId="2AD026E9" w14:textId="3EFA84F9" w:rsidR="009666E1" w:rsidRDefault="009666E1" w:rsidP="009666E1">
      <w:pPr>
        <w:pStyle w:val="BodyText"/>
      </w:pPr>
      <w:r>
        <w:t>It seems like a better study will be inspecting the same relation but only taking the data representing the average people who start coding from the age of 5 years to 30 years and ignoring the late learners and early high earners who ha</w:t>
      </w:r>
      <w:r w:rsidR="00087874">
        <w:t>ve</w:t>
      </w:r>
      <w:r>
        <w:t xml:space="preserve"> skewed the results by a considerable degree.</w:t>
      </w:r>
    </w:p>
    <w:p w14:paraId="3B6493F3" w14:textId="519BF0CE" w:rsidR="009666E1" w:rsidRDefault="009666E1" w:rsidP="009666E1">
      <w:pPr>
        <w:pStyle w:val="BodyText"/>
      </w:pPr>
      <w:r>
        <w:t>The other work which can also be done is to investigate these outlier group</w:t>
      </w:r>
      <w:r w:rsidR="00087874">
        <w:t>s</w:t>
      </w:r>
      <w:r>
        <w:t xml:space="preserve"> from the average developer and understand their context and answer the questions regarding their success from a very young age and regarding the start of coding later in their life without having any problems in their success.</w:t>
      </w:r>
    </w:p>
    <w:p w14:paraId="45D79C34" w14:textId="4B0136BF" w:rsidR="009666E1" w:rsidRDefault="009666E1">
      <w:pPr>
        <w:spacing w:after="0"/>
      </w:pPr>
      <w:r>
        <w:rPr>
          <w:b/>
          <w:bCs/>
        </w:rPr>
        <w:br w:type="page"/>
      </w:r>
    </w:p>
    <w:sdt>
      <w:sdtPr>
        <w:rPr>
          <w:rFonts w:asciiTheme="minorHAnsi" w:eastAsiaTheme="minorHAnsi" w:hAnsiTheme="minorHAnsi" w:cstheme="minorBidi"/>
          <w:b w:val="0"/>
          <w:bCs w:val="0"/>
          <w:color w:val="auto"/>
          <w:sz w:val="20"/>
          <w:szCs w:val="20"/>
        </w:rPr>
        <w:id w:val="1294788102"/>
        <w:docPartObj>
          <w:docPartGallery w:val="Bibliographies"/>
          <w:docPartUnique/>
        </w:docPartObj>
      </w:sdtPr>
      <w:sdtEndPr/>
      <w:sdtContent>
        <w:p w14:paraId="13F7CB7F" w14:textId="456757F0" w:rsidR="00503EC1" w:rsidRDefault="00E477D8" w:rsidP="00503EC1">
          <w:pPr>
            <w:pStyle w:val="Heading1"/>
            <w:spacing w:after="240"/>
          </w:pPr>
          <w:r>
            <w:t>References</w:t>
          </w:r>
        </w:p>
        <w:sdt>
          <w:sdtPr>
            <w:id w:val="-573587230"/>
            <w:bibliography/>
          </w:sdtPr>
          <w:sdtEndPr/>
          <w:sdtContent>
            <w:p w14:paraId="1A674838" w14:textId="77777777" w:rsidR="00965EEB" w:rsidRDefault="00E477D8" w:rsidP="00965EEB">
              <w:pPr>
                <w:pStyle w:val="Bibliography"/>
                <w:rPr>
                  <w:noProof/>
                  <w:sz w:val="24"/>
                  <w:szCs w:val="24"/>
                </w:rPr>
              </w:pPr>
              <w:r>
                <w:fldChar w:fldCharType="begin"/>
              </w:r>
              <w:r>
                <w:instrText xml:space="preserve"> BIBLIOGRAPHY </w:instrText>
              </w:r>
              <w:r>
                <w:fldChar w:fldCharType="separate"/>
              </w:r>
              <w:r w:rsidR="00965EEB">
                <w:rPr>
                  <w:noProof/>
                </w:rPr>
                <w:t xml:space="preserve">Andrade, C., 2019. The P Value and Statistical Significance: Misunderstandings, Explanations, Challenges, and Alternatives. </w:t>
              </w:r>
              <w:r w:rsidR="00965EEB">
                <w:rPr>
                  <w:i/>
                  <w:iCs/>
                  <w:noProof/>
                </w:rPr>
                <w:t xml:space="preserve">Indian J Psychol Med, </w:t>
              </w:r>
              <w:r w:rsidR="00965EEB">
                <w:rPr>
                  <w:noProof/>
                </w:rPr>
                <w:t>3(41), p. 210–215.</w:t>
              </w:r>
            </w:p>
            <w:p w14:paraId="074A3BED" w14:textId="77777777" w:rsidR="00965EEB" w:rsidRDefault="00965EEB" w:rsidP="00965EEB">
              <w:pPr>
                <w:pStyle w:val="Bibliography"/>
                <w:rPr>
                  <w:noProof/>
                </w:rPr>
              </w:pPr>
              <w:r>
                <w:rPr>
                  <w:noProof/>
                </w:rPr>
                <w:t xml:space="preserve">Balkin, D. B. &amp; Gomez-Mejia, . L. R., 1990. Matching Compensation and Organizational Strategies. </w:t>
              </w:r>
              <w:r>
                <w:rPr>
                  <w:i/>
                  <w:iCs/>
                  <w:noProof/>
                </w:rPr>
                <w:t xml:space="preserve">Strategic Management Journal, </w:t>
              </w:r>
              <w:r>
                <w:rPr>
                  <w:noProof/>
                </w:rPr>
                <w:t>Volume 11, pp. 153-169.</w:t>
              </w:r>
            </w:p>
            <w:p w14:paraId="45E9B3B0" w14:textId="77777777" w:rsidR="00965EEB" w:rsidRDefault="00965EEB" w:rsidP="00965EEB">
              <w:pPr>
                <w:pStyle w:val="Bibliography"/>
                <w:rPr>
                  <w:noProof/>
                </w:rPr>
              </w:pPr>
              <w:r>
                <w:rPr>
                  <w:noProof/>
                </w:rPr>
                <w:t xml:space="preserve">Cambridge University Press, 1995. </w:t>
              </w:r>
              <w:r>
                <w:rPr>
                  <w:i/>
                  <w:iCs/>
                  <w:noProof/>
                </w:rPr>
                <w:t xml:space="preserve">Cambridge international dictionary of English. </w:t>
              </w:r>
              <w:r>
                <w:rPr>
                  <w:noProof/>
                </w:rPr>
                <w:t>Cambridge: Cambridge University Press.</w:t>
              </w:r>
            </w:p>
            <w:p w14:paraId="319F3072" w14:textId="77777777" w:rsidR="00965EEB" w:rsidRDefault="00965EEB" w:rsidP="00965EEB">
              <w:pPr>
                <w:pStyle w:val="Bibliography"/>
                <w:rPr>
                  <w:noProof/>
                </w:rPr>
              </w:pPr>
              <w:r>
                <w:rPr>
                  <w:noProof/>
                </w:rPr>
                <w:t xml:space="preserve">Dalgraad, P., 2008. </w:t>
              </w:r>
              <w:r>
                <w:rPr>
                  <w:i/>
                  <w:iCs/>
                  <w:noProof/>
                </w:rPr>
                <w:t xml:space="preserve">Introductory Statistics with R. </w:t>
              </w:r>
              <w:r>
                <w:rPr>
                  <w:noProof/>
                </w:rPr>
                <w:t>2nd ed. s.l.:Springer.</w:t>
              </w:r>
            </w:p>
            <w:p w14:paraId="43124028" w14:textId="77777777" w:rsidR="00965EEB" w:rsidRDefault="00965EEB" w:rsidP="00965EEB">
              <w:pPr>
                <w:pStyle w:val="Bibliography"/>
                <w:rPr>
                  <w:noProof/>
                </w:rPr>
              </w:pPr>
              <w:r>
                <w:rPr>
                  <w:noProof/>
                </w:rPr>
                <w:t xml:space="preserve">Herrnstein, R. J. &amp; Murray, C., 1994. </w:t>
              </w:r>
              <w:r>
                <w:rPr>
                  <w:i/>
                  <w:iCs/>
                  <w:noProof/>
                </w:rPr>
                <w:t xml:space="preserve">The Bell Curve: Intelligence and Class Structure in American Life. </w:t>
              </w:r>
              <w:r>
                <w:rPr>
                  <w:noProof/>
                </w:rPr>
                <w:t>s.l.:Free Press.</w:t>
              </w:r>
            </w:p>
            <w:p w14:paraId="2E3427F5" w14:textId="77777777" w:rsidR="00965EEB" w:rsidRDefault="00965EEB" w:rsidP="00965EEB">
              <w:pPr>
                <w:pStyle w:val="Bibliography"/>
                <w:rPr>
                  <w:noProof/>
                </w:rPr>
              </w:pPr>
              <w:r>
                <w:rPr>
                  <w:noProof/>
                </w:rPr>
                <w:t xml:space="preserve">Lund Research Ltd, 2018. </w:t>
              </w:r>
              <w:r>
                <w:rPr>
                  <w:i/>
                  <w:iCs/>
                  <w:noProof/>
                </w:rPr>
                <w:t xml:space="preserve">Spearman's Rank-Order Correlation. </w:t>
              </w:r>
              <w:r>
                <w:rPr>
                  <w:noProof/>
                </w:rPr>
                <w:t xml:space="preserve">[Online] </w:t>
              </w:r>
              <w:r>
                <w:rPr>
                  <w:noProof/>
                </w:rPr>
                <w:br/>
                <w:t xml:space="preserve">Available at: </w:t>
              </w:r>
              <w:r>
                <w:rPr>
                  <w:noProof/>
                  <w:u w:val="single"/>
                </w:rPr>
                <w:t>https://statistics.laerd.com/statistical-guides/spearmans-rank-order-correlation-statistical-guide.php</w:t>
              </w:r>
              <w:r>
                <w:rPr>
                  <w:noProof/>
                </w:rPr>
                <w:br/>
                <w:t>[Accessed 7 January 2022].</w:t>
              </w:r>
            </w:p>
            <w:p w14:paraId="21EDAB49" w14:textId="77777777" w:rsidR="00965EEB" w:rsidRDefault="00965EEB" w:rsidP="00965EEB">
              <w:pPr>
                <w:pStyle w:val="Bibliography"/>
                <w:rPr>
                  <w:noProof/>
                </w:rPr>
              </w:pPr>
              <w:r>
                <w:rPr>
                  <w:noProof/>
                </w:rPr>
                <w:t xml:space="preserve">Madhani, P. M., 2011. Effective Compensation Management for Competitive Advantages: Study of Indian IT Sector. </w:t>
              </w:r>
              <w:r>
                <w:rPr>
                  <w:i/>
                  <w:iCs/>
                  <w:noProof/>
                </w:rPr>
                <w:t xml:space="preserve">Journal of Science, Technology and Management, </w:t>
              </w:r>
              <w:r>
                <w:rPr>
                  <w:noProof/>
                </w:rPr>
                <w:t>3(4), pp. 29-42.</w:t>
              </w:r>
            </w:p>
            <w:p w14:paraId="35D0DBB9" w14:textId="77777777" w:rsidR="00965EEB" w:rsidRDefault="00965EEB" w:rsidP="00965EEB">
              <w:pPr>
                <w:pStyle w:val="Bibliography"/>
                <w:rPr>
                  <w:noProof/>
                </w:rPr>
              </w:pPr>
              <w:r>
                <w:rPr>
                  <w:noProof/>
                </w:rPr>
                <w:t xml:space="preserve">MaRS, 2022. </w:t>
              </w:r>
              <w:r>
                <w:rPr>
                  <w:i/>
                  <w:iCs/>
                  <w:noProof/>
                </w:rPr>
                <w:t xml:space="preserve">Employee compensation: Salary, wages, incentives and commissions. </w:t>
              </w:r>
              <w:r>
                <w:rPr>
                  <w:noProof/>
                </w:rPr>
                <w:t xml:space="preserve">[Online] </w:t>
              </w:r>
              <w:r>
                <w:rPr>
                  <w:noProof/>
                </w:rPr>
                <w:br/>
                <w:t xml:space="preserve">Available at: </w:t>
              </w:r>
              <w:r>
                <w:rPr>
                  <w:noProof/>
                  <w:u w:val="single"/>
                </w:rPr>
                <w:t>https://learn.marsdd.com/article/employee-compensation-salary-wages-incentives-and-commissions/</w:t>
              </w:r>
            </w:p>
            <w:p w14:paraId="288A17A2" w14:textId="77777777" w:rsidR="00965EEB" w:rsidRDefault="00965EEB" w:rsidP="00965EEB">
              <w:pPr>
                <w:pStyle w:val="Bibliography"/>
                <w:rPr>
                  <w:noProof/>
                </w:rPr>
              </w:pPr>
              <w:r>
                <w:rPr>
                  <w:noProof/>
                </w:rPr>
                <w:t xml:space="preserve">R Core Team, 2021. </w:t>
              </w:r>
              <w:r>
                <w:rPr>
                  <w:i/>
                  <w:iCs/>
                  <w:noProof/>
                </w:rPr>
                <w:t xml:space="preserve">R: A Language and Environment for Statistical Computing. </w:t>
              </w:r>
              <w:r>
                <w:rPr>
                  <w:noProof/>
                </w:rPr>
                <w:t>Vienna: R Foundation for Statistical Computing.</w:t>
              </w:r>
            </w:p>
            <w:p w14:paraId="54B96A02" w14:textId="77777777" w:rsidR="00965EEB" w:rsidRDefault="00965EEB" w:rsidP="00965EEB">
              <w:pPr>
                <w:pStyle w:val="Bibliography"/>
                <w:rPr>
                  <w:noProof/>
                </w:rPr>
              </w:pPr>
              <w:r>
                <w:rPr>
                  <w:noProof/>
                </w:rPr>
                <w:t xml:space="preserve">Spearman, C. E., 1904. </w:t>
              </w:r>
              <w:r>
                <w:rPr>
                  <w:i/>
                  <w:iCs/>
                  <w:noProof/>
                </w:rPr>
                <w:t xml:space="preserve">The proof and measurement of association between two things. </w:t>
              </w:r>
              <w:r>
                <w:rPr>
                  <w:noProof/>
                </w:rPr>
                <w:t>Toronto: Robarts - University of Toronto.</w:t>
              </w:r>
            </w:p>
            <w:p w14:paraId="6824A57E" w14:textId="77777777" w:rsidR="00965EEB" w:rsidRDefault="00965EEB" w:rsidP="00965EEB">
              <w:pPr>
                <w:pStyle w:val="Bibliography"/>
                <w:rPr>
                  <w:noProof/>
                </w:rPr>
              </w:pPr>
              <w:r>
                <w:rPr>
                  <w:noProof/>
                </w:rPr>
                <w:t xml:space="preserve">Stack Overflow, 2022. </w:t>
              </w:r>
              <w:r>
                <w:rPr>
                  <w:i/>
                  <w:iCs/>
                  <w:noProof/>
                </w:rPr>
                <w:t xml:space="preserve">Stack Overflow Annual Developer Survey. </w:t>
              </w:r>
              <w:r>
                <w:rPr>
                  <w:noProof/>
                </w:rPr>
                <w:t xml:space="preserve">[Online] </w:t>
              </w:r>
              <w:r>
                <w:rPr>
                  <w:noProof/>
                </w:rPr>
                <w:br/>
                <w:t xml:space="preserve">Available at: </w:t>
              </w:r>
              <w:r>
                <w:rPr>
                  <w:noProof/>
                  <w:u w:val="single"/>
                </w:rPr>
                <w:t>https://insights.stackoverflow.com/survey/</w:t>
              </w:r>
            </w:p>
            <w:p w14:paraId="0E0EA856" w14:textId="71B303E4" w:rsidR="00E477D8" w:rsidRDefault="00E477D8" w:rsidP="0036252A">
              <w:r>
                <w:rPr>
                  <w:b/>
                  <w:bCs/>
                  <w:noProof/>
                </w:rPr>
                <w:fldChar w:fldCharType="end"/>
              </w:r>
            </w:p>
          </w:sdtContent>
        </w:sdt>
      </w:sdtContent>
    </w:sdt>
    <w:bookmarkEnd w:id="4"/>
    <w:p w14:paraId="579C6AE1" w14:textId="77777777" w:rsidR="00E477D8" w:rsidRPr="008523AC" w:rsidRDefault="00E477D8">
      <w:pPr>
        <w:pStyle w:val="BodyText"/>
        <w:rPr>
          <w:color w:val="4F81BD" w:themeColor="accent1"/>
        </w:rPr>
      </w:pPr>
    </w:p>
    <w:sectPr w:rsidR="00E477D8" w:rsidRPr="008523AC">
      <w:pgSz w:w="12240" w:h="15840"/>
      <w:pgMar w:top="1440" w:right="1800" w:bottom="1440" w:left="1800"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B88FC" w14:textId="77777777" w:rsidR="0082623A" w:rsidRDefault="0082623A">
      <w:pPr>
        <w:spacing w:after="0"/>
      </w:pPr>
      <w:r>
        <w:separator/>
      </w:r>
    </w:p>
  </w:endnote>
  <w:endnote w:type="continuationSeparator" w:id="0">
    <w:p w14:paraId="11E45FC1" w14:textId="77777777" w:rsidR="0082623A" w:rsidRDefault="008262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charset w:val="00"/>
    <w:family w:val="auto"/>
    <w:pitch w:val="variable"/>
  </w:font>
  <w:font w:name="FreeSans">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01897" w14:textId="77777777" w:rsidR="0082623A" w:rsidRDefault="0082623A">
      <w:r>
        <w:separator/>
      </w:r>
    </w:p>
  </w:footnote>
  <w:footnote w:type="continuationSeparator" w:id="0">
    <w:p w14:paraId="04623B6C" w14:textId="77777777" w:rsidR="0082623A" w:rsidRDefault="00826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B2FC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66A7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5A5A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4CCC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F2D9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D491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50C51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7443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E438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1A8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C0A0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38EA5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26AC0F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E8378C7"/>
    <w:multiLevelType w:val="multilevel"/>
    <w:tmpl w:val="902C85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52350DF7"/>
    <w:multiLevelType w:val="multilevel"/>
    <w:tmpl w:val="DE9C875A"/>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5" w15:restartNumberingAfterBreak="0">
    <w:nsid w:val="5CEA4BFD"/>
    <w:multiLevelType w:val="multilevel"/>
    <w:tmpl w:val="F36E4A9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num w:numId="1">
    <w:abstractNumId w:val="15"/>
  </w:num>
  <w:num w:numId="2">
    <w:abstractNumId w:val="14"/>
  </w:num>
  <w:num w:numId="3">
    <w:abstractNumId w:val="13"/>
  </w:num>
  <w:num w:numId="4">
    <w:abstractNumId w:val="10"/>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4"/>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M0NDEzsDA1N7E0tDRW0lEKTi0uzszPAykwrQUAyAG61ywAAAA="/>
  </w:docVars>
  <w:rsids>
    <w:rsidRoot w:val="00380E64"/>
    <w:rsid w:val="00032242"/>
    <w:rsid w:val="00064AC7"/>
    <w:rsid w:val="00066738"/>
    <w:rsid w:val="00087874"/>
    <w:rsid w:val="00095A6D"/>
    <w:rsid w:val="000D74E4"/>
    <w:rsid w:val="00141E1E"/>
    <w:rsid w:val="00162539"/>
    <w:rsid w:val="00180527"/>
    <w:rsid w:val="00182022"/>
    <w:rsid w:val="001E5192"/>
    <w:rsid w:val="001F2B91"/>
    <w:rsid w:val="001F3BED"/>
    <w:rsid w:val="00276314"/>
    <w:rsid w:val="00292FC1"/>
    <w:rsid w:val="002D6D14"/>
    <w:rsid w:val="003568E2"/>
    <w:rsid w:val="0036252A"/>
    <w:rsid w:val="00380E64"/>
    <w:rsid w:val="0038659C"/>
    <w:rsid w:val="003A2C67"/>
    <w:rsid w:val="004A33E0"/>
    <w:rsid w:val="004D7105"/>
    <w:rsid w:val="00503EC1"/>
    <w:rsid w:val="00525736"/>
    <w:rsid w:val="00576650"/>
    <w:rsid w:val="005E4ED3"/>
    <w:rsid w:val="00643B12"/>
    <w:rsid w:val="006938FE"/>
    <w:rsid w:val="006B326D"/>
    <w:rsid w:val="006C7E51"/>
    <w:rsid w:val="0071736A"/>
    <w:rsid w:val="00726F34"/>
    <w:rsid w:val="00762F5E"/>
    <w:rsid w:val="007D4C0D"/>
    <w:rsid w:val="00802EF2"/>
    <w:rsid w:val="0082623A"/>
    <w:rsid w:val="00836A90"/>
    <w:rsid w:val="008523AC"/>
    <w:rsid w:val="008B38EA"/>
    <w:rsid w:val="008E4EBC"/>
    <w:rsid w:val="00910E2B"/>
    <w:rsid w:val="00965EEB"/>
    <w:rsid w:val="009666E1"/>
    <w:rsid w:val="009765ED"/>
    <w:rsid w:val="009F029A"/>
    <w:rsid w:val="00B22063"/>
    <w:rsid w:val="00B235F1"/>
    <w:rsid w:val="00B95D75"/>
    <w:rsid w:val="00BC6260"/>
    <w:rsid w:val="00BD3DC3"/>
    <w:rsid w:val="00C61BEA"/>
    <w:rsid w:val="00C7416C"/>
    <w:rsid w:val="00CA2EC2"/>
    <w:rsid w:val="00CF0572"/>
    <w:rsid w:val="00D84165"/>
    <w:rsid w:val="00DA4090"/>
    <w:rsid w:val="00E477D8"/>
    <w:rsid w:val="00EB30BF"/>
    <w:rsid w:val="00F374C7"/>
    <w:rsid w:val="00F766E3"/>
    <w:rsid w:val="00FE2375"/>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C2FA"/>
  <w15:docId w15:val="{6D3BED3A-94E3-44BF-BA0E-4EE0BAF0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74C7"/>
    <w:pPr>
      <w:spacing w:after="200"/>
    </w:pPr>
  </w:style>
  <w:style w:type="paragraph" w:styleId="Heading1">
    <w:name w:val="heading 1"/>
    <w:basedOn w:val="Normal"/>
    <w:link w:val="Heading1Char"/>
    <w:uiPriority w:val="9"/>
    <w:qFormat/>
    <w:pPr>
      <w:keepNext/>
      <w:keepLines/>
      <w:spacing w:before="480" w:after="0"/>
      <w:outlineLvl w:val="0"/>
    </w:pPr>
    <w:rPr>
      <w:rFonts w:ascii="Cambria" w:eastAsiaTheme="majorEastAsia" w:hAnsi="Cambria" w:cstheme="majorBidi"/>
      <w:b/>
      <w:bCs/>
      <w:color w:val="00000A"/>
      <w:sz w:val="32"/>
      <w:szCs w:val="32"/>
    </w:rPr>
  </w:style>
  <w:style w:type="paragraph" w:styleId="Heading2">
    <w:name w:val="heading 2"/>
    <w:basedOn w:val="Normal"/>
    <w:uiPriority w:val="9"/>
    <w:unhideWhenUsed/>
    <w:qFormat/>
    <w:pPr>
      <w:keepNext/>
      <w:keepLines/>
      <w:spacing w:before="200" w:after="0"/>
      <w:outlineLvl w:val="1"/>
    </w:pPr>
    <w:rPr>
      <w:rFonts w:ascii="Cambria" w:eastAsiaTheme="majorEastAsia" w:hAnsi="Cambria"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mbria" w:eastAsiaTheme="majorEastAsia" w:hAnsi="Cambria"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mbria" w:eastAsiaTheme="majorEastAsia" w:hAnsi="Cambria" w:cstheme="majorBid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mbria" w:eastAsiaTheme="majorEastAsia" w:hAnsi="Cambria" w:cstheme="majorBid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mbria" w:eastAsiaTheme="majorEastAsia" w:hAnsi="Cambria" w:cstheme="majorBidi"/>
      <w:color w:val="4F81BD" w:themeColor="accent1"/>
      <w:sz w:val="24"/>
      <w:szCs w:val="24"/>
    </w:rPr>
  </w:style>
  <w:style w:type="paragraph" w:styleId="Heading7">
    <w:name w:val="heading 7"/>
    <w:basedOn w:val="Normal"/>
    <w:uiPriority w:val="9"/>
    <w:unhideWhenUsed/>
    <w:qFormat/>
    <w:pPr>
      <w:keepNext/>
      <w:keepLines/>
      <w:spacing w:before="200" w:after="0"/>
      <w:outlineLvl w:val="6"/>
    </w:pPr>
    <w:rPr>
      <w:rFonts w:ascii="Cambria" w:eastAsiaTheme="majorEastAsia" w:hAnsi="Cambria" w:cstheme="majorBidi"/>
      <w:color w:val="4F81BD" w:themeColor="accent1"/>
      <w:sz w:val="24"/>
      <w:szCs w:val="24"/>
    </w:rPr>
  </w:style>
  <w:style w:type="paragraph" w:styleId="Heading8">
    <w:name w:val="heading 8"/>
    <w:basedOn w:val="Normal"/>
    <w:uiPriority w:val="9"/>
    <w:unhideWhenUsed/>
    <w:qFormat/>
    <w:pPr>
      <w:keepNext/>
      <w:keepLines/>
      <w:spacing w:before="200" w:after="0"/>
      <w:outlineLvl w:val="7"/>
    </w:pPr>
    <w:rPr>
      <w:rFonts w:ascii="Cambria" w:eastAsiaTheme="majorEastAsia" w:hAnsi="Cambria" w:cstheme="majorBidi"/>
      <w:color w:val="4F81BD" w:themeColor="accent1"/>
      <w:sz w:val="24"/>
      <w:szCs w:val="24"/>
    </w:rPr>
  </w:style>
  <w:style w:type="paragraph" w:styleId="Heading9">
    <w:name w:val="heading 9"/>
    <w:basedOn w:val="Normal"/>
    <w:uiPriority w:val="9"/>
    <w:unhideWhenUsed/>
    <w:qFormat/>
    <w:pPr>
      <w:keepNext/>
      <w:keepLines/>
      <w:spacing w:before="200" w:after="0"/>
      <w:outlineLvl w:val="8"/>
    </w:pPr>
    <w:rPr>
      <w:rFonts w:ascii="Cambria" w:eastAsiaTheme="majorEastAsia" w:hAnsi="Cambria"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qFormat/>
    <w:rsid w:val="004D7105"/>
    <w:pPr>
      <w:spacing w:before="180" w:after="180"/>
      <w:jc w:val="both"/>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Cambria" w:eastAsiaTheme="majorEastAsia" w:hAnsi="Cambria" w:cstheme="majorBidi"/>
      <w:b/>
      <w:bCs/>
      <w:color w:val="00000A"/>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szCs w:val="24"/>
    </w:rPr>
  </w:style>
  <w:style w:type="paragraph" w:styleId="Date">
    <w:name w:val="Date"/>
    <w:qFormat/>
    <w:pPr>
      <w:keepNext/>
      <w:keepLines/>
      <w:jc w:val="center"/>
    </w:pPr>
    <w:rPr>
      <w:color w:val="00000A"/>
      <w:sz w:val="24"/>
      <w:szCs w:val="24"/>
    </w:rPr>
  </w:style>
  <w:style w:type="paragraph" w:customStyle="1" w:styleId="Abstract">
    <w:name w:val="Abstract"/>
    <w:basedOn w:val="Normal"/>
    <w:qFormat/>
    <w:pPr>
      <w:keepNext/>
      <w:keepLines/>
      <w:spacing w:before="300" w:after="300"/>
    </w:p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customStyle="1" w:styleId="ReferenceHeader">
    <w:name w:val="ReferenceHeader"/>
    <w:basedOn w:val="Heading1"/>
    <w:qFormat/>
    <w:pPr>
      <w:ind w:left="360" w:hanging="360"/>
    </w:pPr>
  </w:style>
  <w:style w:type="numbering" w:customStyle="1" w:styleId="Numbering1">
    <w:name w:val="Numbering 1"/>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Header">
    <w:name w:val="header"/>
    <w:basedOn w:val="Normal"/>
    <w:link w:val="HeaderChar"/>
    <w:unhideWhenUsed/>
    <w:rsid w:val="008523AC"/>
    <w:pPr>
      <w:tabs>
        <w:tab w:val="center" w:pos="4513"/>
        <w:tab w:val="right" w:pos="9026"/>
      </w:tabs>
      <w:spacing w:after="0"/>
    </w:pPr>
  </w:style>
  <w:style w:type="character" w:customStyle="1" w:styleId="BodyTextChar">
    <w:name w:val="Body Text Char"/>
    <w:basedOn w:val="DefaultParagraphFont"/>
    <w:link w:val="BodyText"/>
    <w:rsid w:val="004D7105"/>
  </w:style>
  <w:style w:type="character" w:customStyle="1" w:styleId="HeaderChar">
    <w:name w:val="Header Char"/>
    <w:basedOn w:val="DefaultParagraphFont"/>
    <w:link w:val="Header"/>
    <w:rsid w:val="008523AC"/>
  </w:style>
  <w:style w:type="paragraph" w:styleId="Footer">
    <w:name w:val="footer"/>
    <w:basedOn w:val="Normal"/>
    <w:link w:val="FooterChar"/>
    <w:unhideWhenUsed/>
    <w:rsid w:val="008523AC"/>
    <w:pPr>
      <w:tabs>
        <w:tab w:val="center" w:pos="4513"/>
        <w:tab w:val="right" w:pos="9026"/>
      </w:tabs>
      <w:spacing w:after="0"/>
    </w:pPr>
  </w:style>
  <w:style w:type="character" w:customStyle="1" w:styleId="FooterChar">
    <w:name w:val="Footer Char"/>
    <w:basedOn w:val="DefaultParagraphFont"/>
    <w:link w:val="Footer"/>
    <w:rsid w:val="008523AC"/>
  </w:style>
  <w:style w:type="character" w:customStyle="1" w:styleId="Heading1Char">
    <w:name w:val="Heading 1 Char"/>
    <w:basedOn w:val="DefaultParagraphFont"/>
    <w:link w:val="Heading1"/>
    <w:uiPriority w:val="9"/>
    <w:rsid w:val="00E477D8"/>
    <w:rPr>
      <w:rFonts w:ascii="Cambria" w:eastAsiaTheme="majorEastAsia" w:hAnsi="Cambria" w:cstheme="majorBidi"/>
      <w:b/>
      <w:bCs/>
      <w:color w:val="00000A"/>
      <w:sz w:val="32"/>
      <w:szCs w:val="32"/>
    </w:rPr>
  </w:style>
  <w:style w:type="character" w:styleId="UnresolvedMention">
    <w:name w:val="Unresolved Mention"/>
    <w:basedOn w:val="DefaultParagraphFont"/>
    <w:uiPriority w:val="99"/>
    <w:semiHidden/>
    <w:unhideWhenUsed/>
    <w:rsid w:val="00180527"/>
    <w:rPr>
      <w:color w:val="605E5C"/>
      <w:shd w:val="clear" w:color="auto" w:fill="E1DFDD"/>
    </w:rPr>
  </w:style>
  <w:style w:type="character" w:styleId="FollowedHyperlink">
    <w:name w:val="FollowedHyperlink"/>
    <w:basedOn w:val="DefaultParagraphFont"/>
    <w:semiHidden/>
    <w:unhideWhenUsed/>
    <w:rsid w:val="00180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9512">
      <w:bodyDiv w:val="1"/>
      <w:marLeft w:val="0"/>
      <w:marRight w:val="0"/>
      <w:marTop w:val="0"/>
      <w:marBottom w:val="0"/>
      <w:divBdr>
        <w:top w:val="none" w:sz="0" w:space="0" w:color="auto"/>
        <w:left w:val="none" w:sz="0" w:space="0" w:color="auto"/>
        <w:bottom w:val="none" w:sz="0" w:space="0" w:color="auto"/>
        <w:right w:val="none" w:sz="0" w:space="0" w:color="auto"/>
      </w:divBdr>
    </w:div>
    <w:div w:id="100416725">
      <w:bodyDiv w:val="1"/>
      <w:marLeft w:val="0"/>
      <w:marRight w:val="0"/>
      <w:marTop w:val="0"/>
      <w:marBottom w:val="0"/>
      <w:divBdr>
        <w:top w:val="none" w:sz="0" w:space="0" w:color="auto"/>
        <w:left w:val="none" w:sz="0" w:space="0" w:color="auto"/>
        <w:bottom w:val="none" w:sz="0" w:space="0" w:color="auto"/>
        <w:right w:val="none" w:sz="0" w:space="0" w:color="auto"/>
      </w:divBdr>
    </w:div>
    <w:div w:id="129327018">
      <w:bodyDiv w:val="1"/>
      <w:marLeft w:val="0"/>
      <w:marRight w:val="0"/>
      <w:marTop w:val="0"/>
      <w:marBottom w:val="0"/>
      <w:divBdr>
        <w:top w:val="none" w:sz="0" w:space="0" w:color="auto"/>
        <w:left w:val="none" w:sz="0" w:space="0" w:color="auto"/>
        <w:bottom w:val="none" w:sz="0" w:space="0" w:color="auto"/>
        <w:right w:val="none" w:sz="0" w:space="0" w:color="auto"/>
      </w:divBdr>
    </w:div>
    <w:div w:id="155656900">
      <w:bodyDiv w:val="1"/>
      <w:marLeft w:val="0"/>
      <w:marRight w:val="0"/>
      <w:marTop w:val="0"/>
      <w:marBottom w:val="0"/>
      <w:divBdr>
        <w:top w:val="none" w:sz="0" w:space="0" w:color="auto"/>
        <w:left w:val="none" w:sz="0" w:space="0" w:color="auto"/>
        <w:bottom w:val="none" w:sz="0" w:space="0" w:color="auto"/>
        <w:right w:val="none" w:sz="0" w:space="0" w:color="auto"/>
      </w:divBdr>
    </w:div>
    <w:div w:id="175771944">
      <w:bodyDiv w:val="1"/>
      <w:marLeft w:val="0"/>
      <w:marRight w:val="0"/>
      <w:marTop w:val="0"/>
      <w:marBottom w:val="0"/>
      <w:divBdr>
        <w:top w:val="none" w:sz="0" w:space="0" w:color="auto"/>
        <w:left w:val="none" w:sz="0" w:space="0" w:color="auto"/>
        <w:bottom w:val="none" w:sz="0" w:space="0" w:color="auto"/>
        <w:right w:val="none" w:sz="0" w:space="0" w:color="auto"/>
      </w:divBdr>
    </w:div>
    <w:div w:id="179052138">
      <w:bodyDiv w:val="1"/>
      <w:marLeft w:val="0"/>
      <w:marRight w:val="0"/>
      <w:marTop w:val="0"/>
      <w:marBottom w:val="0"/>
      <w:divBdr>
        <w:top w:val="none" w:sz="0" w:space="0" w:color="auto"/>
        <w:left w:val="none" w:sz="0" w:space="0" w:color="auto"/>
        <w:bottom w:val="none" w:sz="0" w:space="0" w:color="auto"/>
        <w:right w:val="none" w:sz="0" w:space="0" w:color="auto"/>
      </w:divBdr>
    </w:div>
    <w:div w:id="194540763">
      <w:bodyDiv w:val="1"/>
      <w:marLeft w:val="0"/>
      <w:marRight w:val="0"/>
      <w:marTop w:val="0"/>
      <w:marBottom w:val="0"/>
      <w:divBdr>
        <w:top w:val="none" w:sz="0" w:space="0" w:color="auto"/>
        <w:left w:val="none" w:sz="0" w:space="0" w:color="auto"/>
        <w:bottom w:val="none" w:sz="0" w:space="0" w:color="auto"/>
        <w:right w:val="none" w:sz="0" w:space="0" w:color="auto"/>
      </w:divBdr>
    </w:div>
    <w:div w:id="215973858">
      <w:bodyDiv w:val="1"/>
      <w:marLeft w:val="0"/>
      <w:marRight w:val="0"/>
      <w:marTop w:val="0"/>
      <w:marBottom w:val="0"/>
      <w:divBdr>
        <w:top w:val="none" w:sz="0" w:space="0" w:color="auto"/>
        <w:left w:val="none" w:sz="0" w:space="0" w:color="auto"/>
        <w:bottom w:val="none" w:sz="0" w:space="0" w:color="auto"/>
        <w:right w:val="none" w:sz="0" w:space="0" w:color="auto"/>
      </w:divBdr>
    </w:div>
    <w:div w:id="285737510">
      <w:bodyDiv w:val="1"/>
      <w:marLeft w:val="0"/>
      <w:marRight w:val="0"/>
      <w:marTop w:val="0"/>
      <w:marBottom w:val="0"/>
      <w:divBdr>
        <w:top w:val="none" w:sz="0" w:space="0" w:color="auto"/>
        <w:left w:val="none" w:sz="0" w:space="0" w:color="auto"/>
        <w:bottom w:val="none" w:sz="0" w:space="0" w:color="auto"/>
        <w:right w:val="none" w:sz="0" w:space="0" w:color="auto"/>
      </w:divBdr>
    </w:div>
    <w:div w:id="304553798">
      <w:bodyDiv w:val="1"/>
      <w:marLeft w:val="0"/>
      <w:marRight w:val="0"/>
      <w:marTop w:val="0"/>
      <w:marBottom w:val="0"/>
      <w:divBdr>
        <w:top w:val="none" w:sz="0" w:space="0" w:color="auto"/>
        <w:left w:val="none" w:sz="0" w:space="0" w:color="auto"/>
        <w:bottom w:val="none" w:sz="0" w:space="0" w:color="auto"/>
        <w:right w:val="none" w:sz="0" w:space="0" w:color="auto"/>
      </w:divBdr>
    </w:div>
    <w:div w:id="313872790">
      <w:bodyDiv w:val="1"/>
      <w:marLeft w:val="0"/>
      <w:marRight w:val="0"/>
      <w:marTop w:val="0"/>
      <w:marBottom w:val="0"/>
      <w:divBdr>
        <w:top w:val="none" w:sz="0" w:space="0" w:color="auto"/>
        <w:left w:val="none" w:sz="0" w:space="0" w:color="auto"/>
        <w:bottom w:val="none" w:sz="0" w:space="0" w:color="auto"/>
        <w:right w:val="none" w:sz="0" w:space="0" w:color="auto"/>
      </w:divBdr>
    </w:div>
    <w:div w:id="315645080">
      <w:bodyDiv w:val="1"/>
      <w:marLeft w:val="0"/>
      <w:marRight w:val="0"/>
      <w:marTop w:val="0"/>
      <w:marBottom w:val="0"/>
      <w:divBdr>
        <w:top w:val="none" w:sz="0" w:space="0" w:color="auto"/>
        <w:left w:val="none" w:sz="0" w:space="0" w:color="auto"/>
        <w:bottom w:val="none" w:sz="0" w:space="0" w:color="auto"/>
        <w:right w:val="none" w:sz="0" w:space="0" w:color="auto"/>
      </w:divBdr>
    </w:div>
    <w:div w:id="327096251">
      <w:bodyDiv w:val="1"/>
      <w:marLeft w:val="0"/>
      <w:marRight w:val="0"/>
      <w:marTop w:val="0"/>
      <w:marBottom w:val="0"/>
      <w:divBdr>
        <w:top w:val="none" w:sz="0" w:space="0" w:color="auto"/>
        <w:left w:val="none" w:sz="0" w:space="0" w:color="auto"/>
        <w:bottom w:val="none" w:sz="0" w:space="0" w:color="auto"/>
        <w:right w:val="none" w:sz="0" w:space="0" w:color="auto"/>
      </w:divBdr>
    </w:div>
    <w:div w:id="394621182">
      <w:bodyDiv w:val="1"/>
      <w:marLeft w:val="0"/>
      <w:marRight w:val="0"/>
      <w:marTop w:val="0"/>
      <w:marBottom w:val="0"/>
      <w:divBdr>
        <w:top w:val="none" w:sz="0" w:space="0" w:color="auto"/>
        <w:left w:val="none" w:sz="0" w:space="0" w:color="auto"/>
        <w:bottom w:val="none" w:sz="0" w:space="0" w:color="auto"/>
        <w:right w:val="none" w:sz="0" w:space="0" w:color="auto"/>
      </w:divBdr>
    </w:div>
    <w:div w:id="415396263">
      <w:bodyDiv w:val="1"/>
      <w:marLeft w:val="0"/>
      <w:marRight w:val="0"/>
      <w:marTop w:val="0"/>
      <w:marBottom w:val="0"/>
      <w:divBdr>
        <w:top w:val="none" w:sz="0" w:space="0" w:color="auto"/>
        <w:left w:val="none" w:sz="0" w:space="0" w:color="auto"/>
        <w:bottom w:val="none" w:sz="0" w:space="0" w:color="auto"/>
        <w:right w:val="none" w:sz="0" w:space="0" w:color="auto"/>
      </w:divBdr>
    </w:div>
    <w:div w:id="444037815">
      <w:bodyDiv w:val="1"/>
      <w:marLeft w:val="0"/>
      <w:marRight w:val="0"/>
      <w:marTop w:val="0"/>
      <w:marBottom w:val="0"/>
      <w:divBdr>
        <w:top w:val="none" w:sz="0" w:space="0" w:color="auto"/>
        <w:left w:val="none" w:sz="0" w:space="0" w:color="auto"/>
        <w:bottom w:val="none" w:sz="0" w:space="0" w:color="auto"/>
        <w:right w:val="none" w:sz="0" w:space="0" w:color="auto"/>
      </w:divBdr>
    </w:div>
    <w:div w:id="455560794">
      <w:bodyDiv w:val="1"/>
      <w:marLeft w:val="0"/>
      <w:marRight w:val="0"/>
      <w:marTop w:val="0"/>
      <w:marBottom w:val="0"/>
      <w:divBdr>
        <w:top w:val="none" w:sz="0" w:space="0" w:color="auto"/>
        <w:left w:val="none" w:sz="0" w:space="0" w:color="auto"/>
        <w:bottom w:val="none" w:sz="0" w:space="0" w:color="auto"/>
        <w:right w:val="none" w:sz="0" w:space="0" w:color="auto"/>
      </w:divBdr>
    </w:div>
    <w:div w:id="518616655">
      <w:bodyDiv w:val="1"/>
      <w:marLeft w:val="0"/>
      <w:marRight w:val="0"/>
      <w:marTop w:val="0"/>
      <w:marBottom w:val="0"/>
      <w:divBdr>
        <w:top w:val="none" w:sz="0" w:space="0" w:color="auto"/>
        <w:left w:val="none" w:sz="0" w:space="0" w:color="auto"/>
        <w:bottom w:val="none" w:sz="0" w:space="0" w:color="auto"/>
        <w:right w:val="none" w:sz="0" w:space="0" w:color="auto"/>
      </w:divBdr>
    </w:div>
    <w:div w:id="560794202">
      <w:bodyDiv w:val="1"/>
      <w:marLeft w:val="0"/>
      <w:marRight w:val="0"/>
      <w:marTop w:val="0"/>
      <w:marBottom w:val="0"/>
      <w:divBdr>
        <w:top w:val="none" w:sz="0" w:space="0" w:color="auto"/>
        <w:left w:val="none" w:sz="0" w:space="0" w:color="auto"/>
        <w:bottom w:val="none" w:sz="0" w:space="0" w:color="auto"/>
        <w:right w:val="none" w:sz="0" w:space="0" w:color="auto"/>
      </w:divBdr>
    </w:div>
    <w:div w:id="564994292">
      <w:bodyDiv w:val="1"/>
      <w:marLeft w:val="0"/>
      <w:marRight w:val="0"/>
      <w:marTop w:val="0"/>
      <w:marBottom w:val="0"/>
      <w:divBdr>
        <w:top w:val="none" w:sz="0" w:space="0" w:color="auto"/>
        <w:left w:val="none" w:sz="0" w:space="0" w:color="auto"/>
        <w:bottom w:val="none" w:sz="0" w:space="0" w:color="auto"/>
        <w:right w:val="none" w:sz="0" w:space="0" w:color="auto"/>
      </w:divBdr>
    </w:div>
    <w:div w:id="577254011">
      <w:bodyDiv w:val="1"/>
      <w:marLeft w:val="0"/>
      <w:marRight w:val="0"/>
      <w:marTop w:val="0"/>
      <w:marBottom w:val="0"/>
      <w:divBdr>
        <w:top w:val="none" w:sz="0" w:space="0" w:color="auto"/>
        <w:left w:val="none" w:sz="0" w:space="0" w:color="auto"/>
        <w:bottom w:val="none" w:sz="0" w:space="0" w:color="auto"/>
        <w:right w:val="none" w:sz="0" w:space="0" w:color="auto"/>
      </w:divBdr>
    </w:div>
    <w:div w:id="606429071">
      <w:bodyDiv w:val="1"/>
      <w:marLeft w:val="0"/>
      <w:marRight w:val="0"/>
      <w:marTop w:val="0"/>
      <w:marBottom w:val="0"/>
      <w:divBdr>
        <w:top w:val="none" w:sz="0" w:space="0" w:color="auto"/>
        <w:left w:val="none" w:sz="0" w:space="0" w:color="auto"/>
        <w:bottom w:val="none" w:sz="0" w:space="0" w:color="auto"/>
        <w:right w:val="none" w:sz="0" w:space="0" w:color="auto"/>
      </w:divBdr>
    </w:div>
    <w:div w:id="627466753">
      <w:bodyDiv w:val="1"/>
      <w:marLeft w:val="0"/>
      <w:marRight w:val="0"/>
      <w:marTop w:val="0"/>
      <w:marBottom w:val="0"/>
      <w:divBdr>
        <w:top w:val="none" w:sz="0" w:space="0" w:color="auto"/>
        <w:left w:val="none" w:sz="0" w:space="0" w:color="auto"/>
        <w:bottom w:val="none" w:sz="0" w:space="0" w:color="auto"/>
        <w:right w:val="none" w:sz="0" w:space="0" w:color="auto"/>
      </w:divBdr>
    </w:div>
    <w:div w:id="636643723">
      <w:bodyDiv w:val="1"/>
      <w:marLeft w:val="0"/>
      <w:marRight w:val="0"/>
      <w:marTop w:val="0"/>
      <w:marBottom w:val="0"/>
      <w:divBdr>
        <w:top w:val="none" w:sz="0" w:space="0" w:color="auto"/>
        <w:left w:val="none" w:sz="0" w:space="0" w:color="auto"/>
        <w:bottom w:val="none" w:sz="0" w:space="0" w:color="auto"/>
        <w:right w:val="none" w:sz="0" w:space="0" w:color="auto"/>
      </w:divBdr>
    </w:div>
    <w:div w:id="637227121">
      <w:bodyDiv w:val="1"/>
      <w:marLeft w:val="0"/>
      <w:marRight w:val="0"/>
      <w:marTop w:val="0"/>
      <w:marBottom w:val="0"/>
      <w:divBdr>
        <w:top w:val="none" w:sz="0" w:space="0" w:color="auto"/>
        <w:left w:val="none" w:sz="0" w:space="0" w:color="auto"/>
        <w:bottom w:val="none" w:sz="0" w:space="0" w:color="auto"/>
        <w:right w:val="none" w:sz="0" w:space="0" w:color="auto"/>
      </w:divBdr>
    </w:div>
    <w:div w:id="668874399">
      <w:bodyDiv w:val="1"/>
      <w:marLeft w:val="0"/>
      <w:marRight w:val="0"/>
      <w:marTop w:val="0"/>
      <w:marBottom w:val="0"/>
      <w:divBdr>
        <w:top w:val="none" w:sz="0" w:space="0" w:color="auto"/>
        <w:left w:val="none" w:sz="0" w:space="0" w:color="auto"/>
        <w:bottom w:val="none" w:sz="0" w:space="0" w:color="auto"/>
        <w:right w:val="none" w:sz="0" w:space="0" w:color="auto"/>
      </w:divBdr>
    </w:div>
    <w:div w:id="669600280">
      <w:bodyDiv w:val="1"/>
      <w:marLeft w:val="0"/>
      <w:marRight w:val="0"/>
      <w:marTop w:val="0"/>
      <w:marBottom w:val="0"/>
      <w:divBdr>
        <w:top w:val="none" w:sz="0" w:space="0" w:color="auto"/>
        <w:left w:val="none" w:sz="0" w:space="0" w:color="auto"/>
        <w:bottom w:val="none" w:sz="0" w:space="0" w:color="auto"/>
        <w:right w:val="none" w:sz="0" w:space="0" w:color="auto"/>
      </w:divBdr>
    </w:div>
    <w:div w:id="682515475">
      <w:bodyDiv w:val="1"/>
      <w:marLeft w:val="0"/>
      <w:marRight w:val="0"/>
      <w:marTop w:val="0"/>
      <w:marBottom w:val="0"/>
      <w:divBdr>
        <w:top w:val="none" w:sz="0" w:space="0" w:color="auto"/>
        <w:left w:val="none" w:sz="0" w:space="0" w:color="auto"/>
        <w:bottom w:val="none" w:sz="0" w:space="0" w:color="auto"/>
        <w:right w:val="none" w:sz="0" w:space="0" w:color="auto"/>
      </w:divBdr>
    </w:div>
    <w:div w:id="767896978">
      <w:bodyDiv w:val="1"/>
      <w:marLeft w:val="0"/>
      <w:marRight w:val="0"/>
      <w:marTop w:val="0"/>
      <w:marBottom w:val="0"/>
      <w:divBdr>
        <w:top w:val="none" w:sz="0" w:space="0" w:color="auto"/>
        <w:left w:val="none" w:sz="0" w:space="0" w:color="auto"/>
        <w:bottom w:val="none" w:sz="0" w:space="0" w:color="auto"/>
        <w:right w:val="none" w:sz="0" w:space="0" w:color="auto"/>
      </w:divBdr>
    </w:div>
    <w:div w:id="773669634">
      <w:bodyDiv w:val="1"/>
      <w:marLeft w:val="0"/>
      <w:marRight w:val="0"/>
      <w:marTop w:val="0"/>
      <w:marBottom w:val="0"/>
      <w:divBdr>
        <w:top w:val="none" w:sz="0" w:space="0" w:color="auto"/>
        <w:left w:val="none" w:sz="0" w:space="0" w:color="auto"/>
        <w:bottom w:val="none" w:sz="0" w:space="0" w:color="auto"/>
        <w:right w:val="none" w:sz="0" w:space="0" w:color="auto"/>
      </w:divBdr>
    </w:div>
    <w:div w:id="838696368">
      <w:bodyDiv w:val="1"/>
      <w:marLeft w:val="0"/>
      <w:marRight w:val="0"/>
      <w:marTop w:val="0"/>
      <w:marBottom w:val="0"/>
      <w:divBdr>
        <w:top w:val="none" w:sz="0" w:space="0" w:color="auto"/>
        <w:left w:val="none" w:sz="0" w:space="0" w:color="auto"/>
        <w:bottom w:val="none" w:sz="0" w:space="0" w:color="auto"/>
        <w:right w:val="none" w:sz="0" w:space="0" w:color="auto"/>
      </w:divBdr>
    </w:div>
    <w:div w:id="840781325">
      <w:bodyDiv w:val="1"/>
      <w:marLeft w:val="0"/>
      <w:marRight w:val="0"/>
      <w:marTop w:val="0"/>
      <w:marBottom w:val="0"/>
      <w:divBdr>
        <w:top w:val="none" w:sz="0" w:space="0" w:color="auto"/>
        <w:left w:val="none" w:sz="0" w:space="0" w:color="auto"/>
        <w:bottom w:val="none" w:sz="0" w:space="0" w:color="auto"/>
        <w:right w:val="none" w:sz="0" w:space="0" w:color="auto"/>
      </w:divBdr>
    </w:div>
    <w:div w:id="877279240">
      <w:bodyDiv w:val="1"/>
      <w:marLeft w:val="0"/>
      <w:marRight w:val="0"/>
      <w:marTop w:val="0"/>
      <w:marBottom w:val="0"/>
      <w:divBdr>
        <w:top w:val="none" w:sz="0" w:space="0" w:color="auto"/>
        <w:left w:val="none" w:sz="0" w:space="0" w:color="auto"/>
        <w:bottom w:val="none" w:sz="0" w:space="0" w:color="auto"/>
        <w:right w:val="none" w:sz="0" w:space="0" w:color="auto"/>
      </w:divBdr>
    </w:div>
    <w:div w:id="898439731">
      <w:bodyDiv w:val="1"/>
      <w:marLeft w:val="0"/>
      <w:marRight w:val="0"/>
      <w:marTop w:val="0"/>
      <w:marBottom w:val="0"/>
      <w:divBdr>
        <w:top w:val="none" w:sz="0" w:space="0" w:color="auto"/>
        <w:left w:val="none" w:sz="0" w:space="0" w:color="auto"/>
        <w:bottom w:val="none" w:sz="0" w:space="0" w:color="auto"/>
        <w:right w:val="none" w:sz="0" w:space="0" w:color="auto"/>
      </w:divBdr>
    </w:div>
    <w:div w:id="929198463">
      <w:bodyDiv w:val="1"/>
      <w:marLeft w:val="0"/>
      <w:marRight w:val="0"/>
      <w:marTop w:val="0"/>
      <w:marBottom w:val="0"/>
      <w:divBdr>
        <w:top w:val="none" w:sz="0" w:space="0" w:color="auto"/>
        <w:left w:val="none" w:sz="0" w:space="0" w:color="auto"/>
        <w:bottom w:val="none" w:sz="0" w:space="0" w:color="auto"/>
        <w:right w:val="none" w:sz="0" w:space="0" w:color="auto"/>
      </w:divBdr>
    </w:div>
    <w:div w:id="941959500">
      <w:bodyDiv w:val="1"/>
      <w:marLeft w:val="0"/>
      <w:marRight w:val="0"/>
      <w:marTop w:val="0"/>
      <w:marBottom w:val="0"/>
      <w:divBdr>
        <w:top w:val="none" w:sz="0" w:space="0" w:color="auto"/>
        <w:left w:val="none" w:sz="0" w:space="0" w:color="auto"/>
        <w:bottom w:val="none" w:sz="0" w:space="0" w:color="auto"/>
        <w:right w:val="none" w:sz="0" w:space="0" w:color="auto"/>
      </w:divBdr>
    </w:div>
    <w:div w:id="960109350">
      <w:bodyDiv w:val="1"/>
      <w:marLeft w:val="0"/>
      <w:marRight w:val="0"/>
      <w:marTop w:val="0"/>
      <w:marBottom w:val="0"/>
      <w:divBdr>
        <w:top w:val="none" w:sz="0" w:space="0" w:color="auto"/>
        <w:left w:val="none" w:sz="0" w:space="0" w:color="auto"/>
        <w:bottom w:val="none" w:sz="0" w:space="0" w:color="auto"/>
        <w:right w:val="none" w:sz="0" w:space="0" w:color="auto"/>
      </w:divBdr>
    </w:div>
    <w:div w:id="963391614">
      <w:bodyDiv w:val="1"/>
      <w:marLeft w:val="0"/>
      <w:marRight w:val="0"/>
      <w:marTop w:val="0"/>
      <w:marBottom w:val="0"/>
      <w:divBdr>
        <w:top w:val="none" w:sz="0" w:space="0" w:color="auto"/>
        <w:left w:val="none" w:sz="0" w:space="0" w:color="auto"/>
        <w:bottom w:val="none" w:sz="0" w:space="0" w:color="auto"/>
        <w:right w:val="none" w:sz="0" w:space="0" w:color="auto"/>
      </w:divBdr>
    </w:div>
    <w:div w:id="974868283">
      <w:bodyDiv w:val="1"/>
      <w:marLeft w:val="0"/>
      <w:marRight w:val="0"/>
      <w:marTop w:val="0"/>
      <w:marBottom w:val="0"/>
      <w:divBdr>
        <w:top w:val="none" w:sz="0" w:space="0" w:color="auto"/>
        <w:left w:val="none" w:sz="0" w:space="0" w:color="auto"/>
        <w:bottom w:val="none" w:sz="0" w:space="0" w:color="auto"/>
        <w:right w:val="none" w:sz="0" w:space="0" w:color="auto"/>
      </w:divBdr>
    </w:div>
    <w:div w:id="1010715291">
      <w:bodyDiv w:val="1"/>
      <w:marLeft w:val="0"/>
      <w:marRight w:val="0"/>
      <w:marTop w:val="0"/>
      <w:marBottom w:val="0"/>
      <w:divBdr>
        <w:top w:val="none" w:sz="0" w:space="0" w:color="auto"/>
        <w:left w:val="none" w:sz="0" w:space="0" w:color="auto"/>
        <w:bottom w:val="none" w:sz="0" w:space="0" w:color="auto"/>
        <w:right w:val="none" w:sz="0" w:space="0" w:color="auto"/>
      </w:divBdr>
    </w:div>
    <w:div w:id="1020090215">
      <w:bodyDiv w:val="1"/>
      <w:marLeft w:val="0"/>
      <w:marRight w:val="0"/>
      <w:marTop w:val="0"/>
      <w:marBottom w:val="0"/>
      <w:divBdr>
        <w:top w:val="none" w:sz="0" w:space="0" w:color="auto"/>
        <w:left w:val="none" w:sz="0" w:space="0" w:color="auto"/>
        <w:bottom w:val="none" w:sz="0" w:space="0" w:color="auto"/>
        <w:right w:val="none" w:sz="0" w:space="0" w:color="auto"/>
      </w:divBdr>
    </w:div>
    <w:div w:id="1052192728">
      <w:bodyDiv w:val="1"/>
      <w:marLeft w:val="0"/>
      <w:marRight w:val="0"/>
      <w:marTop w:val="0"/>
      <w:marBottom w:val="0"/>
      <w:divBdr>
        <w:top w:val="none" w:sz="0" w:space="0" w:color="auto"/>
        <w:left w:val="none" w:sz="0" w:space="0" w:color="auto"/>
        <w:bottom w:val="none" w:sz="0" w:space="0" w:color="auto"/>
        <w:right w:val="none" w:sz="0" w:space="0" w:color="auto"/>
      </w:divBdr>
    </w:div>
    <w:div w:id="1062286964">
      <w:bodyDiv w:val="1"/>
      <w:marLeft w:val="0"/>
      <w:marRight w:val="0"/>
      <w:marTop w:val="0"/>
      <w:marBottom w:val="0"/>
      <w:divBdr>
        <w:top w:val="none" w:sz="0" w:space="0" w:color="auto"/>
        <w:left w:val="none" w:sz="0" w:space="0" w:color="auto"/>
        <w:bottom w:val="none" w:sz="0" w:space="0" w:color="auto"/>
        <w:right w:val="none" w:sz="0" w:space="0" w:color="auto"/>
      </w:divBdr>
    </w:div>
    <w:div w:id="1067999977">
      <w:bodyDiv w:val="1"/>
      <w:marLeft w:val="0"/>
      <w:marRight w:val="0"/>
      <w:marTop w:val="0"/>
      <w:marBottom w:val="0"/>
      <w:divBdr>
        <w:top w:val="none" w:sz="0" w:space="0" w:color="auto"/>
        <w:left w:val="none" w:sz="0" w:space="0" w:color="auto"/>
        <w:bottom w:val="none" w:sz="0" w:space="0" w:color="auto"/>
        <w:right w:val="none" w:sz="0" w:space="0" w:color="auto"/>
      </w:divBdr>
    </w:div>
    <w:div w:id="1099713980">
      <w:bodyDiv w:val="1"/>
      <w:marLeft w:val="0"/>
      <w:marRight w:val="0"/>
      <w:marTop w:val="0"/>
      <w:marBottom w:val="0"/>
      <w:divBdr>
        <w:top w:val="none" w:sz="0" w:space="0" w:color="auto"/>
        <w:left w:val="none" w:sz="0" w:space="0" w:color="auto"/>
        <w:bottom w:val="none" w:sz="0" w:space="0" w:color="auto"/>
        <w:right w:val="none" w:sz="0" w:space="0" w:color="auto"/>
      </w:divBdr>
    </w:div>
    <w:div w:id="1173105686">
      <w:bodyDiv w:val="1"/>
      <w:marLeft w:val="0"/>
      <w:marRight w:val="0"/>
      <w:marTop w:val="0"/>
      <w:marBottom w:val="0"/>
      <w:divBdr>
        <w:top w:val="none" w:sz="0" w:space="0" w:color="auto"/>
        <w:left w:val="none" w:sz="0" w:space="0" w:color="auto"/>
        <w:bottom w:val="none" w:sz="0" w:space="0" w:color="auto"/>
        <w:right w:val="none" w:sz="0" w:space="0" w:color="auto"/>
      </w:divBdr>
    </w:div>
    <w:div w:id="1204518791">
      <w:bodyDiv w:val="1"/>
      <w:marLeft w:val="0"/>
      <w:marRight w:val="0"/>
      <w:marTop w:val="0"/>
      <w:marBottom w:val="0"/>
      <w:divBdr>
        <w:top w:val="none" w:sz="0" w:space="0" w:color="auto"/>
        <w:left w:val="none" w:sz="0" w:space="0" w:color="auto"/>
        <w:bottom w:val="none" w:sz="0" w:space="0" w:color="auto"/>
        <w:right w:val="none" w:sz="0" w:space="0" w:color="auto"/>
      </w:divBdr>
    </w:div>
    <w:div w:id="1248732109">
      <w:bodyDiv w:val="1"/>
      <w:marLeft w:val="0"/>
      <w:marRight w:val="0"/>
      <w:marTop w:val="0"/>
      <w:marBottom w:val="0"/>
      <w:divBdr>
        <w:top w:val="none" w:sz="0" w:space="0" w:color="auto"/>
        <w:left w:val="none" w:sz="0" w:space="0" w:color="auto"/>
        <w:bottom w:val="none" w:sz="0" w:space="0" w:color="auto"/>
        <w:right w:val="none" w:sz="0" w:space="0" w:color="auto"/>
      </w:divBdr>
    </w:div>
    <w:div w:id="1270040319">
      <w:bodyDiv w:val="1"/>
      <w:marLeft w:val="0"/>
      <w:marRight w:val="0"/>
      <w:marTop w:val="0"/>
      <w:marBottom w:val="0"/>
      <w:divBdr>
        <w:top w:val="none" w:sz="0" w:space="0" w:color="auto"/>
        <w:left w:val="none" w:sz="0" w:space="0" w:color="auto"/>
        <w:bottom w:val="none" w:sz="0" w:space="0" w:color="auto"/>
        <w:right w:val="none" w:sz="0" w:space="0" w:color="auto"/>
      </w:divBdr>
    </w:div>
    <w:div w:id="1282803130">
      <w:bodyDiv w:val="1"/>
      <w:marLeft w:val="0"/>
      <w:marRight w:val="0"/>
      <w:marTop w:val="0"/>
      <w:marBottom w:val="0"/>
      <w:divBdr>
        <w:top w:val="none" w:sz="0" w:space="0" w:color="auto"/>
        <w:left w:val="none" w:sz="0" w:space="0" w:color="auto"/>
        <w:bottom w:val="none" w:sz="0" w:space="0" w:color="auto"/>
        <w:right w:val="none" w:sz="0" w:space="0" w:color="auto"/>
      </w:divBdr>
    </w:div>
    <w:div w:id="1331835530">
      <w:bodyDiv w:val="1"/>
      <w:marLeft w:val="0"/>
      <w:marRight w:val="0"/>
      <w:marTop w:val="0"/>
      <w:marBottom w:val="0"/>
      <w:divBdr>
        <w:top w:val="none" w:sz="0" w:space="0" w:color="auto"/>
        <w:left w:val="none" w:sz="0" w:space="0" w:color="auto"/>
        <w:bottom w:val="none" w:sz="0" w:space="0" w:color="auto"/>
        <w:right w:val="none" w:sz="0" w:space="0" w:color="auto"/>
      </w:divBdr>
    </w:div>
    <w:div w:id="1342898238">
      <w:bodyDiv w:val="1"/>
      <w:marLeft w:val="0"/>
      <w:marRight w:val="0"/>
      <w:marTop w:val="0"/>
      <w:marBottom w:val="0"/>
      <w:divBdr>
        <w:top w:val="none" w:sz="0" w:space="0" w:color="auto"/>
        <w:left w:val="none" w:sz="0" w:space="0" w:color="auto"/>
        <w:bottom w:val="none" w:sz="0" w:space="0" w:color="auto"/>
        <w:right w:val="none" w:sz="0" w:space="0" w:color="auto"/>
      </w:divBdr>
    </w:div>
    <w:div w:id="1351561672">
      <w:bodyDiv w:val="1"/>
      <w:marLeft w:val="0"/>
      <w:marRight w:val="0"/>
      <w:marTop w:val="0"/>
      <w:marBottom w:val="0"/>
      <w:divBdr>
        <w:top w:val="none" w:sz="0" w:space="0" w:color="auto"/>
        <w:left w:val="none" w:sz="0" w:space="0" w:color="auto"/>
        <w:bottom w:val="none" w:sz="0" w:space="0" w:color="auto"/>
        <w:right w:val="none" w:sz="0" w:space="0" w:color="auto"/>
      </w:divBdr>
    </w:div>
    <w:div w:id="1422532682">
      <w:bodyDiv w:val="1"/>
      <w:marLeft w:val="0"/>
      <w:marRight w:val="0"/>
      <w:marTop w:val="0"/>
      <w:marBottom w:val="0"/>
      <w:divBdr>
        <w:top w:val="none" w:sz="0" w:space="0" w:color="auto"/>
        <w:left w:val="none" w:sz="0" w:space="0" w:color="auto"/>
        <w:bottom w:val="none" w:sz="0" w:space="0" w:color="auto"/>
        <w:right w:val="none" w:sz="0" w:space="0" w:color="auto"/>
      </w:divBdr>
    </w:div>
    <w:div w:id="1447235330">
      <w:bodyDiv w:val="1"/>
      <w:marLeft w:val="0"/>
      <w:marRight w:val="0"/>
      <w:marTop w:val="0"/>
      <w:marBottom w:val="0"/>
      <w:divBdr>
        <w:top w:val="none" w:sz="0" w:space="0" w:color="auto"/>
        <w:left w:val="none" w:sz="0" w:space="0" w:color="auto"/>
        <w:bottom w:val="none" w:sz="0" w:space="0" w:color="auto"/>
        <w:right w:val="none" w:sz="0" w:space="0" w:color="auto"/>
      </w:divBdr>
    </w:div>
    <w:div w:id="1478719745">
      <w:bodyDiv w:val="1"/>
      <w:marLeft w:val="0"/>
      <w:marRight w:val="0"/>
      <w:marTop w:val="0"/>
      <w:marBottom w:val="0"/>
      <w:divBdr>
        <w:top w:val="none" w:sz="0" w:space="0" w:color="auto"/>
        <w:left w:val="none" w:sz="0" w:space="0" w:color="auto"/>
        <w:bottom w:val="none" w:sz="0" w:space="0" w:color="auto"/>
        <w:right w:val="none" w:sz="0" w:space="0" w:color="auto"/>
      </w:divBdr>
    </w:div>
    <w:div w:id="1479419883">
      <w:bodyDiv w:val="1"/>
      <w:marLeft w:val="0"/>
      <w:marRight w:val="0"/>
      <w:marTop w:val="0"/>
      <w:marBottom w:val="0"/>
      <w:divBdr>
        <w:top w:val="none" w:sz="0" w:space="0" w:color="auto"/>
        <w:left w:val="none" w:sz="0" w:space="0" w:color="auto"/>
        <w:bottom w:val="none" w:sz="0" w:space="0" w:color="auto"/>
        <w:right w:val="none" w:sz="0" w:space="0" w:color="auto"/>
      </w:divBdr>
    </w:div>
    <w:div w:id="1491024098">
      <w:bodyDiv w:val="1"/>
      <w:marLeft w:val="0"/>
      <w:marRight w:val="0"/>
      <w:marTop w:val="0"/>
      <w:marBottom w:val="0"/>
      <w:divBdr>
        <w:top w:val="none" w:sz="0" w:space="0" w:color="auto"/>
        <w:left w:val="none" w:sz="0" w:space="0" w:color="auto"/>
        <w:bottom w:val="none" w:sz="0" w:space="0" w:color="auto"/>
        <w:right w:val="none" w:sz="0" w:space="0" w:color="auto"/>
      </w:divBdr>
    </w:div>
    <w:div w:id="1499155220">
      <w:bodyDiv w:val="1"/>
      <w:marLeft w:val="0"/>
      <w:marRight w:val="0"/>
      <w:marTop w:val="0"/>
      <w:marBottom w:val="0"/>
      <w:divBdr>
        <w:top w:val="none" w:sz="0" w:space="0" w:color="auto"/>
        <w:left w:val="none" w:sz="0" w:space="0" w:color="auto"/>
        <w:bottom w:val="none" w:sz="0" w:space="0" w:color="auto"/>
        <w:right w:val="none" w:sz="0" w:space="0" w:color="auto"/>
      </w:divBdr>
    </w:div>
    <w:div w:id="1516966312">
      <w:bodyDiv w:val="1"/>
      <w:marLeft w:val="0"/>
      <w:marRight w:val="0"/>
      <w:marTop w:val="0"/>
      <w:marBottom w:val="0"/>
      <w:divBdr>
        <w:top w:val="none" w:sz="0" w:space="0" w:color="auto"/>
        <w:left w:val="none" w:sz="0" w:space="0" w:color="auto"/>
        <w:bottom w:val="none" w:sz="0" w:space="0" w:color="auto"/>
        <w:right w:val="none" w:sz="0" w:space="0" w:color="auto"/>
      </w:divBdr>
    </w:div>
    <w:div w:id="1528064489">
      <w:bodyDiv w:val="1"/>
      <w:marLeft w:val="0"/>
      <w:marRight w:val="0"/>
      <w:marTop w:val="0"/>
      <w:marBottom w:val="0"/>
      <w:divBdr>
        <w:top w:val="none" w:sz="0" w:space="0" w:color="auto"/>
        <w:left w:val="none" w:sz="0" w:space="0" w:color="auto"/>
        <w:bottom w:val="none" w:sz="0" w:space="0" w:color="auto"/>
        <w:right w:val="none" w:sz="0" w:space="0" w:color="auto"/>
      </w:divBdr>
    </w:div>
    <w:div w:id="1566142771">
      <w:bodyDiv w:val="1"/>
      <w:marLeft w:val="0"/>
      <w:marRight w:val="0"/>
      <w:marTop w:val="0"/>
      <w:marBottom w:val="0"/>
      <w:divBdr>
        <w:top w:val="none" w:sz="0" w:space="0" w:color="auto"/>
        <w:left w:val="none" w:sz="0" w:space="0" w:color="auto"/>
        <w:bottom w:val="none" w:sz="0" w:space="0" w:color="auto"/>
        <w:right w:val="none" w:sz="0" w:space="0" w:color="auto"/>
      </w:divBdr>
    </w:div>
    <w:div w:id="1615166658">
      <w:bodyDiv w:val="1"/>
      <w:marLeft w:val="0"/>
      <w:marRight w:val="0"/>
      <w:marTop w:val="0"/>
      <w:marBottom w:val="0"/>
      <w:divBdr>
        <w:top w:val="none" w:sz="0" w:space="0" w:color="auto"/>
        <w:left w:val="none" w:sz="0" w:space="0" w:color="auto"/>
        <w:bottom w:val="none" w:sz="0" w:space="0" w:color="auto"/>
        <w:right w:val="none" w:sz="0" w:space="0" w:color="auto"/>
      </w:divBdr>
    </w:div>
    <w:div w:id="1653558324">
      <w:bodyDiv w:val="1"/>
      <w:marLeft w:val="0"/>
      <w:marRight w:val="0"/>
      <w:marTop w:val="0"/>
      <w:marBottom w:val="0"/>
      <w:divBdr>
        <w:top w:val="none" w:sz="0" w:space="0" w:color="auto"/>
        <w:left w:val="none" w:sz="0" w:space="0" w:color="auto"/>
        <w:bottom w:val="none" w:sz="0" w:space="0" w:color="auto"/>
        <w:right w:val="none" w:sz="0" w:space="0" w:color="auto"/>
      </w:divBdr>
    </w:div>
    <w:div w:id="1666938117">
      <w:bodyDiv w:val="1"/>
      <w:marLeft w:val="0"/>
      <w:marRight w:val="0"/>
      <w:marTop w:val="0"/>
      <w:marBottom w:val="0"/>
      <w:divBdr>
        <w:top w:val="none" w:sz="0" w:space="0" w:color="auto"/>
        <w:left w:val="none" w:sz="0" w:space="0" w:color="auto"/>
        <w:bottom w:val="none" w:sz="0" w:space="0" w:color="auto"/>
        <w:right w:val="none" w:sz="0" w:space="0" w:color="auto"/>
      </w:divBdr>
    </w:div>
    <w:div w:id="1704400411">
      <w:bodyDiv w:val="1"/>
      <w:marLeft w:val="0"/>
      <w:marRight w:val="0"/>
      <w:marTop w:val="0"/>
      <w:marBottom w:val="0"/>
      <w:divBdr>
        <w:top w:val="none" w:sz="0" w:space="0" w:color="auto"/>
        <w:left w:val="none" w:sz="0" w:space="0" w:color="auto"/>
        <w:bottom w:val="none" w:sz="0" w:space="0" w:color="auto"/>
        <w:right w:val="none" w:sz="0" w:space="0" w:color="auto"/>
      </w:divBdr>
    </w:div>
    <w:div w:id="1737362105">
      <w:bodyDiv w:val="1"/>
      <w:marLeft w:val="0"/>
      <w:marRight w:val="0"/>
      <w:marTop w:val="0"/>
      <w:marBottom w:val="0"/>
      <w:divBdr>
        <w:top w:val="none" w:sz="0" w:space="0" w:color="auto"/>
        <w:left w:val="none" w:sz="0" w:space="0" w:color="auto"/>
        <w:bottom w:val="none" w:sz="0" w:space="0" w:color="auto"/>
        <w:right w:val="none" w:sz="0" w:space="0" w:color="auto"/>
      </w:divBdr>
    </w:div>
    <w:div w:id="1751848301">
      <w:bodyDiv w:val="1"/>
      <w:marLeft w:val="0"/>
      <w:marRight w:val="0"/>
      <w:marTop w:val="0"/>
      <w:marBottom w:val="0"/>
      <w:divBdr>
        <w:top w:val="none" w:sz="0" w:space="0" w:color="auto"/>
        <w:left w:val="none" w:sz="0" w:space="0" w:color="auto"/>
        <w:bottom w:val="none" w:sz="0" w:space="0" w:color="auto"/>
        <w:right w:val="none" w:sz="0" w:space="0" w:color="auto"/>
      </w:divBdr>
    </w:div>
    <w:div w:id="1757555199">
      <w:bodyDiv w:val="1"/>
      <w:marLeft w:val="0"/>
      <w:marRight w:val="0"/>
      <w:marTop w:val="0"/>
      <w:marBottom w:val="0"/>
      <w:divBdr>
        <w:top w:val="none" w:sz="0" w:space="0" w:color="auto"/>
        <w:left w:val="none" w:sz="0" w:space="0" w:color="auto"/>
        <w:bottom w:val="none" w:sz="0" w:space="0" w:color="auto"/>
        <w:right w:val="none" w:sz="0" w:space="0" w:color="auto"/>
      </w:divBdr>
    </w:div>
    <w:div w:id="1796867266">
      <w:bodyDiv w:val="1"/>
      <w:marLeft w:val="0"/>
      <w:marRight w:val="0"/>
      <w:marTop w:val="0"/>
      <w:marBottom w:val="0"/>
      <w:divBdr>
        <w:top w:val="none" w:sz="0" w:space="0" w:color="auto"/>
        <w:left w:val="none" w:sz="0" w:space="0" w:color="auto"/>
        <w:bottom w:val="none" w:sz="0" w:space="0" w:color="auto"/>
        <w:right w:val="none" w:sz="0" w:space="0" w:color="auto"/>
      </w:divBdr>
    </w:div>
    <w:div w:id="1852337494">
      <w:bodyDiv w:val="1"/>
      <w:marLeft w:val="0"/>
      <w:marRight w:val="0"/>
      <w:marTop w:val="0"/>
      <w:marBottom w:val="0"/>
      <w:divBdr>
        <w:top w:val="none" w:sz="0" w:space="0" w:color="auto"/>
        <w:left w:val="none" w:sz="0" w:space="0" w:color="auto"/>
        <w:bottom w:val="none" w:sz="0" w:space="0" w:color="auto"/>
        <w:right w:val="none" w:sz="0" w:space="0" w:color="auto"/>
      </w:divBdr>
    </w:div>
    <w:div w:id="1858542984">
      <w:bodyDiv w:val="1"/>
      <w:marLeft w:val="0"/>
      <w:marRight w:val="0"/>
      <w:marTop w:val="0"/>
      <w:marBottom w:val="0"/>
      <w:divBdr>
        <w:top w:val="none" w:sz="0" w:space="0" w:color="auto"/>
        <w:left w:val="none" w:sz="0" w:space="0" w:color="auto"/>
        <w:bottom w:val="none" w:sz="0" w:space="0" w:color="auto"/>
        <w:right w:val="none" w:sz="0" w:space="0" w:color="auto"/>
      </w:divBdr>
    </w:div>
    <w:div w:id="1924534917">
      <w:bodyDiv w:val="1"/>
      <w:marLeft w:val="0"/>
      <w:marRight w:val="0"/>
      <w:marTop w:val="0"/>
      <w:marBottom w:val="0"/>
      <w:divBdr>
        <w:top w:val="none" w:sz="0" w:space="0" w:color="auto"/>
        <w:left w:val="none" w:sz="0" w:space="0" w:color="auto"/>
        <w:bottom w:val="none" w:sz="0" w:space="0" w:color="auto"/>
        <w:right w:val="none" w:sz="0" w:space="0" w:color="auto"/>
      </w:divBdr>
    </w:div>
    <w:div w:id="1946888405">
      <w:bodyDiv w:val="1"/>
      <w:marLeft w:val="0"/>
      <w:marRight w:val="0"/>
      <w:marTop w:val="0"/>
      <w:marBottom w:val="0"/>
      <w:divBdr>
        <w:top w:val="none" w:sz="0" w:space="0" w:color="auto"/>
        <w:left w:val="none" w:sz="0" w:space="0" w:color="auto"/>
        <w:bottom w:val="none" w:sz="0" w:space="0" w:color="auto"/>
        <w:right w:val="none" w:sz="0" w:space="0" w:color="auto"/>
      </w:divBdr>
    </w:div>
    <w:div w:id="1969971290">
      <w:bodyDiv w:val="1"/>
      <w:marLeft w:val="0"/>
      <w:marRight w:val="0"/>
      <w:marTop w:val="0"/>
      <w:marBottom w:val="0"/>
      <w:divBdr>
        <w:top w:val="none" w:sz="0" w:space="0" w:color="auto"/>
        <w:left w:val="none" w:sz="0" w:space="0" w:color="auto"/>
        <w:bottom w:val="none" w:sz="0" w:space="0" w:color="auto"/>
        <w:right w:val="none" w:sz="0" w:space="0" w:color="auto"/>
      </w:divBdr>
    </w:div>
    <w:div w:id="1977177347">
      <w:bodyDiv w:val="1"/>
      <w:marLeft w:val="0"/>
      <w:marRight w:val="0"/>
      <w:marTop w:val="0"/>
      <w:marBottom w:val="0"/>
      <w:divBdr>
        <w:top w:val="none" w:sz="0" w:space="0" w:color="auto"/>
        <w:left w:val="none" w:sz="0" w:space="0" w:color="auto"/>
        <w:bottom w:val="none" w:sz="0" w:space="0" w:color="auto"/>
        <w:right w:val="none" w:sz="0" w:space="0" w:color="auto"/>
      </w:divBdr>
    </w:div>
    <w:div w:id="1987121437">
      <w:bodyDiv w:val="1"/>
      <w:marLeft w:val="0"/>
      <w:marRight w:val="0"/>
      <w:marTop w:val="0"/>
      <w:marBottom w:val="0"/>
      <w:divBdr>
        <w:top w:val="none" w:sz="0" w:space="0" w:color="auto"/>
        <w:left w:val="none" w:sz="0" w:space="0" w:color="auto"/>
        <w:bottom w:val="none" w:sz="0" w:space="0" w:color="auto"/>
        <w:right w:val="none" w:sz="0" w:space="0" w:color="auto"/>
      </w:divBdr>
    </w:div>
    <w:div w:id="2006668008">
      <w:bodyDiv w:val="1"/>
      <w:marLeft w:val="0"/>
      <w:marRight w:val="0"/>
      <w:marTop w:val="0"/>
      <w:marBottom w:val="0"/>
      <w:divBdr>
        <w:top w:val="none" w:sz="0" w:space="0" w:color="auto"/>
        <w:left w:val="none" w:sz="0" w:space="0" w:color="auto"/>
        <w:bottom w:val="none" w:sz="0" w:space="0" w:color="auto"/>
        <w:right w:val="none" w:sz="0" w:space="0" w:color="auto"/>
      </w:divBdr>
    </w:div>
    <w:div w:id="2012371034">
      <w:bodyDiv w:val="1"/>
      <w:marLeft w:val="0"/>
      <w:marRight w:val="0"/>
      <w:marTop w:val="0"/>
      <w:marBottom w:val="0"/>
      <w:divBdr>
        <w:top w:val="none" w:sz="0" w:space="0" w:color="auto"/>
        <w:left w:val="none" w:sz="0" w:space="0" w:color="auto"/>
        <w:bottom w:val="none" w:sz="0" w:space="0" w:color="auto"/>
        <w:right w:val="none" w:sz="0" w:space="0" w:color="auto"/>
      </w:divBdr>
    </w:div>
    <w:div w:id="2069836097">
      <w:bodyDiv w:val="1"/>
      <w:marLeft w:val="0"/>
      <w:marRight w:val="0"/>
      <w:marTop w:val="0"/>
      <w:marBottom w:val="0"/>
      <w:divBdr>
        <w:top w:val="none" w:sz="0" w:space="0" w:color="auto"/>
        <w:left w:val="none" w:sz="0" w:space="0" w:color="auto"/>
        <w:bottom w:val="none" w:sz="0" w:space="0" w:color="auto"/>
        <w:right w:val="none" w:sz="0" w:space="0" w:color="auto"/>
      </w:divBdr>
    </w:div>
    <w:div w:id="2096970935">
      <w:bodyDiv w:val="1"/>
      <w:marLeft w:val="0"/>
      <w:marRight w:val="0"/>
      <w:marTop w:val="0"/>
      <w:marBottom w:val="0"/>
      <w:divBdr>
        <w:top w:val="none" w:sz="0" w:space="0" w:color="auto"/>
        <w:left w:val="none" w:sz="0" w:space="0" w:color="auto"/>
        <w:bottom w:val="none" w:sz="0" w:space="0" w:color="auto"/>
        <w:right w:val="none" w:sz="0" w:space="0" w:color="auto"/>
      </w:divBdr>
    </w:div>
    <w:div w:id="2113544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technology/stack-overflow-developer-survey/workspace/file?filename=2020-survey_results_public.cs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MaR22</b:Tag>
    <b:SourceType>InternetSite</b:SourceType>
    <b:Guid>{30B77F64-6B03-476C-BF46-74DB59E7439F}</b:Guid>
    <b:Title>Employee compensation: Salary, wages, incentives and commissions</b:Title>
    <b:Year>2022</b:Year>
    <b:Author>
      <b:Author>
        <b:Corporate>MaRS</b:Corporate>
      </b:Author>
    </b:Author>
    <b:InternetSiteTitle>MaRS Startup Toolkit</b:InternetSiteTitle>
    <b:Month>January</b:Month>
    <b:Day>8</b:Day>
    <b:URL>https://learn.marsdd.com/article/employee-compensation-salary-wages-incentives-and-commissions/</b:URL>
    <b:RefOrder>2</b:RefOrder>
  </b:Source>
  <b:Source>
    <b:Tag>Cam95</b:Tag>
    <b:SourceType>Book</b:SourceType>
    <b:Guid>{F10A5995-149A-453E-8C46-F5BC59B803E4}</b:Guid>
    <b:Title>Cambridge international dictionary of English</b:Title>
    <b:Year>1995</b:Year>
    <b:Author>
      <b:Author>
        <b:Corporate>Cambridge University Press</b:Corporate>
      </b:Author>
    </b:Author>
    <b:City>Cambridge</b:City>
    <b:Publisher>Cambridge University Press</b:Publisher>
    <b:RefOrder>1</b:RefOrder>
  </b:Source>
  <b:Source>
    <b:Tag>Sta22</b:Tag>
    <b:SourceType>InternetSite</b:SourceType>
    <b:Guid>{FFFE60D7-130B-4702-8637-AC1EB102EF22}</b:Guid>
    <b:Title>Stack Overflow Annual Developer Survey</b:Title>
    <b:Year>2022</b:Year>
    <b:Author>
      <b:Author>
        <b:Corporate>Stack Overflow</b:Corporate>
      </b:Author>
    </b:Author>
    <b:InternetSiteTitle>Stack Overflow</b:InternetSiteTitle>
    <b:Month>January</b:Month>
    <b:Day>8</b:Day>
    <b:URL>https://insights.stackoverflow.com/survey/</b:URL>
    <b:RefOrder>3</b:RefOrder>
  </b:Source>
  <b:Source>
    <b:Tag>Dal08</b:Tag>
    <b:SourceType>Book</b:SourceType>
    <b:Guid>{41DDA62C-AE44-48C5-8CBE-B3BC8F0385C2}</b:Guid>
    <b:Author>
      <b:Author>
        <b:NameList>
          <b:Person>
            <b:Last>Dalgraad</b:Last>
            <b:First>Peter</b:First>
          </b:Person>
        </b:NameList>
      </b:Author>
    </b:Author>
    <b:Title>Introductory Statistics with R</b:Title>
    <b:Year>2008</b:Year>
    <b:Publisher>Springer</b:Publisher>
    <b:Edition>2nd</b:Edition>
    <b:RefOrder>10</b:RefOrder>
  </b:Source>
  <b:Source>
    <b:Tag>RCo21</b:Tag>
    <b:SourceType>Book</b:SourceType>
    <b:Guid>{BDD1DCC7-2832-4C62-99C2-DB8B9BEA2DE9}</b:Guid>
    <b:Author>
      <b:Author>
        <b:Corporate>R Core Team</b:Corporate>
      </b:Author>
    </b:Author>
    <b:Title>R: A Language and Environment for Statistical Computing</b:Title>
    <b:Year>2021</b:Year>
    <b:City>Vienna</b:City>
    <b:Publisher>R Foundation for Statistical Computing</b:Publisher>
    <b:RefOrder>6</b:RefOrder>
  </b:Source>
  <b:Source>
    <b:Tag>Her94</b:Tag>
    <b:SourceType>Book</b:SourceType>
    <b:Guid>{7001AED8-FF61-4210-B65E-90D39EDC24B9}</b:Guid>
    <b:Author>
      <b:Author>
        <b:NameList>
          <b:Person>
            <b:Last>Herrnstein</b:Last>
            <b:First>Richard</b:First>
            <b:Middle>J.</b:Middle>
          </b:Person>
          <b:Person>
            <b:Last>Murray</b:Last>
            <b:First>Charles </b:First>
          </b:Person>
        </b:NameList>
      </b:Author>
    </b:Author>
    <b:Title>The Bell Curve: Intelligence and Class Structure in American Life</b:Title>
    <b:Year>1994</b:Year>
    <b:Publisher>Free Press</b:Publisher>
    <b:RefOrder>4</b:RefOrder>
  </b:Source>
  <b:Source>
    <b:Tag>Lun18</b:Tag>
    <b:SourceType>InternetSite</b:SourceType>
    <b:Guid>{00FABCD5-207C-42CC-BD63-0A0FC76E1806}</b:Guid>
    <b:Author>
      <b:Author>
        <b:Corporate>Lund Research Ltd</b:Corporate>
      </b:Author>
    </b:Author>
    <b:Title>Spearman's Rank-Order Correlation</b:Title>
    <b:Year>2018</b:Year>
    <b:YearAccessed>2022</b:YearAccessed>
    <b:MonthAccessed>January</b:MonthAccessed>
    <b:DayAccessed>7</b:DayAccessed>
    <b:URL>https://statistics.laerd.com/statistical-guides/spearmans-rank-order-correlation-statistical-guide.php</b:URL>
    <b:RefOrder>5</b:RefOrder>
  </b:Source>
  <b:Source>
    <b:Tag>Spe04</b:Tag>
    <b:SourceType>Book</b:SourceType>
    <b:Guid>{65209393-139E-42DC-A672-8A666C970442}</b:Guid>
    <b:Author>
      <b:Author>
        <b:NameList>
          <b:Person>
            <b:Last>Spearman</b:Last>
            <b:First>Charles</b:First>
            <b:Middle>Edward</b:Middle>
          </b:Person>
        </b:NameList>
      </b:Author>
    </b:Author>
    <b:Title>The proof and measurement of association between two things</b:Title>
    <b:Year>1904</b:Year>
    <b:City>Toronto</b:City>
    <b:Publisher>Robarts - University of Toronto</b:Publisher>
    <b:RefOrder>7</b:RefOrder>
  </b:Source>
  <b:Source>
    <b:Tag>And19</b:Tag>
    <b:SourceType>JournalArticle</b:SourceType>
    <b:Guid>{2913D21F-BDCA-48B9-B928-924E87431A00}</b:Guid>
    <b:Author>
      <b:Author>
        <b:NameList>
          <b:Person>
            <b:Last>Andrade</b:Last>
            <b:First>Chittaranjan</b:First>
          </b:Person>
        </b:NameList>
      </b:Author>
    </b:Author>
    <b:Title>The P Value and Statistical Significance: Misunderstandings, Explanations, Challenges, and Alternatives</b:Title>
    <b:Year>2019</b:Year>
    <b:Pages>210–215</b:Pages>
    <b:JournalName>Indian J Psychol Med</b:JournalName>
    <b:Volume>3</b:Volume>
    <b:Issue>41</b:Issue>
    <b:RefOrder>8</b:RefOrder>
  </b:Source>
  <b:Source>
    <b:Tag>Mad11</b:Tag>
    <b:SourceType>JournalArticle</b:SourceType>
    <b:Guid>{F74343C5-90A9-4AFE-B081-79B53382945C}</b:Guid>
    <b:Author>
      <b:Author>
        <b:NameList>
          <b:Person>
            <b:Last>Madhani</b:Last>
            <b:First>Pankaj</b:First>
            <b:Middle>M.</b:Middle>
          </b:Person>
        </b:NameList>
      </b:Author>
    </b:Author>
    <b:Title>Effective Compensation Management for Competitive Advantages: Study of Indian IT Sector</b:Title>
    <b:JournalName>Journal of Science, Technology and Management</b:JournalName>
    <b:Year>2011</b:Year>
    <b:Pages>29-42</b:Pages>
    <b:Volume>3</b:Volume>
    <b:Issue>4</b:Issue>
    <b:RefOrder>9</b:RefOrder>
  </b:Source>
  <b:Source>
    <b:Tag>Bal90</b:Tag>
    <b:SourceType>JournalArticle</b:SourceType>
    <b:Guid>{3E12A827-B392-4866-AFFC-C5B5F2C8AE65}</b:Guid>
    <b:Author>
      <b:Author>
        <b:NameList>
          <b:Person>
            <b:Last>Balkin</b:Last>
            <b:First>David</b:First>
            <b:Middle>B.</b:Middle>
          </b:Person>
          <b:Person>
            <b:Last>Gomez-Mejia</b:Last>
            <b:First> Luis R. </b:First>
          </b:Person>
        </b:NameList>
      </b:Author>
    </b:Author>
    <b:Title>Matching Compensation and Organizational Strategies</b:Title>
    <b:JournalName>Strategic Management Journal</b:JournalName>
    <b:Year>1990</b:Year>
    <b:Pages>153-169</b:Pages>
    <b:Volume>11</b:Volume>
    <b:RefOrder>11</b:RefOrder>
  </b:Source>
</b:Sources>
</file>

<file path=customXml/itemProps1.xml><?xml version="1.0" encoding="utf-8"?>
<ds:datastoreItem xmlns:ds="http://schemas.openxmlformats.org/officeDocument/2006/customXml" ds:itemID="{5782B5C3-E2AC-45F8-A72A-3ADEB711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1</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Luke Bisee, Harly Werkin, Notta Klu, Ben Gonna, Astu Dent</dc:creator>
  <cp:keywords/>
  <dc:description/>
  <cp:lastModifiedBy>Rajat Shrestha</cp:lastModifiedBy>
  <cp:revision>17</cp:revision>
  <cp:lastPrinted>2022-01-14T22:51:00Z</cp:lastPrinted>
  <dcterms:created xsi:type="dcterms:W3CDTF">2021-12-28T13:25:00Z</dcterms:created>
  <dcterms:modified xsi:type="dcterms:W3CDTF">2022-01-14T22:51:00Z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Write an abstract that briefly summarizes the topic, context, research question, results, and conclusions. Remove the text in italics, and this line, before submitting.”</vt:lpwstr>
  </property>
  <property fmtid="{D5CDD505-2E9C-101B-9397-08002B2CF9AE}" pid="3" name="bibliography">
    <vt:lpwstr>/home/jnoll/trd/readings/references.bib</vt:lpwstr>
  </property>
  <property fmtid="{D5CDD505-2E9C-101B-9397-08002B2CF9AE}" pid="4" name="date">
    <vt:lpwstr>Tuesday, 28 Dec, 2021</vt:lpwstr>
  </property>
  <property fmtid="{D5CDD505-2E9C-101B-9397-08002B2CF9AE}" pid="5" name="institute">
    <vt:lpwstr>7COM1079 – Team Research and Development Project, University of Hertfordshire</vt:lpwstr>
  </property>
  <property fmtid="{D5CDD505-2E9C-101B-9397-08002B2CF9AE}" pid="6" name="subtitle">
    <vt:lpwstr>Z_group 999</vt:lpwstr>
  </property>
</Properties>
</file>