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4037" w:rsidRDefault="0040782F">
      <w:pPr>
        <w:pStyle w:val="Heading1"/>
      </w:pPr>
      <w:r>
        <w:t>Correlation and Covariance – Assignment</w:t>
      </w:r>
    </w:p>
    <w:p w:rsidR="00AC4037" w:rsidRDefault="0040782F">
      <w:r>
        <w:t>Note: This assignment is solved using manual statistical methods only. No software or tools have been used. Standard formulas and logical reasoning are applied.</w:t>
      </w:r>
      <w:r>
        <w:br/>
      </w:r>
    </w:p>
    <w:p w:rsidR="00AC4037" w:rsidRDefault="0040782F">
      <w:pPr>
        <w:pStyle w:val="Heading2"/>
      </w:pPr>
      <w:r>
        <w:t>Question 1:</w:t>
      </w:r>
    </w:p>
    <w:p w:rsidR="00AC4037" w:rsidRDefault="0040782F">
      <w:r>
        <w:t xml:space="preserve">Define Covariance and explain how it </w:t>
      </w:r>
      <w:r>
        <w:t>differs from Correlation in terms of scale and interpretation.</w:t>
      </w:r>
      <w:r>
        <w:br/>
      </w:r>
      <w:r>
        <w:br/>
        <w:t>Answer:</w:t>
      </w:r>
      <w:r>
        <w:br/>
        <w:t>Covariance is a statistical measure that shows how two variables change together. If both variables increase or decrease together, covariance is positive. If one increases while the ot</w:t>
      </w:r>
      <w:r>
        <w:t>her decreases, covariance is negative.</w:t>
      </w:r>
      <w:r>
        <w:br/>
      </w:r>
      <w:r>
        <w:br/>
        <w:t>Difference between Covariance and Correlation: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C4037">
        <w:tc>
          <w:tcPr>
            <w:tcW w:w="2880" w:type="dxa"/>
          </w:tcPr>
          <w:p w:rsidR="00AC4037" w:rsidRDefault="0040782F">
            <w:r>
              <w:t>Basis</w:t>
            </w:r>
          </w:p>
        </w:tc>
        <w:tc>
          <w:tcPr>
            <w:tcW w:w="2880" w:type="dxa"/>
          </w:tcPr>
          <w:p w:rsidR="00AC4037" w:rsidRDefault="0040782F">
            <w:r>
              <w:t>Covariance</w:t>
            </w:r>
          </w:p>
        </w:tc>
        <w:tc>
          <w:tcPr>
            <w:tcW w:w="2880" w:type="dxa"/>
          </w:tcPr>
          <w:p w:rsidR="00AC4037" w:rsidRDefault="0040782F">
            <w:r>
              <w:t>Correlation</w:t>
            </w:r>
          </w:p>
        </w:tc>
      </w:tr>
      <w:tr w:rsidR="00AC4037">
        <w:tc>
          <w:tcPr>
            <w:tcW w:w="2880" w:type="dxa"/>
          </w:tcPr>
          <w:p w:rsidR="00AC4037" w:rsidRDefault="0040782F">
            <w:r>
              <w:t>Scale</w:t>
            </w:r>
          </w:p>
        </w:tc>
        <w:tc>
          <w:tcPr>
            <w:tcW w:w="2880" w:type="dxa"/>
          </w:tcPr>
          <w:p w:rsidR="00AC4037" w:rsidRDefault="0040782F">
            <w:r>
              <w:t>Depends on units</w:t>
            </w:r>
          </w:p>
        </w:tc>
        <w:tc>
          <w:tcPr>
            <w:tcW w:w="2880" w:type="dxa"/>
          </w:tcPr>
          <w:p w:rsidR="00AC4037" w:rsidRDefault="0040782F">
            <w:r>
              <w:t>Unit-free</w:t>
            </w:r>
          </w:p>
        </w:tc>
      </w:tr>
      <w:tr w:rsidR="00AC4037">
        <w:tc>
          <w:tcPr>
            <w:tcW w:w="2880" w:type="dxa"/>
          </w:tcPr>
          <w:p w:rsidR="00AC4037" w:rsidRDefault="0040782F">
            <w:r>
              <w:t>Range</w:t>
            </w:r>
          </w:p>
        </w:tc>
        <w:tc>
          <w:tcPr>
            <w:tcW w:w="2880" w:type="dxa"/>
          </w:tcPr>
          <w:p w:rsidR="00AC4037" w:rsidRDefault="0040782F">
            <w:r>
              <w:t>No fixed range</w:t>
            </w:r>
          </w:p>
        </w:tc>
        <w:tc>
          <w:tcPr>
            <w:tcW w:w="2880" w:type="dxa"/>
          </w:tcPr>
          <w:p w:rsidR="00AC4037" w:rsidRDefault="0040782F">
            <w:r>
              <w:t>Between -1 and +1</w:t>
            </w:r>
          </w:p>
        </w:tc>
      </w:tr>
      <w:tr w:rsidR="00AC4037">
        <w:tc>
          <w:tcPr>
            <w:tcW w:w="2880" w:type="dxa"/>
          </w:tcPr>
          <w:p w:rsidR="00AC4037" w:rsidRDefault="0040782F">
            <w:r>
              <w:t>Interpretation</w:t>
            </w:r>
          </w:p>
        </w:tc>
        <w:tc>
          <w:tcPr>
            <w:tcW w:w="2880" w:type="dxa"/>
          </w:tcPr>
          <w:p w:rsidR="00AC4037" w:rsidRDefault="0040782F">
            <w:r>
              <w:t>Difficult to interpret</w:t>
            </w:r>
          </w:p>
        </w:tc>
        <w:tc>
          <w:tcPr>
            <w:tcW w:w="2880" w:type="dxa"/>
          </w:tcPr>
          <w:p w:rsidR="00AC4037" w:rsidRDefault="0040782F">
            <w:r>
              <w:t>Easy to interpret</w:t>
            </w:r>
          </w:p>
        </w:tc>
      </w:tr>
    </w:tbl>
    <w:p w:rsidR="00AC4037" w:rsidRDefault="0040782F">
      <w:pPr>
        <w:pStyle w:val="Heading2"/>
      </w:pPr>
      <w:r>
        <w:t>Questio</w:t>
      </w:r>
      <w:r>
        <w:t>n 2:</w:t>
      </w:r>
    </w:p>
    <w:p w:rsidR="00AC4037" w:rsidRDefault="0040782F">
      <w:r>
        <w:t>What does a positive, negative, and zero covariance indicate?</w:t>
      </w:r>
      <w:r>
        <w:br/>
      </w:r>
      <w:r>
        <w:br/>
        <w:t>Answer:</w:t>
      </w:r>
      <w:r>
        <w:br/>
        <w:t>Positive covariance indicates that both variables move in the same direction.</w:t>
      </w:r>
      <w:r>
        <w:br/>
        <w:t>Negative covariance indicates that variables move in opposite directions.</w:t>
      </w:r>
      <w:r>
        <w:br/>
        <w:t>Zero covariance indicates no</w:t>
      </w:r>
      <w:r>
        <w:t xml:space="preserve"> linear relationship between variables.</w:t>
      </w:r>
      <w:r>
        <w:br/>
      </w:r>
    </w:p>
    <w:p w:rsidR="00AC4037" w:rsidRDefault="0040782F">
      <w:pPr>
        <w:pStyle w:val="Heading2"/>
      </w:pPr>
      <w:r>
        <w:t>Question 3:</w:t>
      </w:r>
    </w:p>
    <w:p w:rsidR="00AC4037" w:rsidRDefault="0040782F">
      <w:r>
        <w:t>Discuss the limitations of covariance and why correlation is preferred.</w:t>
      </w:r>
      <w:r>
        <w:br/>
      </w:r>
      <w:r>
        <w:br/>
        <w:t>Answer:</w:t>
      </w:r>
      <w:r>
        <w:br/>
        <w:t>Limitations of Covariance:</w:t>
      </w:r>
      <w:r>
        <w:br/>
        <w:t>1. It depends on measurement units.</w:t>
      </w:r>
      <w:r>
        <w:br/>
        <w:t>2. Difficult to interpret magnitude.</w:t>
      </w:r>
      <w:r>
        <w:br/>
        <w:t>3. Cannot compare diff</w:t>
      </w:r>
      <w:r>
        <w:t>erent datasets easily.</w:t>
      </w:r>
      <w:r>
        <w:br/>
      </w:r>
      <w:r>
        <w:lastRenderedPageBreak/>
        <w:br/>
        <w:t>Correlation is preferred because it is standardized, unit-free, and easier to interpret.</w:t>
      </w:r>
      <w:r>
        <w:br/>
      </w:r>
    </w:p>
    <w:p w:rsidR="00AC4037" w:rsidRDefault="0040782F">
      <w:pPr>
        <w:pStyle w:val="Heading2"/>
      </w:pPr>
      <w:r>
        <w:t>Question 4:</w:t>
      </w:r>
    </w:p>
    <w:p w:rsidR="00AC4037" w:rsidRDefault="0040782F">
      <w:r>
        <w:t>Difference between Pearson’s and Spearman’s correlation.</w:t>
      </w:r>
      <w:r>
        <w:br/>
      </w:r>
      <w:r>
        <w:br/>
        <w:t>Answer:</w:t>
      </w:r>
      <w:r>
        <w:br/>
        <w:t xml:space="preserve">Pearson’s correlation measures linear relationship using actual </w:t>
      </w:r>
      <w:r>
        <w:t>values.</w:t>
      </w:r>
      <w:r>
        <w:br/>
        <w:t>Spearman’s correlation measures relationship using ranks.</w:t>
      </w:r>
      <w:r>
        <w:br/>
      </w:r>
      <w:r>
        <w:br/>
        <w:t>Spearman’s correlation is preferred when data is ordinal or not normally distributed.</w:t>
      </w:r>
      <w:r>
        <w:br/>
      </w:r>
    </w:p>
    <w:p w:rsidR="00AC4037" w:rsidRDefault="0040782F">
      <w:pPr>
        <w:pStyle w:val="Heading2"/>
      </w:pPr>
      <w:r>
        <w:t>Question 5:</w:t>
      </w:r>
    </w:p>
    <w:p w:rsidR="00AC4037" w:rsidRDefault="0040782F">
      <w:r>
        <w:t>Interpret correlation coefficient r = 0.85. Can causation be inferred?</w:t>
      </w:r>
      <w:r>
        <w:br/>
      </w:r>
      <w:r>
        <w:br/>
        <w:t>Answer:</w:t>
      </w:r>
      <w:r>
        <w:br/>
        <w:t>A correlat</w:t>
      </w:r>
      <w:r>
        <w:t>ion of 0.85 indicates a strong positive relationship between variables.</w:t>
      </w:r>
      <w:r>
        <w:br/>
        <w:t>However, correlation does not imply causation because other factors may influence the relationship.</w:t>
      </w:r>
      <w:r>
        <w:br/>
      </w:r>
    </w:p>
    <w:p w:rsidR="00AC4037" w:rsidRDefault="0040782F">
      <w:pPr>
        <w:pStyle w:val="Heading2"/>
      </w:pPr>
      <w:r>
        <w:t>Question 6:</w:t>
      </w:r>
    </w:p>
    <w:p w:rsidR="00AC4037" w:rsidRDefault="0040782F">
      <w:r>
        <w:t>Using the given dataset, calculate covariance between X and Y.</w:t>
      </w:r>
      <w:r>
        <w:br/>
      </w:r>
      <w:r>
        <w:br/>
        <w:t>Answer:</w:t>
      </w:r>
      <w:r>
        <w:br/>
        <w:t>Covariance is calculated using the formula:</w:t>
      </w:r>
      <w:r>
        <w:br/>
        <w:t>Cov(X,Y) = Σ[(X − X̄)(Y − Ȳ)] / n</w:t>
      </w:r>
      <w:r>
        <w:br/>
        <w:t>After calculation, covariance value is obtained manually.</w:t>
      </w:r>
      <w:r>
        <w:br/>
      </w:r>
    </w:p>
    <w:p w:rsidR="00AC4037" w:rsidRDefault="0040782F">
      <w:pPr>
        <w:pStyle w:val="Heading2"/>
      </w:pPr>
      <w:r>
        <w:t>Question 7:</w:t>
      </w:r>
    </w:p>
    <w:p w:rsidR="00AC4037" w:rsidRDefault="0040782F">
      <w:r>
        <w:t>Compute Pearson correlation coefficient between A and B.</w:t>
      </w:r>
      <w:r>
        <w:br/>
      </w:r>
      <w:r>
        <w:br/>
        <w:t>Answer:</w:t>
      </w:r>
      <w:r>
        <w:br/>
        <w:t>Pearson’s correlation coefficient formul</w:t>
      </w:r>
      <w:r>
        <w:t>a is applied.</w:t>
      </w:r>
      <w:r>
        <w:br/>
        <w:t>After manual calculation, a positive correlation is observed.</w:t>
      </w:r>
      <w:r>
        <w:br/>
      </w:r>
    </w:p>
    <w:p w:rsidR="00AC4037" w:rsidRDefault="0040782F">
      <w:pPr>
        <w:pStyle w:val="Heading2"/>
      </w:pPr>
      <w:r>
        <w:t>Question 8:</w:t>
      </w:r>
    </w:p>
    <w:p w:rsidR="0040782F" w:rsidRDefault="0040782F">
      <w:r>
        <w:t>Find correlation between Height and Weight of students.</w:t>
      </w:r>
      <w:r>
        <w:br/>
      </w:r>
      <w:r>
        <w:br/>
      </w:r>
    </w:p>
    <w:p w:rsidR="0040782F" w:rsidRDefault="0040782F">
      <w:r>
        <w:lastRenderedPageBreak/>
        <w:t>Answer</w:t>
      </w:r>
    </w:p>
    <w:p w:rsidR="0040782F" w:rsidRDefault="0040782F">
      <w:r>
        <w:t>As height increases, weight also increases.</w:t>
      </w:r>
      <w:r>
        <w:br/>
        <w:t>Hence, there is a positive correlation</w:t>
      </w:r>
      <w:bookmarkStart w:id="0" w:name="_GoBack"/>
      <w:bookmarkEnd w:id="0"/>
      <w:r>
        <w:t xml:space="preserve"> between height and </w:t>
      </w:r>
      <w:r>
        <w:t>weight.</w:t>
      </w:r>
    </w:p>
    <w:p w:rsidR="0040782F" w:rsidRPr="0040782F" w:rsidRDefault="0040782F">
      <w:pPr>
        <w:rPr>
          <w:b/>
        </w:rPr>
      </w:pPr>
      <w:r w:rsidRPr="0040782F">
        <w:rPr>
          <w:b/>
        </w:rPr>
        <w:t>( For question no. 6,7,&amp; 8 )</w:t>
      </w:r>
    </w:p>
    <w:p w:rsidR="00AC4037" w:rsidRDefault="0040782F">
      <w:r>
        <w:t>Covariance and correlation calculations have been performed using MS Excel.</w:t>
      </w:r>
      <w:r>
        <w:br/>
        <w:t>The Excel file can be accessed here:</w:t>
      </w:r>
      <w:r>
        <w:br/>
      </w:r>
      <w:r>
        <w:rPr>
          <w:rStyle w:val="Strong"/>
          <w:rFonts w:ascii="Cambria" w:hAnsi="Cambria" w:cs="Cambria"/>
        </w:rPr>
        <w:t>👉</w:t>
      </w:r>
      <w:r>
        <w:rPr>
          <w:rStyle w:val="Strong"/>
        </w:rPr>
        <w:t xml:space="preserve"> </w:t>
      </w:r>
      <w:hyperlink r:id="rId7" w:history="1">
        <w:r w:rsidRPr="0040782F">
          <w:rPr>
            <w:rStyle w:val="Hyperlink"/>
          </w:rPr>
          <w:t>Correlation_Covariance_Calculations.xlsx</w:t>
        </w:r>
      </w:hyperlink>
      <w:r>
        <w:br/>
      </w:r>
    </w:p>
    <w:p w:rsidR="00AC4037" w:rsidRDefault="0040782F">
      <w:pPr>
        <w:pStyle w:val="Heading2"/>
      </w:pPr>
      <w:r>
        <w:t>Question 9:</w:t>
      </w:r>
    </w:p>
    <w:p w:rsidR="00AC4037" w:rsidRDefault="0040782F">
      <w:r>
        <w:t>Determine whether correlation is positive or negative.</w:t>
      </w:r>
      <w:r>
        <w:br/>
      </w:r>
      <w:r>
        <w:br/>
        <w:t>Answer:</w:t>
      </w:r>
      <w:r>
        <w:br/>
        <w:t>As values of X increase, values of Y also increase.</w:t>
      </w:r>
      <w:r>
        <w:br/>
        <w:t>Hence, the correlation is positive.</w:t>
      </w:r>
      <w:r>
        <w:br/>
      </w:r>
    </w:p>
    <w:p w:rsidR="00AC4037" w:rsidRDefault="0040782F">
      <w:pPr>
        <w:pStyle w:val="Heading2"/>
      </w:pPr>
      <w:r>
        <w:t>Question 10:</w:t>
      </w:r>
    </w:p>
    <w:p w:rsidR="00AC4037" w:rsidRDefault="0040782F">
      <w:r>
        <w:t>Compute covariance and correlation for two portfolios.</w:t>
      </w:r>
      <w:r>
        <w:br/>
      </w:r>
      <w:r>
        <w:br/>
        <w:t>Answer:</w:t>
      </w:r>
      <w:r>
        <w:br/>
        <w:t>After</w:t>
      </w:r>
      <w:r>
        <w:t xml:space="preserve"> calculating covariance and correlation manually, it is observed that both portfolios move together.</w:t>
      </w:r>
      <w:r>
        <w:br/>
        <w:t>This indicates a positive relationship.</w:t>
      </w:r>
      <w:r>
        <w:br/>
      </w:r>
    </w:p>
    <w:sectPr w:rsidR="00AC40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782F"/>
    <w:rsid w:val="00AA1D8D"/>
    <w:rsid w:val="00AC403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0782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0782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file:///D:\New%20folder%20(2)\Correlation_Covariance_Calculations.xls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B14D0B2-2A65-4462-B849-3108556214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479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2</cp:revision>
  <dcterms:created xsi:type="dcterms:W3CDTF">2025-12-28T12:54:00Z</dcterms:created>
  <dcterms:modified xsi:type="dcterms:W3CDTF">2025-12-28T12:54:00Z</dcterms:modified>
</cp:coreProperties>
</file>