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sz w:val="34"/>
          <w:szCs w:val="34"/>
          <w:u w:val="single"/>
        </w:rPr>
      </w:pPr>
      <w:r>
        <w:rPr/>
      </w:r>
    </w:p>
    <w:p>
      <w:pPr>
        <w:pStyle w:val="Normal1"/>
        <w:rPr/>
      </w:pPr>
      <w:r>
        <w:rPr/>
        <w:t>Dear Payroll Team,</w:t>
      </w:r>
    </w:p>
    <w:p>
      <w:pPr>
        <w:pStyle w:val="Normal1"/>
        <w:rPr/>
      </w:pPr>
      <w:r>
        <w:rPr/>
      </w:r>
    </w:p>
    <w:p>
      <w:pPr>
        <w:pStyle w:val="Normal1"/>
        <w:rPr/>
      </w:pPr>
      <w:r>
        <w:rPr/>
        <w:t>We have detected a potential rehire of an individual previously identified as a bad actor during the face registration process. Please review the details below and take appropriate action.</w:t>
      </w:r>
    </w:p>
    <w:p>
      <w:pPr>
        <w:pStyle w:val="Normal1"/>
        <w:rPr/>
      </w:pPr>
      <w:r>
        <w:rPr/>
      </w:r>
    </w:p>
    <w:p>
      <w:pPr>
        <w:pStyle w:val="Normal1"/>
        <w:rPr>
          <w:b/>
          <w:b/>
        </w:rPr>
      </w:pPr>
      <w:r>
        <w:rPr>
          <w:b/>
        </w:rPr>
        <w:t>Employee Details:</w:t>
      </w:r>
    </w:p>
    <w:p>
      <w:pPr>
        <w:pStyle w:val="Normal1"/>
        <w:rPr/>
      </w:pPr>
      <w:r>
        <w:rPr/>
        <w:t>Name: [Employee Name]</w:t>
      </w:r>
    </w:p>
    <w:p>
      <w:pPr>
        <w:pStyle w:val="Normal1"/>
        <w:rPr/>
      </w:pPr>
      <w:r>
        <w:rPr/>
        <w:t>Employee ID: [Employee ID]</w:t>
      </w:r>
    </w:p>
    <w:p>
      <w:pPr>
        <w:pStyle w:val="Normal1"/>
        <w:rPr/>
      </w:pPr>
      <w:r>
        <w:rPr/>
        <w:t>Date of Attempted Registration: [Date and Time]</w:t>
      </w:r>
    </w:p>
    <w:p>
      <w:pPr>
        <w:pStyle w:val="Normal1"/>
        <w:rPr/>
      </w:pPr>
      <w:r>
        <w:rPr/>
        <w:t>Supervisor Handling Registration: [Supervisor Name]</w:t>
      </w:r>
    </w:p>
    <w:p>
      <w:pPr>
        <w:pStyle w:val="Normal1"/>
        <w:rPr/>
      </w:pPr>
      <w:r>
        <w:rPr/>
        <w:t>Similarity Score: [Score Indicating Similarity Level]</w:t>
      </w:r>
    </w:p>
    <w:p>
      <w:pPr>
        <w:pStyle w:val="Normal1"/>
        <w:rPr/>
      </w:pPr>
      <w:r>
        <w:rPr/>
      </w:r>
    </w:p>
    <w:p>
      <w:pPr>
        <w:pStyle w:val="Normal1"/>
        <w:rPr>
          <w:b/>
          <w:b/>
        </w:rPr>
      </w:pPr>
      <w:r>
        <w:rPr>
          <w:b/>
        </w:rPr>
        <w:t>Action Required:</w:t>
      </w:r>
    </w:p>
    <w:p>
      <w:pPr>
        <w:pStyle w:val="Normal1"/>
        <w:rPr/>
      </w:pPr>
      <w:r>
        <w:rPr/>
        <w:t>Verify the Identity: Confirm whether the individual is indeed a previously flagged bad actor.</w:t>
      </w:r>
    </w:p>
    <w:p>
      <w:pPr>
        <w:pStyle w:val="Normal1"/>
        <w:rPr/>
      </w:pPr>
      <w:r>
        <w:rPr/>
        <w:t>Review Registration Details: Coordinate with the supervisor handling the registration to gather more information.</w:t>
      </w:r>
    </w:p>
    <w:p>
      <w:pPr>
        <w:pStyle w:val="Normal1"/>
        <w:rPr/>
      </w:pPr>
      <w:r>
        <w:rPr/>
        <w:t>Take Necessary Actions: Based on the verification, take appropriate actions as per company policy.</w:t>
      </w:r>
    </w:p>
    <w:p>
      <w:pPr>
        <w:pStyle w:val="Normal1"/>
        <w:rPr/>
      </w:pPr>
      <w:r>
        <w:rPr/>
      </w:r>
    </w:p>
    <w:p>
      <w:pPr>
        <w:pStyle w:val="Normal1"/>
        <w:rPr>
          <w:b/>
          <w:b/>
        </w:rPr>
      </w:pPr>
      <w:r>
        <w:rPr>
          <w:b/>
        </w:rPr>
        <w:t>Additional Information:</w:t>
      </w:r>
    </w:p>
    <w:p>
      <w:pPr>
        <w:pStyle w:val="Normal1"/>
        <w:rPr/>
      </w:pPr>
      <w:r>
        <w:rPr/>
        <w:t>Current Status: The face registration process has been halted pending your review and approval.</w:t>
      </w:r>
    </w:p>
    <w:p>
      <w:pPr>
        <w:pStyle w:val="Normal1"/>
        <w:rPr/>
      </w:pPr>
      <w:r>
        <w:rPr/>
      </w:r>
    </w:p>
    <w:p>
      <w:pPr>
        <w:pStyle w:val="Normal1"/>
        <w:rPr>
          <w:b/>
          <w:b/>
        </w:rPr>
      </w:pPr>
      <w:r>
        <w:rPr>
          <w:b/>
        </w:rPr>
        <w:t>Next Steps:</w:t>
      </w:r>
    </w:p>
    <w:p>
      <w:pPr>
        <w:pStyle w:val="Normal1"/>
        <w:rPr/>
      </w:pPr>
      <w:r>
        <w:rPr/>
        <w:t>If you require any further assistance, contact the IT department or your immediate supervisor.</w:t>
      </w:r>
    </w:p>
    <w:p>
      <w:pPr>
        <w:pStyle w:val="Normal1"/>
        <w:rPr/>
      </w:pPr>
      <w:r>
        <w:rPr/>
      </w:r>
    </w:p>
    <w:p>
      <w:pPr>
        <w:pStyle w:val="Normal1"/>
        <w:rPr/>
      </w:pPr>
      <w:r>
        <w:rPr/>
        <w:t>Thank you,</w:t>
      </w:r>
    </w:p>
    <w:p>
      <w:pPr>
        <w:pStyle w:val="Normal1"/>
        <w:rPr/>
      </w:pPr>
      <w:r>
        <w:rPr/>
      </w:r>
    </w:p>
    <w:p>
      <w:pPr>
        <w:pStyle w:val="Normal1"/>
        <w:rPr/>
      </w:pPr>
      <w:r>
        <w:rPr/>
        <w:t>FolksMedia IT Team</w:t>
      </w:r>
    </w:p>
    <w:p>
      <w:pPr>
        <w:pStyle w:val="Normal1"/>
        <w:rPr/>
      </w:pPr>
      <w:r>
        <w:rPr/>
      </w:r>
    </w:p>
    <w:p>
      <w:pPr>
        <w:pStyle w:val="Normal1"/>
        <w:rPr/>
      </w:pPr>
      <w:r>
        <w:rPr/>
      </w:r>
    </w:p>
    <w:p>
      <w:pPr>
        <w:pStyle w:val="Normal1"/>
        <w:rPr/>
      </w:pPr>
      <w:r>
        <w:rPr/>
        <w:t>Note: This email is generated automatically by the timesheet application to ensure timely notification of potential security issues. Please do not reply to this email.</w:t>
      </w:r>
    </w:p>
    <w:p>
      <w:pPr>
        <w:pStyle w:val="Normal1"/>
        <w:rPr/>
      </w:pPr>
      <w:r>
        <w:rPr/>
      </w:r>
    </w:p>
    <w:p>
      <w:pPr>
        <w:pStyle w:val="Normal1"/>
        <w:rPr/>
      </w:pPr>
      <w:r>
        <w:rPr/>
        <w:t>Confidentiality Notice: This message and any attachments are intended solely for the use of the intended recipient(s) and may contain confidential and privileged information. Any unauthorized review, use, disclosure, or distribution is prohibited. If you are not the intended recipient, please contact the sender and destroy all copies of the original message.</w:t>
      </w:r>
    </w:p>
    <w:p>
      <w:pPr>
        <w:pStyle w:val="Normal1"/>
        <w:rPr/>
      </w:pPr>
      <w:r>
        <w:rPr/>
      </w:r>
    </w:p>
    <w:p>
      <w:pPr>
        <w:pStyle w:val="Normal1"/>
        <w:rPr/>
      </w:pPr>
      <w:r>
        <w:rPr/>
        <w:t>This email format ensures that the payroll department is promptly notified of potential rehire issues involving previously flagged bad actors, facilitating timely and appropriate actions.</w:t>
      </w:r>
    </w:p>
    <w:sectPr>
      <w:type w:val="nextPage"/>
      <w:pgSz w:w="12240" w:h="15840"/>
      <w:pgMar w:left="1440" w:right="1440" w:gutter="0" w:header="0" w:top="360" w:footer="0" w:bottom="1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242</Words>
  <Characters>1485</Characters>
  <CharactersWithSpaces>1706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2024-07-31T15:46:27Z</dcterms:modified>
  <cp:revision>1</cp:revision>
  <dc:subject/>
  <dc:title/>
</cp:coreProperties>
</file>