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E803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</w:pPr>
      <w:r w:rsidRPr="0049721B"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  <w:t>SQL Analysis Report: Hospital Readmission Insights</w:t>
      </w:r>
    </w:p>
    <w:p w14:paraId="6B888D6F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07F9F07C">
          <v:rect id="_x0000_i1097" style="width:0;height:1.5pt" o:hralign="center" o:hrstd="t" o:hr="t" fillcolor="#a0a0a0" stroked="f"/>
        </w:pict>
      </w:r>
    </w:p>
    <w:p w14:paraId="70A6CD10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 xml:space="preserve">1. </w:t>
      </w:r>
      <w:r w:rsidRPr="00B55FF2">
        <w:rPr>
          <w:rFonts w:ascii="Times New Roman" w:hAnsi="Times New Roman" w:cs="Times New Roman"/>
          <w:b/>
          <w:bCs/>
          <w:color w:val="156082" w:themeColor="accent1"/>
        </w:rPr>
        <w:t>Introduction</w:t>
      </w:r>
    </w:p>
    <w:p w14:paraId="4A15D4D3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>This report presents SQL-based analysis performed on the cleaned healthcare dataset to derive actionable insights regarding hospital readmissions. The objective is to identify key drivers of readmission and support data-driven decision-making for stakeholders.</w:t>
      </w:r>
    </w:p>
    <w:p w14:paraId="42927FCA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1A8B820B">
          <v:rect id="_x0000_i1098" style="width:0;height:1.5pt" o:hralign="center" o:hrstd="t" o:hr="t" fillcolor="#a0a0a0" stroked="f"/>
        </w:pict>
      </w:r>
    </w:p>
    <w:p w14:paraId="093D39C2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 xml:space="preserve">2. </w:t>
      </w:r>
      <w:r w:rsidRPr="00B55FF2">
        <w:rPr>
          <w:rFonts w:ascii="Times New Roman" w:hAnsi="Times New Roman" w:cs="Times New Roman"/>
          <w:b/>
          <w:bCs/>
          <w:color w:val="156082" w:themeColor="accent1"/>
        </w:rPr>
        <w:t>Objective</w:t>
      </w:r>
    </w:p>
    <w:p w14:paraId="0CDD84FF" w14:textId="77777777" w:rsidR="0049721B" w:rsidRPr="0049721B" w:rsidRDefault="0049721B" w:rsidP="004972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Identify </w:t>
      </w:r>
      <w:r w:rsidRPr="0049721B">
        <w:rPr>
          <w:rFonts w:ascii="Times New Roman" w:hAnsi="Times New Roman" w:cs="Times New Roman"/>
          <w:b/>
          <w:bCs/>
        </w:rPr>
        <w:t>high-risk patient segments</w:t>
      </w:r>
    </w:p>
    <w:p w14:paraId="2943E2FC" w14:textId="77777777" w:rsidR="0049721B" w:rsidRPr="0049721B" w:rsidRDefault="0049721B" w:rsidP="004972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Understand </w:t>
      </w:r>
      <w:r w:rsidRPr="0049721B">
        <w:rPr>
          <w:rFonts w:ascii="Times New Roman" w:hAnsi="Times New Roman" w:cs="Times New Roman"/>
          <w:b/>
          <w:bCs/>
        </w:rPr>
        <w:t>factors influencing readmission</w:t>
      </w:r>
    </w:p>
    <w:p w14:paraId="2C67A7CD" w14:textId="77777777" w:rsidR="0049721B" w:rsidRPr="0049721B" w:rsidRDefault="0049721B" w:rsidP="004972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Provide </w:t>
      </w:r>
      <w:r w:rsidRPr="0049721B">
        <w:rPr>
          <w:rFonts w:ascii="Times New Roman" w:hAnsi="Times New Roman" w:cs="Times New Roman"/>
          <w:b/>
          <w:bCs/>
        </w:rPr>
        <w:t>actionable business insights</w:t>
      </w:r>
    </w:p>
    <w:p w14:paraId="1F9D3D8A" w14:textId="77777777" w:rsidR="0049721B" w:rsidRPr="0049721B" w:rsidRDefault="0049721B" w:rsidP="004972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Support </w:t>
      </w:r>
      <w:r w:rsidRPr="0049721B">
        <w:rPr>
          <w:rFonts w:ascii="Times New Roman" w:hAnsi="Times New Roman" w:cs="Times New Roman"/>
          <w:b/>
          <w:bCs/>
        </w:rPr>
        <w:t>hospital decision-making</w:t>
      </w:r>
    </w:p>
    <w:p w14:paraId="6E4E9758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75088DED">
          <v:rect id="_x0000_i1099" style="width:0;height:1.5pt" o:hralign="center" o:hrstd="t" o:hr="t" fillcolor="#a0a0a0" stroked="f"/>
        </w:pict>
      </w:r>
    </w:p>
    <w:p w14:paraId="5810FE5B" w14:textId="77777777" w:rsidR="0049721B" w:rsidRPr="00B55FF2" w:rsidRDefault="0049721B" w:rsidP="0049721B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49721B">
        <w:rPr>
          <w:rFonts w:ascii="Times New Roman" w:hAnsi="Times New Roman" w:cs="Times New Roman"/>
          <w:b/>
          <w:bCs/>
        </w:rPr>
        <w:t xml:space="preserve">3. </w:t>
      </w:r>
      <w:r w:rsidRPr="00B55FF2">
        <w:rPr>
          <w:rFonts w:ascii="Times New Roman" w:hAnsi="Times New Roman" w:cs="Times New Roman"/>
          <w:b/>
          <w:bCs/>
          <w:color w:val="156082" w:themeColor="accent1"/>
        </w:rPr>
        <w:t>Readmission Rate by Age Group</w:t>
      </w:r>
    </w:p>
    <w:p w14:paraId="1EFADEC6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SQL Query:</w:t>
      </w:r>
    </w:p>
    <w:p w14:paraId="1941131F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  <w:highlight w:val="yellow"/>
        </w:rPr>
        <w:t xml:space="preserve">SELECT </w:t>
      </w:r>
      <w:r w:rsidRPr="0049721B">
        <w:rPr>
          <w:rFonts w:ascii="Times New Roman" w:hAnsi="Times New Roman" w:cs="Times New Roman"/>
          <w:highlight w:val="yellow"/>
        </w:rPr>
        <w:br/>
        <w:t xml:space="preserve">    age,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 xml:space="preserve">*) AS </w:t>
      </w:r>
      <w:proofErr w:type="spellStart"/>
      <w:r w:rsidRPr="0049721B">
        <w:rPr>
          <w:rFonts w:ascii="Times New Roman" w:hAnsi="Times New Roman" w:cs="Times New Roman"/>
          <w:highlight w:val="yellow"/>
        </w:rPr>
        <w:t>total_patients</w:t>
      </w:r>
      <w:proofErr w:type="spellEnd"/>
      <w:r w:rsidRPr="0049721B">
        <w:rPr>
          <w:rFonts w:ascii="Times New Roman" w:hAnsi="Times New Roman" w:cs="Times New Roman"/>
          <w:highlight w:val="yellow"/>
        </w:rPr>
        <w:t>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SUM(</w:t>
      </w:r>
      <w:proofErr w:type="gramEnd"/>
      <w:r w:rsidRPr="0049721B">
        <w:rPr>
          <w:rFonts w:ascii="Times New Roman" w:hAnsi="Times New Roman" w:cs="Times New Roman"/>
          <w:highlight w:val="yellow"/>
        </w:rPr>
        <w:t>CASE WHEN readmitted = '&lt;30' THEN 1 ELSE 0 END) AS readmitted,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ROUND(SUM(</w:t>
      </w:r>
      <w:proofErr w:type="gramEnd"/>
      <w:r w:rsidRPr="0049721B">
        <w:rPr>
          <w:rFonts w:ascii="Times New Roman" w:hAnsi="Times New Roman" w:cs="Times New Roman"/>
          <w:highlight w:val="yellow"/>
        </w:rPr>
        <w:t xml:space="preserve">CASE WHEN readmitted = '&lt;30' THEN 1 ELSE 0 END) * 100.0 /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 xml:space="preserve">*),2) AS </w:t>
      </w:r>
      <w:proofErr w:type="spellStart"/>
      <w:r w:rsidRPr="0049721B">
        <w:rPr>
          <w:rFonts w:ascii="Times New Roman" w:hAnsi="Times New Roman" w:cs="Times New Roman"/>
          <w:highlight w:val="yellow"/>
        </w:rPr>
        <w:t>readmission_rate</w:t>
      </w:r>
      <w:proofErr w:type="spellEnd"/>
      <w:r w:rsidRPr="0049721B">
        <w:rPr>
          <w:rFonts w:ascii="Times New Roman" w:hAnsi="Times New Roman" w:cs="Times New Roman"/>
          <w:highlight w:val="yellow"/>
        </w:rPr>
        <w:br/>
        <w:t>FROM patients</w:t>
      </w:r>
      <w:r w:rsidRPr="0049721B">
        <w:rPr>
          <w:rFonts w:ascii="Times New Roman" w:hAnsi="Times New Roman" w:cs="Times New Roman"/>
          <w:highlight w:val="yellow"/>
        </w:rPr>
        <w:br/>
      </w:r>
      <w:r w:rsidRPr="0049721B">
        <w:rPr>
          <w:rFonts w:ascii="Times New Roman" w:hAnsi="Times New Roman" w:cs="Times New Roman"/>
          <w:highlight w:val="yellow"/>
        </w:rPr>
        <w:t>GROUP BY age</w:t>
      </w:r>
      <w:r w:rsidRPr="0049721B">
        <w:rPr>
          <w:rFonts w:ascii="Times New Roman" w:hAnsi="Times New Roman" w:cs="Times New Roman"/>
          <w:highlight w:val="yellow"/>
        </w:rPr>
        <w:br/>
        <w:t xml:space="preserve">ORDER BY </w:t>
      </w:r>
      <w:proofErr w:type="spellStart"/>
      <w:r w:rsidRPr="0049721B">
        <w:rPr>
          <w:rFonts w:ascii="Times New Roman" w:hAnsi="Times New Roman" w:cs="Times New Roman"/>
          <w:highlight w:val="yellow"/>
        </w:rPr>
        <w:t>readmission_rate</w:t>
      </w:r>
      <w:proofErr w:type="spellEnd"/>
      <w:r w:rsidRPr="0049721B">
        <w:rPr>
          <w:rFonts w:ascii="Times New Roman" w:hAnsi="Times New Roman" w:cs="Times New Roman"/>
          <w:highlight w:val="yellow"/>
        </w:rPr>
        <w:t xml:space="preserve"> DESC;</w:t>
      </w:r>
    </w:p>
    <w:p w14:paraId="708740C9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Insight:</w:t>
      </w:r>
    </w:p>
    <w:p w14:paraId="0FCD4586" w14:textId="77777777" w:rsidR="0049721B" w:rsidRPr="0049721B" w:rsidRDefault="0049721B" w:rsidP="004972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Certain age groups show </w:t>
      </w:r>
      <w:r w:rsidRPr="0049721B">
        <w:rPr>
          <w:rFonts w:ascii="Times New Roman" w:hAnsi="Times New Roman" w:cs="Times New Roman"/>
          <w:b/>
          <w:bCs/>
        </w:rPr>
        <w:t>significantly higher readmission rates</w:t>
      </w:r>
    </w:p>
    <w:p w14:paraId="50F0EBBD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Business Impact:</w:t>
      </w:r>
    </w:p>
    <w:p w14:paraId="45908521" w14:textId="77777777" w:rsidR="0049721B" w:rsidRPr="0049721B" w:rsidRDefault="0049721B" w:rsidP="004972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Focus </w:t>
      </w:r>
      <w:r w:rsidRPr="0049721B">
        <w:rPr>
          <w:rFonts w:ascii="Times New Roman" w:hAnsi="Times New Roman" w:cs="Times New Roman"/>
          <w:b/>
          <w:bCs/>
        </w:rPr>
        <w:t>post-discharge care programs</w:t>
      </w:r>
      <w:r w:rsidRPr="0049721B">
        <w:rPr>
          <w:rFonts w:ascii="Times New Roman" w:hAnsi="Times New Roman" w:cs="Times New Roman"/>
        </w:rPr>
        <w:t xml:space="preserve"> on high-risk age groups</w:t>
      </w:r>
    </w:p>
    <w:p w14:paraId="54502A2A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6439A432">
          <v:rect id="_x0000_i1100" style="width:0;height:1.5pt" o:hralign="center" o:hrstd="t" o:hr="t" fillcolor="#a0a0a0" stroked="f"/>
        </w:pict>
      </w:r>
    </w:p>
    <w:p w14:paraId="226E6BAB" w14:textId="77777777" w:rsidR="0049721B" w:rsidRPr="00B55FF2" w:rsidRDefault="0049721B" w:rsidP="0049721B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49721B">
        <w:rPr>
          <w:rFonts w:ascii="Times New Roman" w:hAnsi="Times New Roman" w:cs="Times New Roman"/>
          <w:b/>
          <w:bCs/>
        </w:rPr>
        <w:t xml:space="preserve">4. </w:t>
      </w:r>
      <w:r w:rsidRPr="00B55FF2">
        <w:rPr>
          <w:rFonts w:ascii="Times New Roman" w:hAnsi="Times New Roman" w:cs="Times New Roman"/>
          <w:b/>
          <w:bCs/>
          <w:color w:val="156082" w:themeColor="accent1"/>
        </w:rPr>
        <w:t>Impact of Inpatient Visits</w:t>
      </w:r>
    </w:p>
    <w:p w14:paraId="012553DF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SQL Query:</w:t>
      </w:r>
    </w:p>
    <w:p w14:paraId="100F2FD6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  <w:highlight w:val="yellow"/>
        </w:rPr>
        <w:t xml:space="preserve">SELECT 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spellStart"/>
      <w:r w:rsidRPr="0049721B">
        <w:rPr>
          <w:rFonts w:ascii="Times New Roman" w:hAnsi="Times New Roman" w:cs="Times New Roman"/>
          <w:highlight w:val="yellow"/>
        </w:rPr>
        <w:t>number_inpatient</w:t>
      </w:r>
      <w:proofErr w:type="spellEnd"/>
      <w:r w:rsidRPr="0049721B">
        <w:rPr>
          <w:rFonts w:ascii="Times New Roman" w:hAnsi="Times New Roman" w:cs="Times New Roman"/>
          <w:highlight w:val="yellow"/>
        </w:rPr>
        <w:t>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>*) AS total,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SUM(</w:t>
      </w:r>
      <w:proofErr w:type="gramEnd"/>
      <w:r w:rsidRPr="0049721B">
        <w:rPr>
          <w:rFonts w:ascii="Times New Roman" w:hAnsi="Times New Roman" w:cs="Times New Roman"/>
          <w:highlight w:val="yellow"/>
        </w:rPr>
        <w:t>CASE WHEN readmitted = '&lt;30' THEN 1 ELSE 0 END) AS readmitted,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ROUND(SUM(</w:t>
      </w:r>
      <w:proofErr w:type="gramEnd"/>
      <w:r w:rsidRPr="0049721B">
        <w:rPr>
          <w:rFonts w:ascii="Times New Roman" w:hAnsi="Times New Roman" w:cs="Times New Roman"/>
          <w:highlight w:val="yellow"/>
        </w:rPr>
        <w:t xml:space="preserve">CASE WHEN readmitted = '&lt;30' THEN 1 ELSE 0 END) * 100.0 /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>*),2) AS rate</w:t>
      </w:r>
      <w:r w:rsidRPr="0049721B">
        <w:rPr>
          <w:rFonts w:ascii="Times New Roman" w:hAnsi="Times New Roman" w:cs="Times New Roman"/>
          <w:highlight w:val="yellow"/>
        </w:rPr>
        <w:br/>
        <w:t>FROM patients</w:t>
      </w:r>
      <w:r w:rsidRPr="0049721B">
        <w:rPr>
          <w:rFonts w:ascii="Times New Roman" w:hAnsi="Times New Roman" w:cs="Times New Roman"/>
          <w:highlight w:val="yellow"/>
        </w:rPr>
        <w:br/>
        <w:t xml:space="preserve">GROUP BY </w:t>
      </w:r>
      <w:proofErr w:type="spellStart"/>
      <w:r w:rsidRPr="0049721B">
        <w:rPr>
          <w:rFonts w:ascii="Times New Roman" w:hAnsi="Times New Roman" w:cs="Times New Roman"/>
          <w:highlight w:val="yellow"/>
        </w:rPr>
        <w:t>number_inpatient</w:t>
      </w:r>
      <w:proofErr w:type="spellEnd"/>
      <w:r w:rsidRPr="0049721B">
        <w:rPr>
          <w:rFonts w:ascii="Times New Roman" w:hAnsi="Times New Roman" w:cs="Times New Roman"/>
          <w:highlight w:val="yellow"/>
        </w:rPr>
        <w:br/>
        <w:t>ORDER BY rate DESC;</w:t>
      </w:r>
    </w:p>
    <w:p w14:paraId="31AAE376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Insight:</w:t>
      </w:r>
    </w:p>
    <w:p w14:paraId="03E4E61F" w14:textId="77777777" w:rsidR="0049721B" w:rsidRPr="0049721B" w:rsidRDefault="0049721B" w:rsidP="004972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Patients with </w:t>
      </w:r>
      <w:r w:rsidRPr="0049721B">
        <w:rPr>
          <w:rFonts w:ascii="Times New Roman" w:hAnsi="Times New Roman" w:cs="Times New Roman"/>
          <w:b/>
          <w:bCs/>
        </w:rPr>
        <w:t>frequent inpatient visits</w:t>
      </w:r>
      <w:r w:rsidRPr="0049721B">
        <w:rPr>
          <w:rFonts w:ascii="Times New Roman" w:hAnsi="Times New Roman" w:cs="Times New Roman"/>
        </w:rPr>
        <w:t xml:space="preserve"> have the highest readmission risk</w:t>
      </w:r>
    </w:p>
    <w:p w14:paraId="7F5CF096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Business Impact:</w:t>
      </w:r>
    </w:p>
    <w:p w14:paraId="2B86B154" w14:textId="77777777" w:rsidR="0049721B" w:rsidRPr="0049721B" w:rsidRDefault="0049721B" w:rsidP="004972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Identify and monitor </w:t>
      </w:r>
      <w:r w:rsidRPr="0049721B">
        <w:rPr>
          <w:rFonts w:ascii="Times New Roman" w:hAnsi="Times New Roman" w:cs="Times New Roman"/>
          <w:b/>
          <w:bCs/>
        </w:rPr>
        <w:t>repeat patients</w:t>
      </w:r>
    </w:p>
    <w:p w14:paraId="694DA4ED" w14:textId="77777777" w:rsidR="0049721B" w:rsidRPr="0049721B" w:rsidRDefault="0049721B" w:rsidP="004972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Implement </w:t>
      </w:r>
      <w:r w:rsidRPr="0049721B">
        <w:rPr>
          <w:rFonts w:ascii="Times New Roman" w:hAnsi="Times New Roman" w:cs="Times New Roman"/>
          <w:b/>
          <w:bCs/>
        </w:rPr>
        <w:t>follow-up care plans</w:t>
      </w:r>
    </w:p>
    <w:p w14:paraId="62BD07E4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125D0FF9">
          <v:rect id="_x0000_i1101" style="width:0;height:1.5pt" o:hralign="center" o:hrstd="t" o:hr="t" fillcolor="#a0a0a0" stroked="f"/>
        </w:pict>
      </w:r>
    </w:p>
    <w:p w14:paraId="3DEEEA1C" w14:textId="77777777" w:rsidR="0049721B" w:rsidRDefault="0049721B" w:rsidP="0049721B">
      <w:pPr>
        <w:rPr>
          <w:rFonts w:ascii="Times New Roman" w:hAnsi="Times New Roman" w:cs="Times New Roman"/>
          <w:b/>
          <w:bCs/>
        </w:rPr>
      </w:pPr>
    </w:p>
    <w:p w14:paraId="1010E9C4" w14:textId="77777777" w:rsidR="0049721B" w:rsidRDefault="0049721B" w:rsidP="0049721B">
      <w:pPr>
        <w:rPr>
          <w:rFonts w:ascii="Times New Roman" w:hAnsi="Times New Roman" w:cs="Times New Roman"/>
          <w:b/>
          <w:bCs/>
        </w:rPr>
      </w:pPr>
    </w:p>
    <w:p w14:paraId="2AFC8224" w14:textId="77777777" w:rsidR="0049721B" w:rsidRDefault="0049721B" w:rsidP="0049721B">
      <w:pPr>
        <w:rPr>
          <w:rFonts w:ascii="Times New Roman" w:hAnsi="Times New Roman" w:cs="Times New Roman"/>
          <w:b/>
          <w:bCs/>
        </w:rPr>
      </w:pPr>
    </w:p>
    <w:p w14:paraId="08E48FF8" w14:textId="73E4C8E9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lastRenderedPageBreak/>
        <w:t xml:space="preserve">5. </w:t>
      </w:r>
      <w:r w:rsidRPr="00B55FF2">
        <w:rPr>
          <w:rFonts w:ascii="Times New Roman" w:hAnsi="Times New Roman" w:cs="Times New Roman"/>
          <w:b/>
          <w:bCs/>
          <w:color w:val="156082" w:themeColor="accent1"/>
        </w:rPr>
        <w:t>Length of Hospital Stay Analysis</w:t>
      </w:r>
    </w:p>
    <w:p w14:paraId="4373E447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SQL Query:</w:t>
      </w:r>
    </w:p>
    <w:p w14:paraId="500940B3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  <w:highlight w:val="yellow"/>
        </w:rPr>
        <w:t xml:space="preserve">SELECT 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spellStart"/>
      <w:r w:rsidRPr="0049721B">
        <w:rPr>
          <w:rFonts w:ascii="Times New Roman" w:hAnsi="Times New Roman" w:cs="Times New Roman"/>
          <w:highlight w:val="yellow"/>
        </w:rPr>
        <w:t>time_in_hospital</w:t>
      </w:r>
      <w:proofErr w:type="spellEnd"/>
      <w:r w:rsidRPr="0049721B">
        <w:rPr>
          <w:rFonts w:ascii="Times New Roman" w:hAnsi="Times New Roman" w:cs="Times New Roman"/>
          <w:highlight w:val="yellow"/>
        </w:rPr>
        <w:t>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>*) AS total,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SUM(</w:t>
      </w:r>
      <w:proofErr w:type="gramEnd"/>
      <w:r w:rsidRPr="0049721B">
        <w:rPr>
          <w:rFonts w:ascii="Times New Roman" w:hAnsi="Times New Roman" w:cs="Times New Roman"/>
          <w:highlight w:val="yellow"/>
        </w:rPr>
        <w:t>CASE WHEN readmitted = '&lt;30' THEN 1 ELSE 0 END) AS readmitted,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ROUND(SUM(</w:t>
      </w:r>
      <w:proofErr w:type="gramEnd"/>
      <w:r w:rsidRPr="0049721B">
        <w:rPr>
          <w:rFonts w:ascii="Times New Roman" w:hAnsi="Times New Roman" w:cs="Times New Roman"/>
          <w:highlight w:val="yellow"/>
        </w:rPr>
        <w:t xml:space="preserve">CASE WHEN readmitted = '&lt;30' THEN 1 ELSE 0 END) * 100.0 /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>*),2) AS rate</w:t>
      </w:r>
      <w:r w:rsidRPr="0049721B">
        <w:rPr>
          <w:rFonts w:ascii="Times New Roman" w:hAnsi="Times New Roman" w:cs="Times New Roman"/>
          <w:highlight w:val="yellow"/>
        </w:rPr>
        <w:br/>
        <w:t>FROM patients</w:t>
      </w:r>
      <w:r w:rsidRPr="0049721B">
        <w:rPr>
          <w:rFonts w:ascii="Times New Roman" w:hAnsi="Times New Roman" w:cs="Times New Roman"/>
          <w:highlight w:val="yellow"/>
        </w:rPr>
        <w:br/>
        <w:t xml:space="preserve">GROUP BY </w:t>
      </w:r>
      <w:proofErr w:type="spellStart"/>
      <w:r w:rsidRPr="0049721B">
        <w:rPr>
          <w:rFonts w:ascii="Times New Roman" w:hAnsi="Times New Roman" w:cs="Times New Roman"/>
          <w:highlight w:val="yellow"/>
        </w:rPr>
        <w:t>time_in_hospital</w:t>
      </w:r>
      <w:proofErr w:type="spellEnd"/>
      <w:r w:rsidRPr="0049721B">
        <w:rPr>
          <w:rFonts w:ascii="Times New Roman" w:hAnsi="Times New Roman" w:cs="Times New Roman"/>
          <w:highlight w:val="yellow"/>
        </w:rPr>
        <w:br/>
        <w:t>ORDER BY rate DESC;</w:t>
      </w:r>
    </w:p>
    <w:p w14:paraId="0E03E2C1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Insight:</w:t>
      </w:r>
    </w:p>
    <w:p w14:paraId="461EC3C7" w14:textId="77777777" w:rsidR="0049721B" w:rsidRPr="0049721B" w:rsidRDefault="0049721B" w:rsidP="0049721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Longer hospital stays → </w:t>
      </w:r>
      <w:r w:rsidRPr="0049721B">
        <w:rPr>
          <w:rFonts w:ascii="Times New Roman" w:hAnsi="Times New Roman" w:cs="Times New Roman"/>
          <w:b/>
          <w:bCs/>
        </w:rPr>
        <w:t>higher readmission probability</w:t>
      </w:r>
    </w:p>
    <w:p w14:paraId="254995F1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Business Impact:</w:t>
      </w:r>
    </w:p>
    <w:p w14:paraId="130A0091" w14:textId="77777777" w:rsidR="0049721B" w:rsidRPr="0049721B" w:rsidRDefault="0049721B" w:rsidP="004972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Improve </w:t>
      </w:r>
      <w:r w:rsidRPr="0049721B">
        <w:rPr>
          <w:rFonts w:ascii="Times New Roman" w:hAnsi="Times New Roman" w:cs="Times New Roman"/>
          <w:b/>
          <w:bCs/>
        </w:rPr>
        <w:t>discharge planning</w:t>
      </w:r>
    </w:p>
    <w:p w14:paraId="01C46F21" w14:textId="77777777" w:rsidR="0049721B" w:rsidRPr="0049721B" w:rsidRDefault="0049721B" w:rsidP="004972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Add </w:t>
      </w:r>
      <w:r w:rsidRPr="0049721B">
        <w:rPr>
          <w:rFonts w:ascii="Times New Roman" w:hAnsi="Times New Roman" w:cs="Times New Roman"/>
          <w:b/>
          <w:bCs/>
        </w:rPr>
        <w:t>post-discharge monitoring</w:t>
      </w:r>
    </w:p>
    <w:p w14:paraId="67E7FE28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173A75F6">
          <v:rect id="_x0000_i1102" style="width:0;height:1.5pt" o:hralign="center" o:hrstd="t" o:hr="t" fillcolor="#a0a0a0" stroked="f"/>
        </w:pict>
      </w:r>
    </w:p>
    <w:p w14:paraId="4A0E3513" w14:textId="77777777" w:rsidR="0049721B" w:rsidRPr="00B55FF2" w:rsidRDefault="0049721B" w:rsidP="0049721B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49721B">
        <w:rPr>
          <w:rFonts w:ascii="Times New Roman" w:hAnsi="Times New Roman" w:cs="Times New Roman"/>
          <w:b/>
          <w:bCs/>
        </w:rPr>
        <w:t xml:space="preserve">6. </w:t>
      </w:r>
      <w:r w:rsidRPr="00B55FF2">
        <w:rPr>
          <w:rFonts w:ascii="Times New Roman" w:hAnsi="Times New Roman" w:cs="Times New Roman"/>
          <w:b/>
          <w:bCs/>
          <w:color w:val="156082" w:themeColor="accent1"/>
        </w:rPr>
        <w:t>Medication Impact (Insulin Analysis)</w:t>
      </w:r>
    </w:p>
    <w:p w14:paraId="1E170401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SQL Query:</w:t>
      </w:r>
    </w:p>
    <w:p w14:paraId="740155A1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  <w:highlight w:val="yellow"/>
        </w:rPr>
        <w:t xml:space="preserve">SELECT </w:t>
      </w:r>
      <w:r w:rsidRPr="0049721B">
        <w:rPr>
          <w:rFonts w:ascii="Times New Roman" w:hAnsi="Times New Roman" w:cs="Times New Roman"/>
          <w:highlight w:val="yellow"/>
        </w:rPr>
        <w:br/>
        <w:t xml:space="preserve">    insulin,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>*) AS total,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SUM(</w:t>
      </w:r>
      <w:proofErr w:type="gramEnd"/>
      <w:r w:rsidRPr="0049721B">
        <w:rPr>
          <w:rFonts w:ascii="Times New Roman" w:hAnsi="Times New Roman" w:cs="Times New Roman"/>
          <w:highlight w:val="yellow"/>
        </w:rPr>
        <w:t>CASE WHEN readmitted = '&lt;30' THEN 1 ELSE 0 END) AS readmitted,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ROUND(SUM(</w:t>
      </w:r>
      <w:proofErr w:type="gramEnd"/>
      <w:r w:rsidRPr="0049721B">
        <w:rPr>
          <w:rFonts w:ascii="Times New Roman" w:hAnsi="Times New Roman" w:cs="Times New Roman"/>
          <w:highlight w:val="yellow"/>
        </w:rPr>
        <w:t xml:space="preserve">CASE WHEN readmitted = '&lt;30' THEN 1 ELSE 0 END) * 100.0 /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>*),2) AS rate</w:t>
      </w:r>
      <w:r w:rsidRPr="0049721B">
        <w:rPr>
          <w:rFonts w:ascii="Times New Roman" w:hAnsi="Times New Roman" w:cs="Times New Roman"/>
          <w:highlight w:val="yellow"/>
        </w:rPr>
        <w:br/>
        <w:t>FROM patients</w:t>
      </w:r>
      <w:r w:rsidRPr="0049721B">
        <w:rPr>
          <w:rFonts w:ascii="Times New Roman" w:hAnsi="Times New Roman" w:cs="Times New Roman"/>
          <w:highlight w:val="yellow"/>
        </w:rPr>
        <w:br/>
        <w:t>GROUP BY insulin</w:t>
      </w:r>
      <w:r w:rsidRPr="0049721B">
        <w:rPr>
          <w:rFonts w:ascii="Times New Roman" w:hAnsi="Times New Roman" w:cs="Times New Roman"/>
          <w:highlight w:val="yellow"/>
        </w:rPr>
        <w:br/>
        <w:t>ORDER BY rate DESC;</w:t>
      </w:r>
    </w:p>
    <w:p w14:paraId="723EF553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Insight:</w:t>
      </w:r>
    </w:p>
    <w:p w14:paraId="74566A75" w14:textId="77777777" w:rsidR="0049721B" w:rsidRPr="0049721B" w:rsidRDefault="0049721B" w:rsidP="004972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Patients with </w:t>
      </w:r>
      <w:r w:rsidRPr="0049721B">
        <w:rPr>
          <w:rFonts w:ascii="Times New Roman" w:hAnsi="Times New Roman" w:cs="Times New Roman"/>
          <w:b/>
          <w:bCs/>
        </w:rPr>
        <w:t>insulin changes (Up/Down)</w:t>
      </w:r>
      <w:r w:rsidRPr="0049721B">
        <w:rPr>
          <w:rFonts w:ascii="Times New Roman" w:hAnsi="Times New Roman" w:cs="Times New Roman"/>
        </w:rPr>
        <w:t xml:space="preserve"> show higher readmission</w:t>
      </w:r>
    </w:p>
    <w:p w14:paraId="323F0DB4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Business Impact:</w:t>
      </w:r>
    </w:p>
    <w:p w14:paraId="37FD8E54" w14:textId="77777777" w:rsidR="0049721B" w:rsidRPr="0049721B" w:rsidRDefault="0049721B" w:rsidP="0049721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Monitor patients with </w:t>
      </w:r>
      <w:r w:rsidRPr="0049721B">
        <w:rPr>
          <w:rFonts w:ascii="Times New Roman" w:hAnsi="Times New Roman" w:cs="Times New Roman"/>
          <w:b/>
          <w:bCs/>
        </w:rPr>
        <w:t>medication adjustments</w:t>
      </w:r>
    </w:p>
    <w:p w14:paraId="154A017D" w14:textId="77777777" w:rsidR="0049721B" w:rsidRPr="0049721B" w:rsidRDefault="0049721B" w:rsidP="0049721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Flag them as </w:t>
      </w:r>
      <w:r w:rsidRPr="0049721B">
        <w:rPr>
          <w:rFonts w:ascii="Times New Roman" w:hAnsi="Times New Roman" w:cs="Times New Roman"/>
          <w:b/>
          <w:bCs/>
        </w:rPr>
        <w:t>high-risk</w:t>
      </w:r>
    </w:p>
    <w:p w14:paraId="5327CB23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38CC222E">
          <v:rect id="_x0000_i1103" style="width:0;height:1.5pt" o:hralign="center" o:hrstd="t" o:hr="t" fillcolor="#a0a0a0" stroked="f"/>
        </w:pict>
      </w:r>
    </w:p>
    <w:p w14:paraId="38A8D66E" w14:textId="1F1BAC9F" w:rsidR="0049721B" w:rsidRPr="00B55FF2" w:rsidRDefault="0049721B" w:rsidP="0049721B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49721B">
        <w:rPr>
          <w:rFonts w:ascii="Times New Roman" w:hAnsi="Times New Roman" w:cs="Times New Roman"/>
          <w:b/>
          <w:bCs/>
        </w:rPr>
        <w:t xml:space="preserve">7. </w:t>
      </w:r>
      <w:r w:rsidRPr="00B55FF2">
        <w:rPr>
          <w:rFonts w:ascii="Times New Roman" w:hAnsi="Times New Roman" w:cs="Times New Roman"/>
          <w:b/>
          <w:bCs/>
          <w:color w:val="156082" w:themeColor="accent1"/>
        </w:rPr>
        <w:t xml:space="preserve">High-Risk Patient Segmentation </w:t>
      </w:r>
    </w:p>
    <w:p w14:paraId="40371633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SQL Query:</w:t>
      </w:r>
    </w:p>
    <w:p w14:paraId="1C5B6D02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  <w:highlight w:val="yellow"/>
        </w:rPr>
        <w:t>SELECT *</w:t>
      </w:r>
      <w:r w:rsidRPr="0049721B">
        <w:rPr>
          <w:rFonts w:ascii="Times New Roman" w:hAnsi="Times New Roman" w:cs="Times New Roman"/>
          <w:highlight w:val="yellow"/>
        </w:rPr>
        <w:br/>
        <w:t>FROM patients</w:t>
      </w:r>
      <w:r w:rsidRPr="0049721B">
        <w:rPr>
          <w:rFonts w:ascii="Times New Roman" w:hAnsi="Times New Roman" w:cs="Times New Roman"/>
          <w:highlight w:val="yellow"/>
        </w:rPr>
        <w:br/>
        <w:t xml:space="preserve">WHERE 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spellStart"/>
      <w:r w:rsidRPr="0049721B">
        <w:rPr>
          <w:rFonts w:ascii="Times New Roman" w:hAnsi="Times New Roman" w:cs="Times New Roman"/>
          <w:highlight w:val="yellow"/>
        </w:rPr>
        <w:t>number_inpatient</w:t>
      </w:r>
      <w:proofErr w:type="spellEnd"/>
      <w:r w:rsidRPr="0049721B">
        <w:rPr>
          <w:rFonts w:ascii="Times New Roman" w:hAnsi="Times New Roman" w:cs="Times New Roman"/>
          <w:highlight w:val="yellow"/>
        </w:rPr>
        <w:t xml:space="preserve"> &gt; 2</w:t>
      </w:r>
      <w:r w:rsidRPr="0049721B">
        <w:rPr>
          <w:rFonts w:ascii="Times New Roman" w:hAnsi="Times New Roman" w:cs="Times New Roman"/>
          <w:highlight w:val="yellow"/>
        </w:rPr>
        <w:br/>
        <w:t xml:space="preserve">    AND </w:t>
      </w:r>
      <w:proofErr w:type="spellStart"/>
      <w:r w:rsidRPr="0049721B">
        <w:rPr>
          <w:rFonts w:ascii="Times New Roman" w:hAnsi="Times New Roman" w:cs="Times New Roman"/>
          <w:highlight w:val="yellow"/>
        </w:rPr>
        <w:t>time_in_hospital</w:t>
      </w:r>
      <w:proofErr w:type="spellEnd"/>
      <w:r w:rsidRPr="0049721B">
        <w:rPr>
          <w:rFonts w:ascii="Times New Roman" w:hAnsi="Times New Roman" w:cs="Times New Roman"/>
          <w:highlight w:val="yellow"/>
        </w:rPr>
        <w:t xml:space="preserve"> &gt; 5</w:t>
      </w:r>
      <w:r w:rsidRPr="0049721B">
        <w:rPr>
          <w:rFonts w:ascii="Times New Roman" w:hAnsi="Times New Roman" w:cs="Times New Roman"/>
          <w:highlight w:val="yellow"/>
        </w:rPr>
        <w:br/>
        <w:t xml:space="preserve">    AND insulin IN ('</w:t>
      </w:r>
      <w:proofErr w:type="spellStart"/>
      <w:r w:rsidRPr="0049721B">
        <w:rPr>
          <w:rFonts w:ascii="Times New Roman" w:hAnsi="Times New Roman" w:cs="Times New Roman"/>
          <w:highlight w:val="yellow"/>
        </w:rPr>
        <w:t>Up','Down</w:t>
      </w:r>
      <w:proofErr w:type="spellEnd"/>
      <w:r w:rsidRPr="0049721B">
        <w:rPr>
          <w:rFonts w:ascii="Times New Roman" w:hAnsi="Times New Roman" w:cs="Times New Roman"/>
          <w:highlight w:val="yellow"/>
        </w:rPr>
        <w:t>');</w:t>
      </w:r>
    </w:p>
    <w:p w14:paraId="7A71AE54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Insight:</w:t>
      </w:r>
    </w:p>
    <w:p w14:paraId="7639CD17" w14:textId="77777777" w:rsidR="0049721B" w:rsidRPr="0049721B" w:rsidRDefault="0049721B" w:rsidP="004972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>Combination of:</w:t>
      </w:r>
    </w:p>
    <w:p w14:paraId="227DDFDF" w14:textId="77777777" w:rsidR="0049721B" w:rsidRPr="0049721B" w:rsidRDefault="0049721B" w:rsidP="0049721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>High inpatient visits</w:t>
      </w:r>
    </w:p>
    <w:p w14:paraId="520232DF" w14:textId="77777777" w:rsidR="0049721B" w:rsidRPr="0049721B" w:rsidRDefault="0049721B" w:rsidP="0049721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Long hospital </w:t>
      </w:r>
      <w:proofErr w:type="gramStart"/>
      <w:r w:rsidRPr="0049721B">
        <w:rPr>
          <w:rFonts w:ascii="Times New Roman" w:hAnsi="Times New Roman" w:cs="Times New Roman"/>
        </w:rPr>
        <w:t>stay</w:t>
      </w:r>
      <w:proofErr w:type="gramEnd"/>
    </w:p>
    <w:p w14:paraId="39666C14" w14:textId="77777777" w:rsidR="0049721B" w:rsidRPr="0049721B" w:rsidRDefault="0049721B" w:rsidP="0049721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>Medication changes</w:t>
      </w:r>
      <w:r w:rsidRPr="0049721B">
        <w:rPr>
          <w:rFonts w:ascii="Times New Roman" w:hAnsi="Times New Roman" w:cs="Times New Roman"/>
        </w:rPr>
        <w:br/>
        <w:t xml:space="preserve">→ creates </w:t>
      </w:r>
      <w:r w:rsidRPr="0049721B">
        <w:rPr>
          <w:rFonts w:ascii="Times New Roman" w:hAnsi="Times New Roman" w:cs="Times New Roman"/>
          <w:b/>
          <w:bCs/>
        </w:rPr>
        <w:t>very high-risk group</w:t>
      </w:r>
    </w:p>
    <w:p w14:paraId="294D17A7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Business Impact:</w:t>
      </w:r>
    </w:p>
    <w:p w14:paraId="0D913A16" w14:textId="77777777" w:rsidR="0049721B" w:rsidRPr="0049721B" w:rsidRDefault="0049721B" w:rsidP="004972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Create </w:t>
      </w:r>
      <w:r w:rsidRPr="0049721B">
        <w:rPr>
          <w:rFonts w:ascii="Times New Roman" w:hAnsi="Times New Roman" w:cs="Times New Roman"/>
          <w:b/>
          <w:bCs/>
        </w:rPr>
        <w:t>risk scoring system</w:t>
      </w:r>
    </w:p>
    <w:p w14:paraId="176E1E5C" w14:textId="77777777" w:rsidR="0049721B" w:rsidRPr="0049721B" w:rsidRDefault="0049721B" w:rsidP="004972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Prioritize </w:t>
      </w:r>
      <w:r w:rsidRPr="0049721B">
        <w:rPr>
          <w:rFonts w:ascii="Times New Roman" w:hAnsi="Times New Roman" w:cs="Times New Roman"/>
          <w:b/>
          <w:bCs/>
        </w:rPr>
        <w:t>intervention for this segment</w:t>
      </w:r>
    </w:p>
    <w:p w14:paraId="768F6405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0A4800F3">
          <v:rect id="_x0000_i1104" style="width:0;height:1.5pt" o:hralign="center" o:hrstd="t" o:hr="t" fillcolor="#a0a0a0" stroked="f"/>
        </w:pict>
      </w:r>
    </w:p>
    <w:p w14:paraId="75FD0149" w14:textId="77777777" w:rsidR="0049721B" w:rsidRPr="00B55FF2" w:rsidRDefault="0049721B" w:rsidP="0049721B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49721B">
        <w:rPr>
          <w:rFonts w:ascii="Times New Roman" w:hAnsi="Times New Roman" w:cs="Times New Roman"/>
          <w:b/>
          <w:bCs/>
        </w:rPr>
        <w:t xml:space="preserve">8. </w:t>
      </w:r>
      <w:r w:rsidRPr="00B55FF2">
        <w:rPr>
          <w:rFonts w:ascii="Times New Roman" w:hAnsi="Times New Roman" w:cs="Times New Roman"/>
          <w:b/>
          <w:bCs/>
          <w:color w:val="156082" w:themeColor="accent1"/>
        </w:rPr>
        <w:t>Diagnosis-Based Readmission Analysis</w:t>
      </w:r>
    </w:p>
    <w:p w14:paraId="062735E6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SQL Query:</w:t>
      </w:r>
    </w:p>
    <w:p w14:paraId="294B6D15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  <w:highlight w:val="yellow"/>
        </w:rPr>
        <w:t xml:space="preserve">SELECT </w:t>
      </w:r>
      <w:r w:rsidRPr="0049721B">
        <w:rPr>
          <w:rFonts w:ascii="Times New Roman" w:hAnsi="Times New Roman" w:cs="Times New Roman"/>
          <w:highlight w:val="yellow"/>
        </w:rPr>
        <w:br/>
        <w:t xml:space="preserve">    diag_1,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>*) AS total,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SUM(</w:t>
      </w:r>
      <w:proofErr w:type="gramEnd"/>
      <w:r w:rsidRPr="0049721B">
        <w:rPr>
          <w:rFonts w:ascii="Times New Roman" w:hAnsi="Times New Roman" w:cs="Times New Roman"/>
          <w:highlight w:val="yellow"/>
        </w:rPr>
        <w:t>CASE WHEN readmitted = '&lt;30' THEN 1 ELSE 0 END) AS readmitted,</w:t>
      </w:r>
      <w:r w:rsidRPr="0049721B">
        <w:rPr>
          <w:rFonts w:ascii="Times New Roman" w:hAnsi="Times New Roman" w:cs="Times New Roman"/>
          <w:highlight w:val="yellow"/>
        </w:rPr>
        <w:br/>
        <w:t xml:space="preserve">    </w:t>
      </w:r>
      <w:proofErr w:type="gramStart"/>
      <w:r w:rsidRPr="0049721B">
        <w:rPr>
          <w:rFonts w:ascii="Times New Roman" w:hAnsi="Times New Roman" w:cs="Times New Roman"/>
          <w:highlight w:val="yellow"/>
        </w:rPr>
        <w:t>ROUND(SUM(</w:t>
      </w:r>
      <w:proofErr w:type="gramEnd"/>
      <w:r w:rsidRPr="0049721B">
        <w:rPr>
          <w:rFonts w:ascii="Times New Roman" w:hAnsi="Times New Roman" w:cs="Times New Roman"/>
          <w:highlight w:val="yellow"/>
        </w:rPr>
        <w:t xml:space="preserve">CASE WHEN </w:t>
      </w:r>
      <w:r w:rsidRPr="0049721B">
        <w:rPr>
          <w:rFonts w:ascii="Times New Roman" w:hAnsi="Times New Roman" w:cs="Times New Roman"/>
          <w:highlight w:val="yellow"/>
        </w:rPr>
        <w:lastRenderedPageBreak/>
        <w:t xml:space="preserve">readmitted = '&lt;30' THEN 1 ELSE 0 END) * 100.0 / </w:t>
      </w:r>
      <w:proofErr w:type="gramStart"/>
      <w:r w:rsidRPr="0049721B">
        <w:rPr>
          <w:rFonts w:ascii="Times New Roman" w:hAnsi="Times New Roman" w:cs="Times New Roman"/>
          <w:highlight w:val="yellow"/>
        </w:rPr>
        <w:t>COUNT(</w:t>
      </w:r>
      <w:proofErr w:type="gramEnd"/>
      <w:r w:rsidRPr="0049721B">
        <w:rPr>
          <w:rFonts w:ascii="Times New Roman" w:hAnsi="Times New Roman" w:cs="Times New Roman"/>
          <w:highlight w:val="yellow"/>
        </w:rPr>
        <w:t>*),2) AS rate</w:t>
      </w:r>
      <w:r w:rsidRPr="0049721B">
        <w:rPr>
          <w:rFonts w:ascii="Times New Roman" w:hAnsi="Times New Roman" w:cs="Times New Roman"/>
          <w:highlight w:val="yellow"/>
        </w:rPr>
        <w:br/>
        <w:t>FROM patients</w:t>
      </w:r>
      <w:r w:rsidRPr="0049721B">
        <w:rPr>
          <w:rFonts w:ascii="Times New Roman" w:hAnsi="Times New Roman" w:cs="Times New Roman"/>
          <w:highlight w:val="yellow"/>
        </w:rPr>
        <w:br/>
        <w:t>GROUP BY diag_1</w:t>
      </w:r>
      <w:r w:rsidRPr="0049721B">
        <w:rPr>
          <w:rFonts w:ascii="Times New Roman" w:hAnsi="Times New Roman" w:cs="Times New Roman"/>
          <w:highlight w:val="yellow"/>
        </w:rPr>
        <w:br/>
        <w:t>ORDER BY rate DESC;</w:t>
      </w:r>
    </w:p>
    <w:p w14:paraId="4DA47EC4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Insight:</w:t>
      </w:r>
    </w:p>
    <w:p w14:paraId="3AA011A0" w14:textId="77777777" w:rsidR="0049721B" w:rsidRPr="0049721B" w:rsidRDefault="0049721B" w:rsidP="0049721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>Certain diseases contribute more to readmission rates</w:t>
      </w:r>
    </w:p>
    <w:p w14:paraId="29D0FA99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Business Impact:</w:t>
      </w:r>
    </w:p>
    <w:p w14:paraId="512A8065" w14:textId="77777777" w:rsidR="0049721B" w:rsidRPr="0049721B" w:rsidRDefault="0049721B" w:rsidP="004972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Focus </w:t>
      </w:r>
      <w:r w:rsidRPr="0049721B">
        <w:rPr>
          <w:rFonts w:ascii="Times New Roman" w:hAnsi="Times New Roman" w:cs="Times New Roman"/>
          <w:b/>
          <w:bCs/>
        </w:rPr>
        <w:t>clinical resources</w:t>
      </w:r>
      <w:r w:rsidRPr="0049721B">
        <w:rPr>
          <w:rFonts w:ascii="Times New Roman" w:hAnsi="Times New Roman" w:cs="Times New Roman"/>
        </w:rPr>
        <w:t xml:space="preserve"> on high-risk conditions</w:t>
      </w:r>
    </w:p>
    <w:p w14:paraId="668C8119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075933A3">
          <v:rect id="_x0000_i1105" style="width:0;height:1.5pt" o:hralign="center" o:hrstd="t" o:hr="t" fillcolor="#a0a0a0" stroked="f"/>
        </w:pict>
      </w:r>
    </w:p>
    <w:p w14:paraId="37419731" w14:textId="03BA049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 xml:space="preserve">9. Key Business Insights </w:t>
      </w:r>
    </w:p>
    <w:p w14:paraId="657D06A0" w14:textId="77777777" w:rsidR="0049721B" w:rsidRPr="0049721B" w:rsidRDefault="0049721B" w:rsidP="004972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Patients with frequent inpatient visits have </w:t>
      </w:r>
      <w:r w:rsidRPr="0049721B">
        <w:rPr>
          <w:rFonts w:ascii="Times New Roman" w:hAnsi="Times New Roman" w:cs="Times New Roman"/>
          <w:b/>
          <w:bCs/>
        </w:rPr>
        <w:t>highest readmission risk</w:t>
      </w:r>
    </w:p>
    <w:p w14:paraId="0874033E" w14:textId="77777777" w:rsidR="0049721B" w:rsidRPr="0049721B" w:rsidRDefault="0049721B" w:rsidP="004972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>Longer hospital stays significantly increase probability</w:t>
      </w:r>
    </w:p>
    <w:p w14:paraId="65AD1034" w14:textId="77777777" w:rsidR="0049721B" w:rsidRPr="0049721B" w:rsidRDefault="0049721B" w:rsidP="004972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Medication changes indicate </w:t>
      </w:r>
      <w:r w:rsidRPr="0049721B">
        <w:rPr>
          <w:rFonts w:ascii="Times New Roman" w:hAnsi="Times New Roman" w:cs="Times New Roman"/>
          <w:b/>
          <w:bCs/>
        </w:rPr>
        <w:t>unstable conditions</w:t>
      </w:r>
    </w:p>
    <w:p w14:paraId="3B537AF3" w14:textId="77777777" w:rsidR="0049721B" w:rsidRPr="0049721B" w:rsidRDefault="0049721B" w:rsidP="004972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Certain diagnoses drive </w:t>
      </w:r>
      <w:r w:rsidRPr="0049721B">
        <w:rPr>
          <w:rFonts w:ascii="Times New Roman" w:hAnsi="Times New Roman" w:cs="Times New Roman"/>
          <w:b/>
          <w:bCs/>
        </w:rPr>
        <w:t>higher readmission rates</w:t>
      </w:r>
    </w:p>
    <w:p w14:paraId="0CA090E0" w14:textId="77777777" w:rsidR="0049721B" w:rsidRPr="0049721B" w:rsidRDefault="0049721B" w:rsidP="004972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High-risk segments can be </w:t>
      </w:r>
      <w:r w:rsidRPr="0049721B">
        <w:rPr>
          <w:rFonts w:ascii="Times New Roman" w:hAnsi="Times New Roman" w:cs="Times New Roman"/>
          <w:b/>
          <w:bCs/>
        </w:rPr>
        <w:t>identified early using SQL</w:t>
      </w:r>
    </w:p>
    <w:p w14:paraId="06E297A0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041EA107">
          <v:rect id="_x0000_i1106" style="width:0;height:1.5pt" o:hralign="center" o:hrstd="t" o:hr="t" fillcolor="#a0a0a0" stroked="f"/>
        </w:pict>
      </w:r>
    </w:p>
    <w:p w14:paraId="3DDF9C15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10. Business Recommendations</w:t>
      </w:r>
    </w:p>
    <w:p w14:paraId="4673ABFE" w14:textId="77777777" w:rsidR="0049721B" w:rsidRPr="0049721B" w:rsidRDefault="0049721B" w:rsidP="004972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Implement </w:t>
      </w:r>
      <w:r w:rsidRPr="0049721B">
        <w:rPr>
          <w:rFonts w:ascii="Times New Roman" w:hAnsi="Times New Roman" w:cs="Times New Roman"/>
          <w:b/>
          <w:bCs/>
        </w:rPr>
        <w:t>targeted follow-up programs</w:t>
      </w:r>
    </w:p>
    <w:p w14:paraId="5E9A0B5C" w14:textId="77777777" w:rsidR="0049721B" w:rsidRPr="0049721B" w:rsidRDefault="0049721B" w:rsidP="004972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Build </w:t>
      </w:r>
      <w:r w:rsidRPr="0049721B">
        <w:rPr>
          <w:rFonts w:ascii="Times New Roman" w:hAnsi="Times New Roman" w:cs="Times New Roman"/>
          <w:b/>
          <w:bCs/>
        </w:rPr>
        <w:t>early warning systems</w:t>
      </w:r>
    </w:p>
    <w:p w14:paraId="56B2AB53" w14:textId="77777777" w:rsidR="0049721B" w:rsidRPr="0049721B" w:rsidRDefault="0049721B" w:rsidP="004972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Monitor </w:t>
      </w:r>
      <w:r w:rsidRPr="0049721B">
        <w:rPr>
          <w:rFonts w:ascii="Times New Roman" w:hAnsi="Times New Roman" w:cs="Times New Roman"/>
          <w:b/>
          <w:bCs/>
        </w:rPr>
        <w:t>high-risk patient segments</w:t>
      </w:r>
    </w:p>
    <w:p w14:paraId="1F63865E" w14:textId="77777777" w:rsidR="0049721B" w:rsidRPr="0049721B" w:rsidRDefault="0049721B" w:rsidP="004972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Improve </w:t>
      </w:r>
      <w:r w:rsidRPr="0049721B">
        <w:rPr>
          <w:rFonts w:ascii="Times New Roman" w:hAnsi="Times New Roman" w:cs="Times New Roman"/>
          <w:b/>
          <w:bCs/>
        </w:rPr>
        <w:t>discharge planning</w:t>
      </w:r>
    </w:p>
    <w:p w14:paraId="48267740" w14:textId="77777777" w:rsidR="0049721B" w:rsidRPr="0049721B" w:rsidRDefault="0049721B" w:rsidP="004972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Use </w:t>
      </w:r>
      <w:r w:rsidRPr="0049721B">
        <w:rPr>
          <w:rFonts w:ascii="Times New Roman" w:hAnsi="Times New Roman" w:cs="Times New Roman"/>
          <w:b/>
          <w:bCs/>
        </w:rPr>
        <w:t>predictive models + SQL insights together</w:t>
      </w:r>
    </w:p>
    <w:p w14:paraId="06B9A773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26142E7C">
          <v:rect id="_x0000_i1107" style="width:0;height:1.5pt" o:hralign="center" o:hrstd="t" o:hr="t" fillcolor="#a0a0a0" stroked="f"/>
        </w:pict>
      </w:r>
    </w:p>
    <w:p w14:paraId="1B59880C" w14:textId="77777777" w:rsidR="0049721B" w:rsidRPr="0049721B" w:rsidRDefault="0049721B" w:rsidP="0049721B">
      <w:pPr>
        <w:rPr>
          <w:rFonts w:ascii="Times New Roman" w:hAnsi="Times New Roman" w:cs="Times New Roman"/>
          <w:b/>
          <w:bCs/>
        </w:rPr>
      </w:pPr>
      <w:r w:rsidRPr="0049721B">
        <w:rPr>
          <w:rFonts w:ascii="Times New Roman" w:hAnsi="Times New Roman" w:cs="Times New Roman"/>
          <w:b/>
          <w:bCs/>
        </w:rPr>
        <w:t>11. Conclusion</w:t>
      </w:r>
    </w:p>
    <w:p w14:paraId="54C500B6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>SQL analysis complements machine learning by:</w:t>
      </w:r>
    </w:p>
    <w:p w14:paraId="24B9237B" w14:textId="77777777" w:rsidR="0049721B" w:rsidRPr="0049721B" w:rsidRDefault="0049721B" w:rsidP="004972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Providing </w:t>
      </w:r>
      <w:r w:rsidRPr="0049721B">
        <w:rPr>
          <w:rFonts w:ascii="Times New Roman" w:hAnsi="Times New Roman" w:cs="Times New Roman"/>
          <w:b/>
          <w:bCs/>
        </w:rPr>
        <w:t>clear explanations</w:t>
      </w:r>
    </w:p>
    <w:p w14:paraId="6D92E598" w14:textId="77777777" w:rsidR="0049721B" w:rsidRPr="0049721B" w:rsidRDefault="0049721B" w:rsidP="004972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Identifying </w:t>
      </w:r>
      <w:r w:rsidRPr="0049721B">
        <w:rPr>
          <w:rFonts w:ascii="Times New Roman" w:hAnsi="Times New Roman" w:cs="Times New Roman"/>
          <w:b/>
          <w:bCs/>
        </w:rPr>
        <w:t>patterns and segments</w:t>
      </w:r>
    </w:p>
    <w:p w14:paraId="377EF619" w14:textId="77777777" w:rsidR="0049721B" w:rsidRPr="0049721B" w:rsidRDefault="0049721B" w:rsidP="004972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Translating data into </w:t>
      </w:r>
      <w:r w:rsidRPr="0049721B">
        <w:rPr>
          <w:rFonts w:ascii="Times New Roman" w:hAnsi="Times New Roman" w:cs="Times New Roman"/>
          <w:b/>
          <w:bCs/>
        </w:rPr>
        <w:t>actionable insights</w:t>
      </w:r>
    </w:p>
    <w:p w14:paraId="1CB3FCEB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t xml:space="preserve">This enables stakeholders to </w:t>
      </w:r>
      <w:r w:rsidRPr="0049721B">
        <w:rPr>
          <w:rFonts w:ascii="Times New Roman" w:hAnsi="Times New Roman" w:cs="Times New Roman"/>
          <w:b/>
          <w:bCs/>
        </w:rPr>
        <w:t>reduce readmission rates, improve care quality, and optimize costs</w:t>
      </w:r>
      <w:r w:rsidRPr="0049721B">
        <w:rPr>
          <w:rFonts w:ascii="Times New Roman" w:hAnsi="Times New Roman" w:cs="Times New Roman"/>
        </w:rPr>
        <w:t>.</w:t>
      </w:r>
    </w:p>
    <w:p w14:paraId="3FFA830F" w14:textId="77777777" w:rsidR="0049721B" w:rsidRPr="0049721B" w:rsidRDefault="0049721B" w:rsidP="0049721B">
      <w:pPr>
        <w:rPr>
          <w:rFonts w:ascii="Times New Roman" w:hAnsi="Times New Roman" w:cs="Times New Roman"/>
        </w:rPr>
      </w:pPr>
      <w:r w:rsidRPr="0049721B">
        <w:rPr>
          <w:rFonts w:ascii="Times New Roman" w:hAnsi="Times New Roman" w:cs="Times New Roman"/>
        </w:rPr>
        <w:pict w14:anchorId="6F481393">
          <v:rect id="_x0000_i1108" style="width:0;height:1.5pt" o:hralign="center" o:hrstd="t" o:hr="t" fillcolor="#a0a0a0" stroked="f"/>
        </w:pict>
      </w:r>
    </w:p>
    <w:p w14:paraId="2C148109" w14:textId="77777777" w:rsidR="00CD1770" w:rsidRPr="0049721B" w:rsidRDefault="00CD1770" w:rsidP="0049721B">
      <w:pPr>
        <w:rPr>
          <w:rFonts w:ascii="Times New Roman" w:hAnsi="Times New Roman" w:cs="Times New Roman"/>
        </w:rPr>
      </w:pPr>
    </w:p>
    <w:sectPr w:rsidR="00CD1770" w:rsidRPr="0049721B" w:rsidSect="0049721B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63F"/>
    <w:multiLevelType w:val="multilevel"/>
    <w:tmpl w:val="AD1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E1BF8"/>
    <w:multiLevelType w:val="multilevel"/>
    <w:tmpl w:val="847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3852"/>
    <w:multiLevelType w:val="multilevel"/>
    <w:tmpl w:val="AFC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2FEA"/>
    <w:multiLevelType w:val="multilevel"/>
    <w:tmpl w:val="B19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157E3"/>
    <w:multiLevelType w:val="multilevel"/>
    <w:tmpl w:val="E7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96AE0"/>
    <w:multiLevelType w:val="multilevel"/>
    <w:tmpl w:val="D99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C0FDE"/>
    <w:multiLevelType w:val="multilevel"/>
    <w:tmpl w:val="C7E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10209"/>
    <w:multiLevelType w:val="multilevel"/>
    <w:tmpl w:val="6CE2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B4BF0"/>
    <w:multiLevelType w:val="multilevel"/>
    <w:tmpl w:val="061C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52DD7"/>
    <w:multiLevelType w:val="multilevel"/>
    <w:tmpl w:val="A85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244CA"/>
    <w:multiLevelType w:val="multilevel"/>
    <w:tmpl w:val="5C3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06793"/>
    <w:multiLevelType w:val="multilevel"/>
    <w:tmpl w:val="8856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D42CF"/>
    <w:multiLevelType w:val="multilevel"/>
    <w:tmpl w:val="683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376A1"/>
    <w:multiLevelType w:val="multilevel"/>
    <w:tmpl w:val="7A8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B04D9"/>
    <w:multiLevelType w:val="multilevel"/>
    <w:tmpl w:val="645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42C91"/>
    <w:multiLevelType w:val="multilevel"/>
    <w:tmpl w:val="D1B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766692">
    <w:abstractNumId w:val="10"/>
  </w:num>
  <w:num w:numId="2" w16cid:durableId="78137399">
    <w:abstractNumId w:val="2"/>
  </w:num>
  <w:num w:numId="3" w16cid:durableId="1198931795">
    <w:abstractNumId w:val="4"/>
  </w:num>
  <w:num w:numId="4" w16cid:durableId="1796216261">
    <w:abstractNumId w:val="1"/>
  </w:num>
  <w:num w:numId="5" w16cid:durableId="901912159">
    <w:abstractNumId w:val="12"/>
  </w:num>
  <w:num w:numId="6" w16cid:durableId="583804058">
    <w:abstractNumId w:val="15"/>
  </w:num>
  <w:num w:numId="7" w16cid:durableId="1741519150">
    <w:abstractNumId w:val="11"/>
  </w:num>
  <w:num w:numId="8" w16cid:durableId="2031374725">
    <w:abstractNumId w:val="5"/>
  </w:num>
  <w:num w:numId="9" w16cid:durableId="1841462715">
    <w:abstractNumId w:val="3"/>
  </w:num>
  <w:num w:numId="10" w16cid:durableId="1135179429">
    <w:abstractNumId w:val="6"/>
  </w:num>
  <w:num w:numId="11" w16cid:durableId="308167319">
    <w:abstractNumId w:val="14"/>
  </w:num>
  <w:num w:numId="12" w16cid:durableId="1103915777">
    <w:abstractNumId w:val="13"/>
  </w:num>
  <w:num w:numId="13" w16cid:durableId="2119521877">
    <w:abstractNumId w:val="9"/>
  </w:num>
  <w:num w:numId="14" w16cid:durableId="1613246018">
    <w:abstractNumId w:val="7"/>
  </w:num>
  <w:num w:numId="15" w16cid:durableId="783230678">
    <w:abstractNumId w:val="8"/>
  </w:num>
  <w:num w:numId="16" w16cid:durableId="18687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1B"/>
    <w:rsid w:val="00357582"/>
    <w:rsid w:val="0049721B"/>
    <w:rsid w:val="00644149"/>
    <w:rsid w:val="00B55FF2"/>
    <w:rsid w:val="00CD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E747"/>
  <w15:chartTrackingRefBased/>
  <w15:docId w15:val="{72C21F23-D378-40A7-9052-8B320F73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Bhardwaj</dc:creator>
  <cp:keywords/>
  <dc:description/>
  <cp:lastModifiedBy>Shrey Bhardwaj</cp:lastModifiedBy>
  <cp:revision>2</cp:revision>
  <dcterms:created xsi:type="dcterms:W3CDTF">2026-03-21T06:35:00Z</dcterms:created>
  <dcterms:modified xsi:type="dcterms:W3CDTF">2026-03-21T06:39:00Z</dcterms:modified>
</cp:coreProperties>
</file>