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“When was the Consumer Protection Act 2019 enacted? Is the Consumer Protection Act 1986 still valid?”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Consumer Protection Act 2019 was notified on August 9, 2019. However, it came into effect on July 20, 2020. This Act replaced the Consumer Protection Act 1986 to address the contemporary issues faced by consumers and to streamline the consumer grievance redressal process in India.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Protection Act 1986 was the first significant legislation in India aimed at protecting consumer interests. It provided for the establishment of consumer councils and other authorities for the settlement of consumers' disputes and for matters connected therewith. It has now been repealed by the Consumer Protection Act 2019. Under Section 107(2) of the Consumer Protection Act 2019, all disputes arising out of the previous act shall now be governed by the new act.”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are the main features of the Consumer Protection Act 2019?”</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Consumer Protection Act 2019 retains several provisions from the older legislation but introduces numerous new measures to strengthen consumer rights and provide a comprehensive framework for consumer protection. Here are the main features of the Act:</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Inclusion of E-commerce and Direct Selling Transactions: The Act now covers transactions conducted through e-commerce platforms and direct selling. This ensures that consumers engaging in online and direct sales are protected under the law.</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Establishment of Central Consumer Protection Authority (CCPA): A key feature of the new Act is the establishment of the Central Consumer Protection Authority (CCPA). The CCPA has been empowered to regulate matters relating to the violation of consumer rights, unfair trade practices, and misleading advertisements. It can take suo-moto actions, recall products, and initiate class actions.</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Strict Norms for Misleading Advertisements: The Act imposes strict regulations on misleading advertisements. It holds manufacturers, service providers, and endorsers accountable for false claims and deceptive marketing practices, thus protecting consumers from being misled.</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Liability: The new Act introduces stringent norms for product liability, making manufacturers, sellers, and service providers responsible for any harm caused by defective products or deficient services. This ensures that consumers can seek compensation for any damage or injury.</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 in Pecuniary Jurisdiction: The Act has increased the pecuniary jurisdiction of consumer courts. This means that the monetary limit for cases that can be handled by District, State, and National Commissions has been raised, allowing more significant claims to be addressed at each level.</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Ease in Dispute Resolution: The Act aims to simplify and expedite the dispute resolution process. It promotes the resolution of consumer disputes through mediation, offering an alternative to the traditional court process. This makes it easier and faster for consumers to settle their grievances.</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 of Unfair Trade Practice Clauses: The Act has expanded the definition of unfair trade practices to include unfair contracts. This ensures that any terms in a contract that are biased against the consumer or are excessively one-sided can be challenged and declared null and void.</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E-filing of Complaints: Consumers can now file complaints electronically, making the process more accessible and convenient. This is particularly beneficial for those who may not be able to physically visit consumer courts.</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Mediation as an Alternate Dispute Resolution: The introduction of mediation as an alternate dispute resolution mechanism provides a more amicable and less adversarial way of resolving consumer disputes. This helps in reducing the burden on consumer courts and provides quicker resolutions.”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widowControl w:val="0"/>
        <w:spacing w:before="291.6271972656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“What Rights are guaranteed under Consumer Protection Act, 2019 for consumers?”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Protection Act of 2019 ensures several fundamental rights for consumers. These rights are crucial pillars in safeguarding consumer interests and ensuring fair treatment in the marketplace. Here are the six rights guaranteed under the Act: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Right to Safety: Consumers have the right to expect that the products and services they purchase are safe for use or consumption. This right ensures protection from hazardous or substandard goods.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**Right to be Informed**: Consumers have the right to receive accurate and transparent information about the products and services they intend to purchase. This includes details regarding quality, quantity, price, ingredients, and any associated risks.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**Right to Choose**: Consumers have the freedom to select from a range of products and services offered by various providers. This right promotes competition in the market and empowers consumers to make informed decisions based on their preferences.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**Right to be Heard**: Consumers have the right to express their grievances and concerns regarding unsatisfactory products or services. This includes the opportunity to voice complaints, provide feedback, and seek resolution through accessible channels.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**Right to Seek Redressal**: Consumers have the right to seek appropriate remedies and compensation for any harm or inconvenience caused by defective products or deficient services. This right ensures access to fair and efficient dispute resolution mechanisms.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**Right to Consumer Awareness**: Consumers have the right to access information and resources that enhance their understanding of their rights and responsibilities in the marketplace. This includes education on consumer protection laws, awareness campaigns, and access to relevant support services.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rights collectively empower consumers to make informed choices, demand accountability from businesses, and seek recourse in cases of unfair treatment or exploitation. By upholding these rights, the Consumer Protection Act aims to foster trust and confidence in the marketplace while promoting a fair and competitive economic environment.”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iyiion2s1u85" w:id="0"/>
      <w:bookmarkEnd w:id="0"/>
      <w:r w:rsidDel="00000000" w:rsidR="00000000" w:rsidRPr="00000000">
        <w:rPr>
          <w:rFonts w:ascii="Times New Roman" w:cs="Times New Roman" w:eastAsia="Times New Roman" w:hAnsi="Times New Roman"/>
          <w:color w:val="000000"/>
          <w:sz w:val="24"/>
          <w:szCs w:val="24"/>
          <w:rtl w:val="0"/>
        </w:rPr>
        <w:t xml:space="preserve">Question: “Who is a Consumer?”</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“Under the Consumer Protection Act 2019, a consumer is defined comprehensively to include individuals engaging in various types of transactions. Here's an expanded explanation:</w:t>
      </w:r>
    </w:p>
    <w:p w:rsidR="00000000" w:rsidDel="00000000" w:rsidP="00000000" w:rsidRDefault="00000000" w:rsidRPr="00000000" w14:paraId="0000002B">
      <w:pPr>
        <w:pStyle w:val="Heading4"/>
        <w:keepNext w:val="0"/>
        <w:keepLines w:val="0"/>
        <w:spacing w:after="40" w:before="240" w:lineRule="auto"/>
        <w:rPr>
          <w:rFonts w:ascii="Times New Roman" w:cs="Times New Roman" w:eastAsia="Times New Roman" w:hAnsi="Times New Roman"/>
          <w:color w:val="000000"/>
        </w:rPr>
      </w:pPr>
      <w:bookmarkStart w:colFirst="0" w:colLast="0" w:name="_w3i73txf2ysi" w:id="1"/>
      <w:bookmarkEnd w:id="1"/>
      <w:r w:rsidDel="00000000" w:rsidR="00000000" w:rsidRPr="00000000">
        <w:rPr>
          <w:rFonts w:ascii="Times New Roman" w:cs="Times New Roman" w:eastAsia="Times New Roman" w:hAnsi="Times New Roman"/>
          <w:color w:val="000000"/>
          <w:rtl w:val="0"/>
        </w:rPr>
        <w:t xml:space="preserve">Definition of a Consumer:</w:t>
      </w:r>
    </w:p>
    <w:p w:rsidR="00000000" w:rsidDel="00000000" w:rsidP="00000000" w:rsidRDefault="00000000" w:rsidRPr="00000000" w14:paraId="0000002C">
      <w:pPr>
        <w:numPr>
          <w:ilvl w:val="0"/>
          <w:numId w:val="2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Definition:</w:t>
      </w:r>
    </w:p>
    <w:p w:rsidR="00000000" w:rsidDel="00000000" w:rsidP="00000000" w:rsidRDefault="00000000" w:rsidRPr="00000000" w14:paraId="0000002D">
      <w:pPr>
        <w:numPr>
          <w:ilvl w:val="1"/>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 who buys any goods: This includes anyone who purchases goods for consideration (payment), whether the payment is made upfront, promised, partly paid, or deferred. The definition also extends to users who use the goods with the buyer's approval and beneficiaries of services.</w:t>
      </w:r>
    </w:p>
    <w:p w:rsidR="00000000" w:rsidDel="00000000" w:rsidP="00000000" w:rsidRDefault="00000000" w:rsidRPr="00000000" w14:paraId="0000002E">
      <w:pPr>
        <w:numPr>
          <w:ilvl w:val="1"/>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Hires or avails any services: Similar to the purchase of goods, this includes individuals who hire or use services for consideration, whether the payment is made, promised, partly paid, or deferred.</w:t>
      </w:r>
    </w:p>
    <w:p w:rsidR="00000000" w:rsidDel="00000000" w:rsidP="00000000" w:rsidRDefault="00000000" w:rsidRPr="00000000" w14:paraId="0000002F">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Inclusion of Various Transaction Modes:</w:t>
      </w:r>
    </w:p>
    <w:p w:rsidR="00000000" w:rsidDel="00000000" w:rsidP="00000000" w:rsidRDefault="00000000" w:rsidRPr="00000000" w14:paraId="00000030">
      <w:pPr>
        <w:numPr>
          <w:ilvl w:val="1"/>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Protection Act 2019 explicitly includes both offline and online transactions. This encompasses purchases made through electronic means such as websites and mobile apps, as well as teleshopping, direct selling, and multi-level marketing.</w:t>
      </w:r>
    </w:p>
    <w:p w:rsidR="00000000" w:rsidDel="00000000" w:rsidP="00000000" w:rsidRDefault="00000000" w:rsidRPr="00000000" w14:paraId="00000031">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Use Criterion:</w:t>
      </w:r>
    </w:p>
    <w:p w:rsidR="00000000" w:rsidDel="00000000" w:rsidP="00000000" w:rsidRDefault="00000000" w:rsidRPr="00000000" w14:paraId="00000032">
      <w:pPr>
        <w:numPr>
          <w:ilvl w:val="1"/>
          <w:numId w:val="2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qualify as a consumer under the Act, the goods or services must be bought for personal use and not for commercial purposes like manufacturing or resale. This distinction ensures that the Act primarily protects individuals who are end-users of products and services, rather than businesses engaged in commercial activities.</w:t>
      </w:r>
    </w:p>
    <w:p w:rsidR="00000000" w:rsidDel="00000000" w:rsidP="00000000" w:rsidRDefault="00000000" w:rsidRPr="00000000" w14:paraId="00000033">
      <w:pPr>
        <w:pStyle w:val="Heading4"/>
        <w:keepNext w:val="0"/>
        <w:keepLines w:val="0"/>
        <w:spacing w:after="40" w:before="240" w:lineRule="auto"/>
        <w:rPr>
          <w:rFonts w:ascii="Times New Roman" w:cs="Times New Roman" w:eastAsia="Times New Roman" w:hAnsi="Times New Roman"/>
          <w:color w:val="000000"/>
        </w:rPr>
      </w:pPr>
      <w:bookmarkStart w:colFirst="0" w:colLast="0" w:name="_85gqnkfn581v" w:id="2"/>
      <w:bookmarkEnd w:id="2"/>
      <w:r w:rsidDel="00000000" w:rsidR="00000000" w:rsidRPr="00000000">
        <w:rPr>
          <w:rFonts w:ascii="Times New Roman" w:cs="Times New Roman" w:eastAsia="Times New Roman" w:hAnsi="Times New Roman"/>
          <w:color w:val="000000"/>
          <w:rtl w:val="0"/>
        </w:rPr>
        <w:t xml:space="preserve">Examples of a Consumer:</w:t>
      </w:r>
    </w:p>
    <w:p w:rsidR="00000000" w:rsidDel="00000000" w:rsidP="00000000" w:rsidRDefault="00000000" w:rsidRPr="00000000" w14:paraId="00000034">
      <w:pPr>
        <w:numPr>
          <w:ilvl w:val="0"/>
          <w:numId w:val="2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Purchaser: Someone who buys a refrigerator for use in their home.</w:t>
      </w:r>
    </w:p>
    <w:p w:rsidR="00000000" w:rsidDel="00000000" w:rsidP="00000000" w:rsidRDefault="00000000" w:rsidRPr="00000000" w14:paraId="00000035">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User: A person who subscribes to an internet service for personal use.</w:t>
      </w:r>
    </w:p>
    <w:p w:rsidR="00000000" w:rsidDel="00000000" w:rsidP="00000000" w:rsidRDefault="00000000" w:rsidRPr="00000000" w14:paraId="00000036">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Shopper: An individual who purchases clothing from an e-commerce website.</w:t>
      </w:r>
    </w:p>
    <w:p w:rsidR="00000000" w:rsidDel="00000000" w:rsidP="00000000" w:rsidRDefault="00000000" w:rsidRPr="00000000" w14:paraId="00000037">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Teleshopping Buyer: Someone who orders a fitness equipment via a teleshopping channel.</w:t>
      </w:r>
    </w:p>
    <w:p w:rsidR="00000000" w:rsidDel="00000000" w:rsidP="00000000" w:rsidRDefault="00000000" w:rsidRPr="00000000" w14:paraId="00000038">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Selling: A person who buys skincare products directly from a company representative.</w:t>
      </w:r>
    </w:p>
    <w:p w:rsidR="00000000" w:rsidDel="00000000" w:rsidP="00000000" w:rsidRDefault="00000000" w:rsidRPr="00000000" w14:paraId="00000039">
      <w:pPr>
        <w:numPr>
          <w:ilvl w:val="0"/>
          <w:numId w:val="2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Multi-Level Marketing: An individual purchasing wellness products through a multi-level marketing scheme for personal use.”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“Who is not a consumer?”</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 consumer is defined as someone who buys goods or avails services for personal use and not for commercial purposes. However, certain categories of people are explicitly excluded from this definition. Here are the main exclusions:</w:t>
      </w:r>
    </w:p>
    <w:p w:rsidR="00000000" w:rsidDel="00000000" w:rsidP="00000000" w:rsidRDefault="00000000" w:rsidRPr="00000000" w14:paraId="0000003D">
      <w:pPr>
        <w:numPr>
          <w:ilvl w:val="0"/>
          <w:numId w:val="2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 who obtains goods free of charge: If an individual receives goods without any payment, they are not considered a consumer under the Act. This means they cannot seek remedies under consumer protection laws for issues related to those goods.</w:t>
      </w:r>
    </w:p>
    <w:p w:rsidR="00000000" w:rsidDel="00000000" w:rsidP="00000000" w:rsidRDefault="00000000" w:rsidRPr="00000000" w14:paraId="0000003E">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 who avails services free of charge: If someone uses services without paying for them, they do not fall under the definition of a consumer. Consequently, they cannot file complaints or seek redressal for any grievances related to those services. However, if services are provided for free along with a product, you can argue that since you paid for the product, those services should be included in a product liability claim.</w:t>
      </w:r>
    </w:p>
    <w:p w:rsidR="00000000" w:rsidDel="00000000" w:rsidP="00000000" w:rsidRDefault="00000000" w:rsidRPr="00000000" w14:paraId="0000003F">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 who obtains goods for resale or for any commercial purposes: Individuals or entities that purchase goods with the intention of reselling them or using them for commercial activities are not considered consumers. The Act aims to protect end-users, not those involved in commercial transactions.</w:t>
      </w:r>
    </w:p>
    <w:p w:rsidR="00000000" w:rsidDel="00000000" w:rsidP="00000000" w:rsidRDefault="00000000" w:rsidRPr="00000000" w14:paraId="00000040">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 who avails services for any commercial purposes: Those who use services for commercial purposes, such as in their business operations, are also excluded from the definition of a consumer. The protection offered by the Act is intended for personal, not business, use.</w:t>
      </w:r>
    </w:p>
    <w:p w:rsidR="00000000" w:rsidDel="00000000" w:rsidP="00000000" w:rsidRDefault="00000000" w:rsidRPr="00000000" w14:paraId="00000041">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 who avails services under a contract of service: Individuals who receive services as part of a contract of service, such as employees receiving services from their employers, are not considered consumers. These situations are typically governed by employment laws rather than consumer protection laws.</w:t>
      </w:r>
    </w:p>
    <w:p w:rsidR="00000000" w:rsidDel="00000000" w:rsidP="00000000" w:rsidRDefault="00000000" w:rsidRPr="00000000" w14:paraId="00000042">
      <w:pPr>
        <w:numPr>
          <w:ilvl w:val="0"/>
          <w:numId w:val="2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Clarification on commercial purposes: It is important to note that the Act specifies an exception to the exclusion for commercial purposes. If a person buys and uses goods exclusively for the purpose of earning their livelihood through self-employment, they are still considered a consumer. This means that small business owners, artisans, or individuals using goods for personal business activities to sustain their livelihood are protected under the Act.”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are goods?”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“Goods refer to every kind of movable property. This definition encompasses all items that can be physically moved, regardless of their nature or purpose. Additionally, "goods" explicitly include "food" as defined in clause (j) of sub-section (1) of section 3 of the Food Safety and Standards Act, 2006. This means that all consumable items classified as food under this Act are also considered goods. However, immovable items such as property are not covered under goods”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is deficiency under the Consumer Protection Act, 2019?”</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“Deficiency" under the Consumer Protection Act refers to any fault, imperfection, shortcoming, or inadequacy in the quality, nature, and manner of performance that a person is required to maintain by law or has undertaken to perform in relation to any service. This includes:</w:t>
      </w:r>
    </w:p>
    <w:p w:rsidR="00000000" w:rsidDel="00000000" w:rsidP="00000000" w:rsidRDefault="00000000" w:rsidRPr="00000000" w14:paraId="0000004B">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Negligence or Omission: Any act of negligence, omission, or commission by the service provider that causes loss or injury to the consumer.</w:t>
      </w:r>
    </w:p>
    <w:p w:rsidR="00000000" w:rsidDel="00000000" w:rsidP="00000000" w:rsidRDefault="00000000" w:rsidRPr="00000000" w14:paraId="0000004C">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Withholding Information: Deliberate withholding of relevant information by the service provider to the consumer.</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Whenever there is a deficiency in services, the customer is taken advantage of, leading to financial loss. Any form of negligence, omission, or wrongful act can result in harm to consumers.</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2(11) of the Consumer Protection Act, 2019: This section defines "deficiency in service" in a similar manner. It states that any fault, imperfection, shortcoming, or inadequacy in the quality, nature, and manner of performance that is required to be maintained by law or as per a contract is considered a deficiency. This includes any act of negligence, omission, commission, or deliberate withholding of relevant information by the service provider to the consumer.</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Applicable Sectors: Deficiency of service can occur in any buyer-seller relationship and spans across various sectors including legal aid, banks, railways, construction, transportation, education, electricity, entertainment, restaurants, and hospitality.</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a deficiency in service involves any failure to meet the required standards or contractual obligations, causing harm or loss to the consumer.”</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is an unfair contract?”</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“An unfair contract refers to a contract between a manufacturer, trader, or service provider and a consumer that contains terms causing a significant change in the consumer's rights. These terms include:</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Excessive Security Deposits: Requiring consumers to provide manifestly excessive security deposits for the performance of contractual obligations.</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Disproportionate Penalties: Imposing penalties on consumers for breach of contract that are wholly disproportionate to the loss incurred by the other party.</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Refusal of Early Repayment: Refusing to accept early repayment of debts even when the consumer is willing to pay the applicable penalty.</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Unilateral Termination: Entitling one party to terminate the contract unilaterally without a reasonable cause.</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Detrimental Assignment: Permitting one party to assign the contract to the detriment of the consumer without the consumer's consent.</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Unreasonable Charges or Conditions: Imposing any unreasonable charge, obligation, or condition on the consumer that puts them at a disadvantage.</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an unfair contract contains terms that significantly disadvantage the consumer, either through excessive demands, disproportionate penalties, or unbalanced rights and obligations.”</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are the unfair trade practices under the Consumer Protection Act, 2019?”</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Consumer Protection Act, 2019, prohibits various unfair trade practices, including:</w:t>
      </w:r>
    </w:p>
    <w:p w:rsidR="00000000" w:rsidDel="00000000" w:rsidP="00000000" w:rsidRDefault="00000000" w:rsidRPr="00000000" w14:paraId="0000005E">
      <w:pPr>
        <w:numPr>
          <w:ilvl w:val="0"/>
          <w:numId w:val="1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False or Misleading Advertisements: Advertising goods or services with false or misleading claims.</w:t>
      </w:r>
    </w:p>
    <w:p w:rsidR="00000000" w:rsidDel="00000000" w:rsidP="00000000" w:rsidRDefault="00000000" w:rsidRPr="00000000" w14:paraId="0000005F">
      <w:pPr>
        <w:numPr>
          <w:ilvl w:val="0"/>
          <w:numId w:val="1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Selling Defective or Unfit Goods: Selling goods that are defective or unfit for their intended purpose.</w:t>
      </w:r>
    </w:p>
    <w:p w:rsidR="00000000" w:rsidDel="00000000" w:rsidP="00000000" w:rsidRDefault="00000000" w:rsidRPr="00000000" w14:paraId="00000060">
      <w:pPr>
        <w:numPr>
          <w:ilvl w:val="0"/>
          <w:numId w:val="1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Excessive Pricing: Charging excessively high prices for goods or services.</w:t>
      </w:r>
    </w:p>
    <w:p w:rsidR="00000000" w:rsidDel="00000000" w:rsidP="00000000" w:rsidRDefault="00000000" w:rsidRPr="00000000" w14:paraId="00000061">
      <w:pPr>
        <w:numPr>
          <w:ilvl w:val="0"/>
          <w:numId w:val="1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Refusal to Refund or Replace: Refusing to refund money or replace defective goods as per the terms of sale or service.</w:t>
      </w:r>
    </w:p>
    <w:p w:rsidR="00000000" w:rsidDel="00000000" w:rsidP="00000000" w:rsidRDefault="00000000" w:rsidRPr="00000000" w14:paraId="00000062">
      <w:pPr>
        <w:numPr>
          <w:ilvl w:val="0"/>
          <w:numId w:val="1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Coercion: Using coercion, undue influence, or pressure to compel consumers to purchase goods or services.</w:t>
      </w:r>
    </w:p>
    <w:p w:rsidR="00000000" w:rsidDel="00000000" w:rsidP="00000000" w:rsidRDefault="00000000" w:rsidRPr="00000000" w14:paraId="00000063">
      <w:pPr>
        <w:numPr>
          <w:ilvl w:val="0"/>
          <w:numId w:val="10"/>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Unfair Contract Terms: Including unfair terms and conditions in contracts with consumers.</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practices are deemed unfair as they exploit consumers and violate their rights, as outlined in the Consumer Protection Act, 2019.”</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is a misleading advertisement ?”</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 misleading advertisement, concerning any product or service, is one that:</w:t>
      </w:r>
    </w:p>
    <w:p w:rsidR="00000000" w:rsidDel="00000000" w:rsidP="00000000" w:rsidRDefault="00000000" w:rsidRPr="00000000" w14:paraId="00000068">
      <w:pPr>
        <w:numPr>
          <w:ilvl w:val="0"/>
          <w:numId w:val="2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Falsely describes the product or service,</w:t>
      </w:r>
    </w:p>
    <w:p w:rsidR="00000000" w:rsidDel="00000000" w:rsidP="00000000" w:rsidRDefault="00000000" w:rsidRPr="00000000" w14:paraId="00000069">
      <w:pPr>
        <w:numPr>
          <w:ilvl w:val="0"/>
          <w:numId w:val="2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false guarantees or is likely to mislead consumers regarding its nature, substance, quantity, or quality,</w:t>
      </w:r>
    </w:p>
    <w:p w:rsidR="00000000" w:rsidDel="00000000" w:rsidP="00000000" w:rsidRDefault="00000000" w:rsidRPr="00000000" w14:paraId="0000006A">
      <w:pPr>
        <w:numPr>
          <w:ilvl w:val="0"/>
          <w:numId w:val="2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Conveys explicit or implicit representations that, if made by the manufacturer, seller, or service provider, would be considered unfair trade practices, or</w:t>
      </w:r>
    </w:p>
    <w:p w:rsidR="00000000" w:rsidDel="00000000" w:rsidP="00000000" w:rsidRDefault="00000000" w:rsidRPr="00000000" w14:paraId="0000006B">
      <w:pPr>
        <w:numPr>
          <w:ilvl w:val="0"/>
          <w:numId w:val="2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Intentionally hides significant information.” </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is e-commerce?”</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“E-commerce, as defined under the Consumer Protection Act 2019, refers to the buying or selling of goods or services, including digital products, over a digital or electronic network. This includes transactions conducted through online platforms, websites, mobile apps, or other electronic means where goods or services are exchanged electronically.”</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is an e-commerce entity” </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“An "e-commerce entity" refers to any individual who owns, operates, or manages a digital or electronic platform for electronic commerce. However, this term does not encompass a seller who offers goods or services for sale on a marketplace operated by an e-commerce entity.” </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is product liability?”</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“Product liability refers to the responsibility of a product manufacturer or seller to compensate a consumer for any harm caused by a defective product or deficiency in services related to the product. This means that if a product is faulty or does not meet the expected standards, and this results in harm to a consumer, the manufacturer or seller is liable to provide compensation. Product liability ensures that consumers are protected from unsafe or substandard products and have recourse if they suffer harm as a result of using them.”</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 What is product liability action?”</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 "product liability action" refers to a complaint lodged by an individual before a District Commission, State Commission, or National Commission, seeking compensation for harm suffered. To initiate such action, the consumer must demonstrate that the harm resulted from a "defective product or service" purchased by them.” </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is harm under the Consumer Protection Act, 2019?”</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 in the context of product liability includes:</w:t>
      </w:r>
    </w:p>
    <w:p w:rsidR="00000000" w:rsidDel="00000000" w:rsidP="00000000" w:rsidRDefault="00000000" w:rsidRPr="00000000" w14:paraId="0000007B">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Damage to Property: This refers to any damage caused to property other than the product itself. For example, if a faulty electronic device causes a fire that damages a house, this would be considered harm.</w:t>
      </w:r>
    </w:p>
    <w:p w:rsidR="00000000" w:rsidDel="00000000" w:rsidP="00000000" w:rsidRDefault="00000000" w:rsidRPr="00000000" w14:paraId="0000007C">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Injury, Illness, or Death: Harm also includes any personal injury, illness, or death caused by a defective product. For instance, if a toy contains hazardous materials that harm a child, this would be considered harm.</w:t>
      </w:r>
    </w:p>
    <w:p w:rsidR="00000000" w:rsidDel="00000000" w:rsidP="00000000" w:rsidRDefault="00000000" w:rsidRPr="00000000" w14:paraId="0000007D">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Agony or Emotional Distress: This refers to the mental anguish or emotional distress experienced as a result of personal injury, illness, or damage to property caused by a defective product.</w:t>
      </w:r>
    </w:p>
    <w:p w:rsidR="00000000" w:rsidDel="00000000" w:rsidP="00000000" w:rsidRDefault="00000000" w:rsidRPr="00000000" w14:paraId="0000007E">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Consortium or Services: Harm also includes any loss of consortium (companionship or support) or services resulting from the harm caused by a defective product.</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Exclusions: Harm does not include harm caused to the product itself or damage to property due to breach of warranty conditions. It also does not include any commercial or economic loss, including direct, incidental, or consequential loss relating to the harm.”</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“Who is a product seller ?” </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 product seller is a person engaged in the business of importing, selling, distributing, leasing, installing, preparing, packaging, labelling, marketing, repairing, maintaining, or otherwise commercially placing a product. This includes:</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Manufacturers who also sell products,</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Service providers, excluding:</w:t>
      </w:r>
    </w:p>
    <w:p w:rsidR="00000000" w:rsidDel="00000000" w:rsidP="00000000" w:rsidRDefault="00000000" w:rsidRPr="00000000" w14:paraId="00000085">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Sellers of immovable property, except those engaged in selling constructed houses or constructing homes or flats,</w:t>
      </w:r>
    </w:p>
    <w:p w:rsidR="00000000" w:rsidDel="00000000" w:rsidP="00000000" w:rsidRDefault="00000000" w:rsidRPr="00000000" w14:paraId="0000008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Providers of professional services where the sale or use of a product is incidental, with the essence of the transaction being the provision of opinion, skill, or services,</w:t>
      </w:r>
    </w:p>
    <w:p w:rsidR="00000000" w:rsidDel="00000000" w:rsidP="00000000" w:rsidRDefault="00000000" w:rsidRPr="00000000" w14:paraId="0000008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Persons who:</w:t>
      </w:r>
    </w:p>
    <w:p w:rsidR="00000000" w:rsidDel="00000000" w:rsidP="00000000" w:rsidRDefault="00000000" w:rsidRPr="00000000" w14:paraId="00000088">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Solely act in a financial capacity regarding the product sale,</w:t>
      </w:r>
    </w:p>
    <w:p w:rsidR="00000000" w:rsidDel="00000000" w:rsidP="00000000" w:rsidRDefault="00000000" w:rsidRPr="00000000" w14:paraId="00000089">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not manufacturers, wholesalers, distributors, retailers, direct sellers, or electronic service providers,</w:t>
      </w:r>
    </w:p>
    <w:p w:rsidR="00000000" w:rsidDel="00000000" w:rsidP="00000000" w:rsidRDefault="00000000" w:rsidRPr="00000000" w14:paraId="0000008A">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Lease a product without having a reasonable opportunity to inspect for defects, under a lease arrangement where selection, possession, maintenance, and operation are controlled by someone other than the lessor.” </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are the Consumer Dispute Redressal Agencies?”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 Consumer Disputes Redressal Agencies, established under the Consumer Protection Act, are quasi-judicial bodies offering prompt and affordable resolution to consumer grievances. They operate at three levels: District, State, and National, known respectively as District Commission, State Commission, and National Commission.”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is CCPA?”</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“CCPA stands for the Central Consumer Protection Authority. It is an institution established by the Central Government under the provisions of the Consumer Protection Act to regulate various aspects related to consumer rights and protection. The CCPA has been granted powers to:</w:t>
      </w:r>
    </w:p>
    <w:p w:rsidR="00000000" w:rsidDel="00000000" w:rsidP="00000000" w:rsidRDefault="00000000" w:rsidRPr="00000000" w14:paraId="00000092">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Regulate Matters: The CCPA regulates matters pertaining to the violation of consumer rights, unfair trade practices, and false or misleading advertisements that are detrimental to the interests of the public and consumers.</w:t>
      </w:r>
    </w:p>
    <w:p w:rsidR="00000000" w:rsidDel="00000000" w:rsidP="00000000" w:rsidRDefault="00000000" w:rsidRPr="00000000" w14:paraId="00000093">
      <w:pPr>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 Consumer Rights: The primary objective of the CCPA is to promote, protect, and enforce the rights of consumers as a collective class. This includes safeguarding consumers against deceptive practices, ensuring fair treatment, and upholding their rights in commercial transactions.A complaint about violations of consumer rights, unfair trade practices, or misleading advertisements can be made to the District Collector, Commissioner of a regional office, or the Central Authority. Grievances Against Misleading Advertisements (GAMA) - You can register a complaint along with a copy / video / audio of such advertisement through the web portal of the GOI at http://gama.gov.in to bring it to the notice of the Government”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“Can a person buying goods or services for a business purpose make a complaint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 </w:t>
      </w:r>
      <w:r w:rsidDel="00000000" w:rsidR="00000000" w:rsidRPr="00000000">
        <w:rPr>
          <w:rFonts w:ascii="Times New Roman" w:cs="Times New Roman" w:eastAsia="Times New Roman" w:hAnsi="Times New Roman"/>
          <w:sz w:val="24"/>
          <w:szCs w:val="24"/>
          <w:rtl w:val="0"/>
        </w:rPr>
        <w:t xml:space="preserve">Under the Consumer Protection Act of 2019, individuals purchasing goods or services for business purposes cannot file complaints unless they are buying goods or using services solely for the purpose of self-employment for their livelihood.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goods purchased in the course of business on behalf of their employer or company in which they have </w:t>
      </w:r>
      <w:r w:rsidDel="00000000" w:rsidR="00000000" w:rsidRPr="00000000">
        <w:rPr>
          <w:rFonts w:ascii="Times New Roman" w:cs="Times New Roman" w:eastAsia="Times New Roman" w:hAnsi="Times New Roman"/>
          <w:sz w:val="24"/>
          <w:szCs w:val="24"/>
          <w:rtl w:val="0"/>
        </w:rPr>
        <w:t xml:space="preserve">an interest</w:t>
      </w:r>
      <w:r w:rsidDel="00000000" w:rsidR="00000000" w:rsidRPr="00000000">
        <w:rPr>
          <w:rFonts w:ascii="Times New Roman" w:cs="Times New Roman" w:eastAsia="Times New Roman" w:hAnsi="Times New Roman"/>
          <w:sz w:val="24"/>
          <w:szCs w:val="24"/>
          <w:rtl w:val="0"/>
        </w:rPr>
        <w:t xml:space="preserve">, would not be covered under consumer protection. Similarly, any goods or services purchased in pursuit of a principal client relationship on behalf of a business would also not be covered by consumer protection. For example, if a person buys 10 laptops from a manufacturer on behalf of his company or place of work, that would be buying goods for a business purpose. Any issue arising out of this purchase will not be covered under the Consumer Protection Act, 2019.</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if the goods or services are purchased in the course of self-employment for pursuit of livelihood, consumer protection law will apply to the goods and/or services purchased. For example, a self-employed carpenter purchasing a drill for his work would be able to make use of consumer protection law with respect to his purchase of the drill.”</w:t>
      </w:r>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“Can someone availing of public services make a complaint against the government under Consumer Protection Act?”</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When the government provides services as a public authority, such as delivering public services to all citizens, no claims can be made under consumer protection law. This is because the government is not considered a seller or service provider in these cases. For example, a person cannot use consumer protection laws to address issues like delayed Income Tax refunds or dissatisfaction with the work of a municipal authority.</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if services or goods are provided by a government-owned entity and a fee is paid for these services or goods, then consumer protection laws can apply. In such cases, the government-owned entity acts as a seller or service provider. For example, if someone has paid for services like railway tickets or purchased goods from a government-run shop, they can file a complaint under consumer protection law for any deficiencies or issues with the service or goods provided.</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“Can I claim compensation if the product itself is damaged?”</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 No, compensation cannot be claimed solely for damage to the product itself under product liability.” </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“Who can be liable in a product liability action?”</w:t>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file a product liability claim against various parties involved in the supply chain, including:</w:t>
      </w:r>
    </w:p>
    <w:p w:rsidR="00000000" w:rsidDel="00000000" w:rsidP="00000000" w:rsidRDefault="00000000" w:rsidRPr="00000000" w14:paraId="000000A5">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Manufacturer: The entity responsible for producing the product.</w:t>
      </w:r>
    </w:p>
    <w:p w:rsidR="00000000" w:rsidDel="00000000" w:rsidP="00000000" w:rsidRDefault="00000000" w:rsidRPr="00000000" w14:paraId="000000A6">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Service Provider: Any entity that provides a service related to the product, such as installation or maintenance.</w:t>
      </w:r>
    </w:p>
    <w:p w:rsidR="00000000" w:rsidDel="00000000" w:rsidP="00000000" w:rsidRDefault="00000000" w:rsidRPr="00000000" w14:paraId="000000A7">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Seller: The entity that sells the product to consumers.</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the circumstances of the case, you may choose to hold one or more of these parties responsible for any harm caused by the product.”</w:t>
      </w:r>
      <w:r w:rsidDel="00000000" w:rsidR="00000000" w:rsidRPr="00000000">
        <w:rPr>
          <w:rtl w:val="0"/>
        </w:rPr>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grounds can I claim compensation for the product manufacturer?</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“You can claim compensation from a product manufacturer if, in a product liability action under Section 84 of the Consumer Protection Act, 2019:</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product has: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A manufacturing defect,</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A design defect,</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Deviation from manufacturing specifications,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Failed to conform to the express warranty, or</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Lacked adequate instructions or warnings regarding proper usage to prevent harm or misuse.</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manufacturer can still be held liable in a product liability action even if they prove they were not negligent or fraudulent in providing an express warranty for the product.”</w:t>
      </w:r>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 What grounds can I claim compensation for a product service provider?”</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 product service provider can be held liable in a product liability action if:</w:t>
      </w:r>
    </w:p>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Faulty, Imperfect, or Deficient Service: The service provided was faulty, imperfect, deficient, or inadequate in quality, nature, or manner of performance as required by law, contract, or otherwise.</w:t>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Act of Omission, Commission, or Negligence: The service provider committed an act of omission, commission, negligence, or consciously withheld information that caused harm.</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Failure to Provide Adequate Instructions or Warnings: The service provider did not issue adequate instructions or warnings to prevent harm.</w:t>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Non-Conformity to Express Warranty or Contract Terms: The service did not conform to express warranty or the terms and conditions of the contract.</w:t>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situations, the product service provider can be held liable for any harm caused to the consumer.”</w:t>
      </w:r>
    </w:p>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 When can I claim compensation from the seller?”</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 You can claim compensation from a seller who is not the manufacturer in a product liability action if:</w:t>
      </w:r>
    </w:p>
    <w:p w:rsidR="00000000" w:rsidDel="00000000" w:rsidP="00000000" w:rsidRDefault="00000000" w:rsidRPr="00000000" w14:paraId="000000C1">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seller exercised substantial control over the designing, testing, manufacturing, packaging, or labeling of the product that caused harm.</w:t>
      </w:r>
    </w:p>
    <w:p w:rsidR="00000000" w:rsidDel="00000000" w:rsidP="00000000" w:rsidRDefault="00000000" w:rsidRPr="00000000" w14:paraId="000000C2">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seller altered or modified the product, and such alteration or modification was a substantial factor in causing harm.</w:t>
      </w:r>
    </w:p>
    <w:p w:rsidR="00000000" w:rsidDel="00000000" w:rsidP="00000000" w:rsidRDefault="00000000" w:rsidRPr="00000000" w14:paraId="000000C3">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seller provided an express warranty for the product independent of any warranty made by the manufacturer, and the product failed to meet the seller's warranty, resulting in harm.</w:t>
      </w:r>
    </w:p>
    <w:p w:rsidR="00000000" w:rsidDel="00000000" w:rsidP="00000000" w:rsidRDefault="00000000" w:rsidRPr="00000000" w14:paraId="000000C4">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was sold by the seller, but the identity of the manufacturer is unknown, or if known, legal processes cannot be served against them.</w:t>
      </w:r>
    </w:p>
    <w:p w:rsidR="00000000" w:rsidDel="00000000" w:rsidP="00000000" w:rsidRDefault="00000000" w:rsidRPr="00000000" w14:paraId="000000C5">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seller is not subject to Indian law, or any orders passed cannot be enforced against them.</w:t>
      </w:r>
    </w:p>
    <w:p w:rsidR="00000000" w:rsidDel="00000000" w:rsidP="00000000" w:rsidRDefault="00000000" w:rsidRPr="00000000" w14:paraId="000000C6">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seller failed to exercise reasonable care in assembling, inspecting, or maintaining the product, or failed to provide warnings or instructions from the manufacturer regarding product dangers or proper usage, and this failure directly caused harm.” </w:t>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are the defences available to a defendant in a product liability action?”</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“In a product liability action, the following defences may be available to the defendant:</w:t>
      </w:r>
    </w:p>
    <w:p w:rsidR="00000000" w:rsidDel="00000000" w:rsidP="00000000" w:rsidRDefault="00000000" w:rsidRPr="00000000" w14:paraId="000000CB">
      <w:pPr>
        <w:numPr>
          <w:ilvl w:val="0"/>
          <w:numId w:val="2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Non-Consumer Status: The complainant is not considered a 'consumer' under the Consumer Protection Act 2019, meaning they obtained the goods for resale or commercial purposes, or received the product free of charge.</w:t>
      </w:r>
    </w:p>
    <w:p w:rsidR="00000000" w:rsidDel="00000000" w:rsidP="00000000" w:rsidRDefault="00000000" w:rsidRPr="00000000" w14:paraId="000000CC">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Misuse, Alteration, or Modification: The product was misused, altered, or modified by the consumer, which contributed to the harm.</w:t>
      </w:r>
    </w:p>
    <w:p w:rsidR="00000000" w:rsidDel="00000000" w:rsidP="00000000" w:rsidRDefault="00000000" w:rsidRPr="00000000" w14:paraId="000000CD">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 or Commonly Known Danger: The danger posed by the product is obvious or commonly known to the user or consumer, or should have been known considering the characteristics of the product.</w:t>
      </w:r>
    </w:p>
    <w:p w:rsidR="00000000" w:rsidDel="00000000" w:rsidP="00000000" w:rsidRDefault="00000000" w:rsidRPr="00000000" w14:paraId="000000CE">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Warnings or Instructions: The product manufacturer provided warnings or instructions to the employer of the consumer, and the harm resulted from the employer's use of the product.</w:t>
      </w:r>
    </w:p>
    <w:p w:rsidR="00000000" w:rsidDel="00000000" w:rsidP="00000000" w:rsidRDefault="00000000" w:rsidRPr="00000000" w14:paraId="000000CF">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of End Product: The product was sold as a component of an end product, and necessary warnings or instructions were provided by the manufacturer, but the harm was caused by the end product's use.</w:t>
      </w:r>
    </w:p>
    <w:p w:rsidR="00000000" w:rsidDel="00000000" w:rsidP="00000000" w:rsidRDefault="00000000" w:rsidRPr="00000000" w14:paraId="000000D0">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Supervision: The product was legally meant to be used or dispensed only by or under the supervision of an expert, and the manufacturer provided reasonable warnings or instructions to such expert or class of experts.</w:t>
      </w:r>
    </w:p>
    <w:p w:rsidR="00000000" w:rsidDel="00000000" w:rsidP="00000000" w:rsidRDefault="00000000" w:rsidRPr="00000000" w14:paraId="000000D1">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Consumer's State While Using the Product: The consumer was under the influence of alcohol or a prescription drug not prescribed by a medical practitioner while using the product.</w:t>
      </w:r>
    </w:p>
    <w:p w:rsidR="00000000" w:rsidDel="00000000" w:rsidP="00000000" w:rsidRDefault="00000000" w:rsidRPr="00000000" w14:paraId="000000D2">
      <w:pPr>
        <w:numPr>
          <w:ilvl w:val="0"/>
          <w:numId w:val="2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Harm: Even if the product was defective, it did not cause any harm to the consumer who used it.”</w:t>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 Under what conditions is a “marketplace” responsible for product liability?” </w:t>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 A "marketplace" is generally not responsible for product liability issues if it merely offers a platform for buying and selling products. However, according to the CPA 2019, a marketplace may be liable in a product liability claim if it provides extra services or functions as a product manufacturer or service provider. Examples include situations where the marketplace:</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Offers its own separate warranty for a product,</w:t>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Provides additional services, such as installation, for a product.”</w:t>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“Who is responsible if several parties are involved in the manufacturing of a product?”</w:t>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 In cases involving multiple manufacturers, liability is determined by the commission on a case-by-case basis. Factors considered include which component caused the defect and whether proper instructions or warnings were provided. This is especially relevant for products like home appliances and automobiles with parts from different manufacturers. Courts have attempted to identify the responsible party in past cases with multiple parties involved. If assigning liability to a single party is not possible, all involved parties may be held jointly and severally liable.”</w:t>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“Who can be held liable for a misleading advertisement?”</w:t>
      </w:r>
    </w:p>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“Any of the following parties can be held liable for a misleading advertisement:</w:t>
      </w:r>
    </w:p>
    <w:p w:rsidR="00000000" w:rsidDel="00000000" w:rsidP="00000000" w:rsidRDefault="00000000" w:rsidRPr="00000000" w14:paraId="000000DD">
      <w:pPr>
        <w:numPr>
          <w:ilvl w:val="0"/>
          <w:numId w:val="2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Manufacturers: The producers of the product being advertised.</w:t>
      </w:r>
    </w:p>
    <w:p w:rsidR="00000000" w:rsidDel="00000000" w:rsidP="00000000" w:rsidRDefault="00000000" w:rsidRPr="00000000" w14:paraId="000000DE">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Traders: Individuals or businesses involved in the sale and distribution of the product.</w:t>
      </w:r>
    </w:p>
    <w:p w:rsidR="00000000" w:rsidDel="00000000" w:rsidP="00000000" w:rsidRDefault="00000000" w:rsidRPr="00000000" w14:paraId="000000DF">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 Agencies: Agencies responsible for creating and promoting the advertisement.</w:t>
      </w:r>
    </w:p>
    <w:p w:rsidR="00000000" w:rsidDel="00000000" w:rsidP="00000000" w:rsidRDefault="00000000" w:rsidRPr="00000000" w14:paraId="000000E0">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Celebrity Endorsers: Celebrities or public figures who endorse and promote the product.</w:t>
      </w:r>
    </w:p>
    <w:p w:rsidR="00000000" w:rsidDel="00000000" w:rsidP="00000000" w:rsidRDefault="00000000" w:rsidRPr="00000000" w14:paraId="000000E1">
      <w:pPr>
        <w:numPr>
          <w:ilvl w:val="0"/>
          <w:numId w:val="2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Publishers: Media outlets and platforms that disseminate the advertisement to the public.</w:t>
      </w:r>
    </w:p>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parties can be held accountable for any false claims, deceptive practices, or misleading information presented in advertisements.”</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is the penalty for someone found guilty of the offence of misleading advertisement?” </w:t>
      </w:r>
    </w:p>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“For the offence of misleading advertisement, if found detrimental to consumer interests, the Central Authority can levy a penalty of up to Rs. 10,00,000 (Rupees Ten Lakhs) on the manufacturer, escalating to Rs. 50,00,000 (Rupees Fifty Lakhs) for subsequent violations. Moreover, under the Consumer Protection Act 2019, manufacturing or service providers engaging in false advertising can face imprisonment for up to 2 years, extending to 5 years for repeat offences.</w:t>
      </w:r>
    </w:p>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Central Authority can impose a penalty of up to Rs. 10,00,000 (Rupees Ten Lakhs) on the endorser if the misleading advertisement harms consumer interests. Additionally, the endorser may be barred from endorsing the specific product or service for up to one year, which could extend to three years for subsequent violations. However, endorsers exercising due diligence to verify the advertisement's claims regarding the endorsed product or service are not liable to penalties.</w:t>
      </w:r>
      <w:r w:rsidDel="00000000" w:rsidR="00000000" w:rsidRPr="00000000">
        <w:rPr>
          <w:rtl w:val="0"/>
        </w:rPr>
      </w:r>
    </w:p>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“Before resorting to litigation, is there any process that can be pursued in order to claim compensation?”</w:t>
      </w:r>
    </w:p>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“Yes, before resorting to litigation, an aggrieved individual can take the following steps to claim compensation:</w:t>
      </w:r>
    </w:p>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 Notice: The individual can send a formal notice to the service provider or seller. This notice should detail:</w:t>
      </w:r>
    </w:p>
    <w:p w:rsidR="00000000" w:rsidDel="00000000" w:rsidP="00000000" w:rsidRDefault="00000000" w:rsidRPr="00000000" w14:paraId="000000ED">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defects in the goods or services or the deficiencies in the service</w:t>
      </w:r>
    </w:p>
    <w:p w:rsidR="00000000" w:rsidDel="00000000" w:rsidP="00000000" w:rsidRDefault="00000000" w:rsidRPr="00000000" w14:paraId="000000EE">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individual's intention to pursue legal action if the service provider fails to offer compensation</w:t>
      </w:r>
    </w:p>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step allows the service provider an opportunity to rectify the issue or offer compensation, potentially resolving the dispute without the need for litigation.”</w:t>
      </w:r>
    </w:p>
    <w:p w:rsidR="00000000" w:rsidDel="00000000" w:rsidP="00000000" w:rsidRDefault="00000000" w:rsidRPr="00000000" w14:paraId="000000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w:t>
      </w:r>
    </w:p>
    <w:p w:rsidR="00000000" w:rsidDel="00000000" w:rsidP="00000000" w:rsidRDefault="00000000" w:rsidRPr="00000000" w14:paraId="000000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“Can I be asked to waive the claim under the Act?” </w:t>
      </w:r>
    </w:p>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 Waiving a claim under the Consumer Protection Act, 2019 (CPA 2019), may be deemed unfair as per the broad definition of unfair contracts outlined in the Act. Additionally, agreements that restrict legal proceedings, such as those preventing parties from enforcing their rights or limiting the time to do so, are void under the Indian Contract Act, 1872, and thus unenforceable. While the issue of waiving claims has not been tested in court, contractual language regarding such waivers should be carefully examined to avoid potential unenforceability under both the CPA 2019 and Indian contract law.” </w:t>
      </w:r>
    </w:p>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“How do I get my consumer grievances addressed?”</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“To address your consumer grievance, you have a few options. You can:</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send a notice to the product seller or service provider.</w:t>
      </w:r>
    </w:p>
    <w:p w:rsidR="00000000" w:rsidDel="00000000" w:rsidP="00000000" w:rsidRDefault="00000000" w:rsidRPr="00000000" w14:paraId="000000F9">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the National Consumer Helpline at 1800-11-4000 or 1915, available all days except national holidays, from 8:00 AM to 8:00 PM.</w:t>
      </w:r>
    </w:p>
    <w:p w:rsidR="00000000" w:rsidDel="00000000" w:rsidP="00000000" w:rsidRDefault="00000000" w:rsidRPr="00000000" w14:paraId="000000FA">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an SMS to 8800001915, and they will get back to you.</w:t>
      </w:r>
    </w:p>
    <w:p w:rsidR="00000000" w:rsidDel="00000000" w:rsidP="00000000" w:rsidRDefault="00000000" w:rsidRPr="00000000" w14:paraId="000000FB">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your grievance online at </w:t>
      </w:r>
      <w:hyperlink r:id="rId6">
        <w:r w:rsidDel="00000000" w:rsidR="00000000" w:rsidRPr="00000000">
          <w:rPr>
            <w:rFonts w:ascii="Times New Roman" w:cs="Times New Roman" w:eastAsia="Times New Roman" w:hAnsi="Times New Roman"/>
            <w:sz w:val="24"/>
            <w:szCs w:val="24"/>
            <w:u w:val="single"/>
            <w:rtl w:val="0"/>
          </w:rPr>
          <w:t xml:space="preserve">https://consumerhelpline.gov.in/user/signup.php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your grievance through the NCH APP or UMANG APP on your mobile phone.</w:t>
      </w:r>
    </w:p>
    <w:p w:rsidR="00000000" w:rsidDel="00000000" w:rsidP="00000000" w:rsidRDefault="00000000" w:rsidRPr="00000000" w14:paraId="000000FD">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your grievance via WhatsApp at </w:t>
      </w:r>
      <w:hyperlink r:id="rId7">
        <w:r w:rsidDel="00000000" w:rsidR="00000000" w:rsidRPr="00000000">
          <w:rPr>
            <w:rFonts w:ascii="Times New Roman" w:cs="Times New Roman" w:eastAsia="Times New Roman" w:hAnsi="Times New Roman"/>
            <w:sz w:val="24"/>
            <w:szCs w:val="24"/>
            <w:u w:val="single"/>
            <w:rtl w:val="0"/>
          </w:rPr>
          <w:t xml:space="preserve">https://api.whatsapp.com/send/?phone=918800001915&amp;text&amp;type=phone_number&amp;app_absent=0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the state consumer helpline of your respective state. Here are the contact numbers for various states:</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Arunachal Pradesh</w:t>
        <w:tab/>
        <w:t xml:space="preserve">1800-345-3601 </w:t>
      </w:r>
    </w:p>
    <w:p w:rsidR="00000000" w:rsidDel="00000000" w:rsidP="00000000" w:rsidRDefault="00000000" w:rsidRPr="00000000" w14:paraId="0000010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Assam</w:t>
        <w:tab/>
        <w:t xml:space="preserve">1800-345-3611 </w:t>
      </w:r>
    </w:p>
    <w:p w:rsidR="00000000" w:rsidDel="00000000" w:rsidP="00000000" w:rsidRDefault="00000000" w:rsidRPr="00000000" w14:paraId="000001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Bihar</w:t>
        <w:tab/>
        <w:t xml:space="preserve">1800-345-6188</w:t>
      </w:r>
    </w:p>
    <w:p w:rsidR="00000000" w:rsidDel="00000000" w:rsidP="00000000" w:rsidRDefault="00000000" w:rsidRPr="00000000" w14:paraId="000001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Chhattisgarh</w:t>
        <w:tab/>
        <w:t xml:space="preserve">1800-233-3663 </w:t>
      </w:r>
    </w:p>
    <w:p w:rsidR="00000000" w:rsidDel="00000000" w:rsidP="00000000" w:rsidRDefault="00000000" w:rsidRPr="00000000" w14:paraId="000001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Delhi </w:t>
        <w:tab/>
        <w:t xml:space="preserve">011-23379266 </w:t>
      </w:r>
    </w:p>
    <w:p w:rsidR="00000000" w:rsidDel="00000000" w:rsidP="00000000" w:rsidRDefault="00000000" w:rsidRPr="00000000" w14:paraId="000001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Gujarat</w:t>
        <w:tab/>
        <w:t xml:space="preserve">1800-233-0222 ,079-27489945/ 46 </w:t>
      </w:r>
    </w:p>
    <w:p w:rsidR="00000000" w:rsidDel="00000000" w:rsidP="00000000" w:rsidRDefault="00000000" w:rsidRPr="00000000" w14:paraId="000001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Haryana</w:t>
        <w:tab/>
        <w:t xml:space="preserve">1800-180-2087</w:t>
      </w:r>
    </w:p>
    <w:p w:rsidR="00000000" w:rsidDel="00000000" w:rsidP="00000000" w:rsidRDefault="00000000" w:rsidRPr="00000000" w14:paraId="000001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Himachal Pradesh</w:t>
        <w:tab/>
        <w:t xml:space="preserve">1800-180-8087 </w:t>
      </w:r>
    </w:p>
    <w:p w:rsidR="00000000" w:rsidDel="00000000" w:rsidP="00000000" w:rsidRDefault="00000000" w:rsidRPr="00000000" w14:paraId="000001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Jharkhand</w:t>
        <w:tab/>
        <w:t xml:space="preserve">1800-3456-598 </w:t>
      </w:r>
    </w:p>
    <w:p w:rsidR="00000000" w:rsidDel="00000000" w:rsidP="00000000" w:rsidRDefault="00000000" w:rsidRPr="00000000" w14:paraId="000001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Karnataka</w:t>
        <w:tab/>
        <w:t xml:space="preserve">1800-425-9339 ,1967 </w:t>
      </w:r>
    </w:p>
    <w:p w:rsidR="00000000" w:rsidDel="00000000" w:rsidP="00000000" w:rsidRDefault="00000000" w:rsidRPr="00000000" w14:paraId="000001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Kerala</w:t>
        <w:tab/>
        <w:t xml:space="preserve">1800-425-1550 </w:t>
      </w:r>
    </w:p>
    <w:p w:rsidR="00000000" w:rsidDel="00000000" w:rsidP="00000000" w:rsidRDefault="00000000" w:rsidRPr="00000000" w14:paraId="000001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Madhya Pradesh</w:t>
        <w:tab/>
        <w:t xml:space="preserve">155343, 0755-2559778 , 0755-2559993 </w:t>
      </w:r>
    </w:p>
    <w:p w:rsidR="00000000" w:rsidDel="00000000" w:rsidP="00000000" w:rsidRDefault="00000000" w:rsidRPr="00000000" w14:paraId="000001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Maharashtra</w:t>
        <w:tab/>
        <w:t xml:space="preserve">1800-2222-62 </w:t>
      </w:r>
    </w:p>
    <w:p w:rsidR="00000000" w:rsidDel="00000000" w:rsidP="00000000" w:rsidRDefault="00000000" w:rsidRPr="00000000" w14:paraId="000001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Mizoram</w:t>
        <w:tab/>
        <w:t xml:space="preserve">1800-231-1792 </w:t>
      </w:r>
    </w:p>
    <w:p w:rsidR="00000000" w:rsidDel="00000000" w:rsidP="00000000" w:rsidRDefault="00000000" w:rsidRPr="00000000" w14:paraId="000001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Nagaland</w:t>
        <w:tab/>
        <w:t xml:space="preserve">1800-345-3701 </w:t>
      </w:r>
    </w:p>
    <w:p w:rsidR="00000000" w:rsidDel="00000000" w:rsidP="00000000" w:rsidRDefault="00000000" w:rsidRPr="00000000" w14:paraId="000001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Orissa</w:t>
        <w:tab/>
        <w:t xml:space="preserve">1800-345-6724 / 6760 </w:t>
      </w:r>
    </w:p>
    <w:p w:rsidR="00000000" w:rsidDel="00000000" w:rsidP="00000000" w:rsidRDefault="00000000" w:rsidRPr="00000000" w14:paraId="000001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Puducherry</w:t>
        <w:tab/>
        <w:t xml:space="preserve">1800-425-1082,1800-425-1083,1800-425-1084,1800-425-1085</w:t>
      </w:r>
    </w:p>
    <w:p w:rsidR="00000000" w:rsidDel="00000000" w:rsidP="00000000" w:rsidRDefault="00000000" w:rsidRPr="00000000" w14:paraId="000001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Rajasthan</w:t>
        <w:tab/>
        <w:t xml:space="preserve">1800-180-6030 </w:t>
      </w:r>
    </w:p>
    <w:p w:rsidR="00000000" w:rsidDel="00000000" w:rsidP="00000000" w:rsidRDefault="00000000" w:rsidRPr="00000000" w14:paraId="000001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Sikkim</w:t>
        <w:tab/>
        <w:t xml:space="preserve">1800-345-3209 / 1800-345-3236 </w:t>
      </w:r>
    </w:p>
    <w:p w:rsidR="00000000" w:rsidDel="00000000" w:rsidP="00000000" w:rsidRDefault="00000000" w:rsidRPr="00000000" w14:paraId="000001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Tamil Nadu</w:t>
        <w:tab/>
        <w:t xml:space="preserve">044-2859-2828 </w:t>
      </w:r>
    </w:p>
    <w:p w:rsidR="00000000" w:rsidDel="00000000" w:rsidP="00000000" w:rsidRDefault="00000000" w:rsidRPr="00000000" w14:paraId="000001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Uttar Pradesh</w:t>
        <w:tab/>
        <w:t xml:space="preserve">1800-180-0300 </w:t>
      </w:r>
    </w:p>
    <w:p w:rsidR="00000000" w:rsidDel="00000000" w:rsidP="00000000" w:rsidRDefault="00000000" w:rsidRPr="00000000" w14:paraId="000001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Bengal</w:t>
        <w:tab/>
        <w:t xml:space="preserve">1800-345-2808</w:t>
      </w:r>
    </w:p>
    <w:p w:rsidR="00000000" w:rsidDel="00000000" w:rsidP="00000000" w:rsidRDefault="00000000" w:rsidRPr="00000000" w14:paraId="00000116">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sectors also have a grievance redressal mechanism or mandate the provider/seller to have a grievance redressal mechanism</w:t>
      </w:r>
    </w:p>
    <w:p w:rsidR="00000000" w:rsidDel="00000000" w:rsidP="00000000" w:rsidRDefault="00000000" w:rsidRPr="00000000" w14:paraId="00000117">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also file a case against the product seller or service provider in the relevant consumer commission.</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are the other remedies available for consumers for harm caused to them?”</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“In addition to filing a complaint before the Consumer Commission, consumers have the option to seek remedies through sectoral regulators. Depending on the sector, consumers can approach the following bodies:</w:t>
      </w:r>
    </w:p>
    <w:p w:rsidR="00000000" w:rsidDel="00000000" w:rsidP="00000000" w:rsidRDefault="00000000" w:rsidRPr="00000000" w14:paraId="0000011C">
      <w:pPr>
        <w:numPr>
          <w:ilvl w:val="0"/>
          <w:numId w:val="1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Airlines: Director General of Civil Aviation’s Air Sewa Portal (</w:t>
      </w:r>
      <w:hyperlink r:id="rId8">
        <w:r w:rsidDel="00000000" w:rsidR="00000000" w:rsidRPr="00000000">
          <w:rPr>
            <w:rFonts w:ascii="Times New Roman" w:cs="Times New Roman" w:eastAsia="Times New Roman" w:hAnsi="Times New Roman"/>
            <w:sz w:val="24"/>
            <w:szCs w:val="24"/>
            <w:u w:val="single"/>
            <w:rtl w:val="0"/>
          </w:rPr>
          <w:t xml:space="preserve">https://airsewa.gov.in/grievance/grievance-redressal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Banking: RBI Banking Ombudsman (</w:t>
      </w:r>
      <w:hyperlink r:id="rId9">
        <w:r w:rsidDel="00000000" w:rsidR="00000000" w:rsidRPr="00000000">
          <w:rPr>
            <w:rFonts w:ascii="Times New Roman" w:cs="Times New Roman" w:eastAsia="Times New Roman" w:hAnsi="Times New Roman"/>
            <w:sz w:val="24"/>
            <w:szCs w:val="24"/>
            <w:u w:val="single"/>
            <w:rtl w:val="0"/>
          </w:rPr>
          <w:t xml:space="preserve">https://rbi.org.in/Scripts/Complaints.aspx</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Broadband &amp; Internet: Telecom Consumer Complaints Monitoring System (TCCMS) (</w:t>
      </w:r>
      <w:hyperlink r:id="rId10">
        <w:r w:rsidDel="00000000" w:rsidR="00000000" w:rsidRPr="00000000">
          <w:rPr>
            <w:rFonts w:ascii="Times New Roman" w:cs="Times New Roman" w:eastAsia="Times New Roman" w:hAnsi="Times New Roman"/>
            <w:sz w:val="24"/>
            <w:szCs w:val="24"/>
            <w:u w:val="single"/>
            <w:rtl w:val="0"/>
          </w:rPr>
          <w:t xml:space="preserve">https://tccms.trai.gov.in/Queries.aspx?cid=1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Bureau of Indian Standards (BIS): For complaints related to standards of products.</w:t>
      </w:r>
    </w:p>
    <w:p w:rsidR="00000000" w:rsidDel="00000000" w:rsidP="00000000" w:rsidRDefault="00000000" w:rsidRPr="00000000" w14:paraId="00000120">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Drugs and Cosmetics: Drug Controller General of India (</w:t>
      </w:r>
      <w:hyperlink r:id="rId11">
        <w:r w:rsidDel="00000000" w:rsidR="00000000" w:rsidRPr="00000000">
          <w:rPr>
            <w:rFonts w:ascii="Times New Roman" w:cs="Times New Roman" w:eastAsia="Times New Roman" w:hAnsi="Times New Roman"/>
            <w:sz w:val="24"/>
            <w:szCs w:val="24"/>
            <w:u w:val="single"/>
            <w:rtl w:val="0"/>
          </w:rPr>
          <w:t xml:space="preserve">https://cdsco.gov.in/opencms/opencms/en/About-us/who/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DTH &amp; Cable Services: Email to ibf@ibfindia.com for general issues and ibf@ibfindia.com for content issues.</w:t>
      </w:r>
    </w:p>
    <w:p w:rsidR="00000000" w:rsidDel="00000000" w:rsidP="00000000" w:rsidRDefault="00000000" w:rsidRPr="00000000" w14:paraId="00000122">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Electricity Services: Each state has its regulatory authority. For a list of these, visit</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sz w:val="24"/>
            <w:szCs w:val="24"/>
            <w:u w:val="single"/>
            <w:rtl w:val="0"/>
          </w:rPr>
          <w:t xml:space="preserve">https://jercjkl.nic.in/otherjercandserc.html</w:t>
        </w:r>
      </w:hyperlink>
      <w:r w:rsidDel="00000000" w:rsidR="00000000" w:rsidRPr="00000000">
        <w:rPr>
          <w:rtl w:val="0"/>
        </w:rPr>
      </w:r>
    </w:p>
    <w:p w:rsidR="00000000" w:rsidDel="00000000" w:rsidP="00000000" w:rsidRDefault="00000000" w:rsidRPr="00000000" w14:paraId="00000123">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Financial Services: RBI Banking Ombudsman (</w:t>
      </w:r>
      <w:hyperlink r:id="rId14">
        <w:r w:rsidDel="00000000" w:rsidR="00000000" w:rsidRPr="00000000">
          <w:rPr>
            <w:rFonts w:ascii="Times New Roman" w:cs="Times New Roman" w:eastAsia="Times New Roman" w:hAnsi="Times New Roman"/>
            <w:sz w:val="24"/>
            <w:szCs w:val="24"/>
            <w:u w:val="single"/>
            <w:rtl w:val="0"/>
          </w:rPr>
          <w:t xml:space="preserve">https://rbi.org.in/Scripts/Complaints.aspx</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Food and PDS Schemes:</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sz w:val="24"/>
            <w:szCs w:val="24"/>
            <w:u w:val="single"/>
            <w:rtl w:val="0"/>
          </w:rPr>
          <w:t xml:space="preserve">https://www.fssai.gov.in/cms/grievance.php</w:t>
        </w:r>
      </w:hyperlink>
      <w:r w:rsidDel="00000000" w:rsidR="00000000" w:rsidRPr="00000000">
        <w:rPr>
          <w:rtl w:val="0"/>
        </w:rPr>
      </w:r>
    </w:p>
    <w:p w:rsidR="00000000" w:rsidDel="00000000" w:rsidP="00000000" w:rsidRDefault="00000000" w:rsidRPr="00000000" w14:paraId="00000125">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Grievances Against Misleading Advertisements (GAMA): Register a complaint along with a copy/video/audio of the advertisement through the web portal of the Government of India at</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sz w:val="24"/>
            <w:szCs w:val="24"/>
            <w:u w:val="single"/>
            <w:rtl w:val="0"/>
          </w:rPr>
          <w:t xml:space="preserve">http://gama.gov.in</w:t>
        </w:r>
      </w:hyperlink>
      <w:r w:rsidDel="00000000" w:rsidR="00000000" w:rsidRPr="00000000">
        <w:rPr>
          <w:rtl w:val="0"/>
        </w:rPr>
      </w:r>
    </w:p>
    <w:p w:rsidR="00000000" w:rsidDel="00000000" w:rsidP="00000000" w:rsidRDefault="00000000" w:rsidRPr="00000000" w14:paraId="00000126">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Insurance: Use the Bima Bharosa system on the IRDAI Portal (</w:t>
      </w:r>
      <w:hyperlink r:id="rId19">
        <w:r w:rsidDel="00000000" w:rsidR="00000000" w:rsidRPr="00000000">
          <w:rPr>
            <w:rFonts w:ascii="Times New Roman" w:cs="Times New Roman" w:eastAsia="Times New Roman" w:hAnsi="Times New Roman"/>
            <w:sz w:val="24"/>
            <w:szCs w:val="24"/>
            <w:u w:val="single"/>
            <w:rtl w:val="0"/>
          </w:rPr>
          <w:t xml:space="preserve">https://bimabharosa.irdai.gov.in/</w:t>
        </w:r>
      </w:hyperlink>
      <w:r w:rsidDel="00000000" w:rsidR="00000000" w:rsidRPr="00000000">
        <w:rPr>
          <w:rFonts w:ascii="Times New Roman" w:cs="Times New Roman" w:eastAsia="Times New Roman" w:hAnsi="Times New Roman"/>
          <w:sz w:val="24"/>
          <w:szCs w:val="24"/>
          <w:rtl w:val="0"/>
        </w:rPr>
        <w:t xml:space="preserve">) for registering and monitoring complaints. Email complaints can be sent to complaints@irdai.gov.in. Toll-Free No.: 155255 or 1800 4254 732.</w:t>
      </w:r>
    </w:p>
    <w:p w:rsidR="00000000" w:rsidDel="00000000" w:rsidP="00000000" w:rsidRDefault="00000000" w:rsidRPr="00000000" w14:paraId="00000127">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Legal Metrology: Lodge a complaint with the District Legal Metrology Officer or the Commissioner of the respective states. For more information, visit</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sz w:val="24"/>
            <w:szCs w:val="24"/>
            <w:u w:val="single"/>
            <w:rtl w:val="0"/>
          </w:rPr>
          <w:t xml:space="preserve">http://consumeraffairs.nic.in/forms/contentpage.aspx?lid=639</w:t>
        </w:r>
      </w:hyperlink>
      <w:r w:rsidDel="00000000" w:rsidR="00000000" w:rsidRPr="00000000">
        <w:rPr>
          <w:rtl w:val="0"/>
        </w:rPr>
      </w:r>
    </w:p>
    <w:p w:rsidR="00000000" w:rsidDel="00000000" w:rsidP="00000000" w:rsidRDefault="00000000" w:rsidRPr="00000000" w14:paraId="00000128">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Non-Banking Financial Companies (NBFCs): RBI Banking Ombudsman (</w:t>
      </w:r>
      <w:hyperlink r:id="rId22">
        <w:r w:rsidDel="00000000" w:rsidR="00000000" w:rsidRPr="00000000">
          <w:rPr>
            <w:rFonts w:ascii="Times New Roman" w:cs="Times New Roman" w:eastAsia="Times New Roman" w:hAnsi="Times New Roman"/>
            <w:sz w:val="24"/>
            <w:szCs w:val="24"/>
            <w:u w:val="single"/>
            <w:rtl w:val="0"/>
          </w:rPr>
          <w:t xml:space="preserve">https://rbi.org.in/Scripts/Complaints.aspx</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Pension Funds: Central Pension Accounting Office (</w:t>
      </w:r>
      <w:hyperlink r:id="rId23">
        <w:r w:rsidDel="00000000" w:rsidR="00000000" w:rsidRPr="00000000">
          <w:rPr>
            <w:rFonts w:ascii="Times New Roman" w:cs="Times New Roman" w:eastAsia="Times New Roman" w:hAnsi="Times New Roman"/>
            <w:sz w:val="24"/>
            <w:szCs w:val="24"/>
            <w:u w:val="single"/>
            <w:rtl w:val="0"/>
          </w:rPr>
          <w:t xml:space="preserve">https://cpao.nic.in/grievance_sql/Grievance_form_all.php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numPr>
          <w:ilvl w:val="0"/>
          <w:numId w:val="1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Telecom: Telecom Consumer Complaints Monitoring System (TCCMS) (</w:t>
      </w:r>
      <w:hyperlink r:id="rId24">
        <w:r w:rsidDel="00000000" w:rsidR="00000000" w:rsidRPr="00000000">
          <w:rPr>
            <w:rFonts w:ascii="Times New Roman" w:cs="Times New Roman" w:eastAsia="Times New Roman" w:hAnsi="Times New Roman"/>
            <w:sz w:val="24"/>
            <w:szCs w:val="24"/>
            <w:u w:val="single"/>
            <w:rtl w:val="0"/>
          </w:rPr>
          <w:t xml:space="preserve">https://tccms.trai.gov.in/Queries.aspx?cid=1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Consumers can explore these avenues to seek redressal for grievances related to specific sectors.”</w:t>
      </w:r>
      <w:r w:rsidDel="00000000" w:rsidR="00000000" w:rsidRPr="00000000">
        <w:rPr>
          <w:rtl w:val="0"/>
        </w:rPr>
      </w:r>
    </w:p>
    <w:p w:rsidR="00000000" w:rsidDel="00000000" w:rsidP="00000000" w:rsidRDefault="00000000" w:rsidRPr="00000000" w14:paraId="000001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“Can I file a consumer complaint using my phone?”</w:t>
      </w:r>
    </w:p>
    <w:p w:rsidR="00000000" w:rsidDel="00000000" w:rsidP="00000000" w:rsidRDefault="00000000" w:rsidRPr="00000000" w14:paraId="000001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“Yes, you can file a consumer complaint online using your phone. One way to do this is by using the UMANG App, which is the National Consumer Helpline’s (NCH) application. Here's how you can file a complaint using the UMANG App:</w:t>
      </w:r>
    </w:p>
    <w:p w:rsidR="00000000" w:rsidDel="00000000" w:rsidP="00000000" w:rsidRDefault="00000000" w:rsidRPr="00000000" w14:paraId="0000012F">
      <w:pPr>
        <w:numPr>
          <w:ilvl w:val="0"/>
          <w:numId w:val="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Download UMANG App: Visit the Google Play Store or the Apple App Store and download the UMANG App.</w:t>
      </w:r>
    </w:p>
    <w:p w:rsidR="00000000" w:rsidDel="00000000" w:rsidP="00000000" w:rsidRDefault="00000000" w:rsidRPr="00000000" w14:paraId="00000130">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Log In or Sign Up: Log in if you already have an account, or sign up for a new one.</w:t>
      </w:r>
    </w:p>
    <w:p w:rsidR="00000000" w:rsidDel="00000000" w:rsidP="00000000" w:rsidRDefault="00000000" w:rsidRPr="00000000" w14:paraId="00000131">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Search for National Consumer Helpline: In the All Services section of the app, search for the National Consumer Helpline.</w:t>
      </w:r>
    </w:p>
    <w:p w:rsidR="00000000" w:rsidDel="00000000" w:rsidP="00000000" w:rsidRDefault="00000000" w:rsidRPr="00000000" w14:paraId="00000132">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Register Grievance: Press the Register Grievance button.</w:t>
      </w:r>
    </w:p>
    <w:p w:rsidR="00000000" w:rsidDel="00000000" w:rsidP="00000000" w:rsidRDefault="00000000" w:rsidRPr="00000000" w14:paraId="00000133">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Provide Details: Provide information such as the state and city where the product was purchased, the industry, the firm name, and a description of the grievance.</w:t>
      </w:r>
    </w:p>
    <w:p w:rsidR="00000000" w:rsidDel="00000000" w:rsidP="00000000" w:rsidRDefault="00000000" w:rsidRPr="00000000" w14:paraId="00000134">
      <w:pPr>
        <w:numPr>
          <w:ilvl w:val="0"/>
          <w:numId w:val="9"/>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Submit Complaint: Submit your complaint through the app.</w:t>
      </w:r>
    </w:p>
    <w:p w:rsidR="00000000" w:rsidDel="00000000" w:rsidP="00000000" w:rsidRDefault="00000000" w:rsidRPr="00000000" w14:paraId="000001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the process may vary slightly based on the specific features and interface of the UMANG App.”</w:t>
      </w:r>
    </w:p>
    <w:p w:rsidR="00000000" w:rsidDel="00000000" w:rsidP="00000000" w:rsidRDefault="00000000" w:rsidRPr="00000000" w14:paraId="000001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is the pecuniary Jurisdiction of the Consumer commissions in India ?”</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w:t>
      </w:r>
      <w:r w:rsidDel="00000000" w:rsidR="00000000" w:rsidRPr="00000000">
        <w:rPr>
          <w:rFonts w:ascii="Times New Roman" w:cs="Times New Roman" w:eastAsia="Times New Roman" w:hAnsi="Times New Roman"/>
          <w:sz w:val="24"/>
          <w:szCs w:val="24"/>
          <w:rtl w:val="0"/>
        </w:rPr>
        <w:t xml:space="preserve">pecuniary</w:t>
      </w:r>
      <w:r w:rsidDel="00000000" w:rsidR="00000000" w:rsidRPr="00000000">
        <w:rPr>
          <w:rFonts w:ascii="Times New Roman" w:cs="Times New Roman" w:eastAsia="Times New Roman" w:hAnsi="Times New Roman"/>
          <w:sz w:val="24"/>
          <w:szCs w:val="24"/>
          <w:rtl w:val="0"/>
        </w:rPr>
        <w:t xml:space="preserve"> jurisdiction of each level of the Consumer Commissions in India varies according to the total value of good or services along with the value of the claimed compensation:</w:t>
      </w:r>
    </w:p>
    <w:p w:rsidR="00000000" w:rsidDel="00000000" w:rsidP="00000000" w:rsidRDefault="00000000" w:rsidRPr="00000000" w14:paraId="0000013A">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 Consumer Disputes Redressal Commission (District Commission): Handles cases whe</w:t>
      </w:r>
      <w:r w:rsidDel="00000000" w:rsidR="00000000" w:rsidRPr="00000000">
        <w:rPr>
          <w:rFonts w:ascii="Times New Roman" w:cs="Times New Roman" w:eastAsia="Times New Roman" w:hAnsi="Times New Roman"/>
          <w:sz w:val="24"/>
          <w:szCs w:val="24"/>
          <w:rtl w:val="0"/>
        </w:rPr>
        <w:t xml:space="preserve">re the total value claimed (i.e. total value of goods or services + value of compensation claimed) does not exceed fifty </w:t>
      </w:r>
      <w:r w:rsidDel="00000000" w:rsidR="00000000" w:rsidRPr="00000000">
        <w:rPr>
          <w:rFonts w:ascii="Times New Roman" w:cs="Times New Roman" w:eastAsia="Times New Roman" w:hAnsi="Times New Roman"/>
          <w:sz w:val="24"/>
          <w:szCs w:val="24"/>
          <w:rtl w:val="0"/>
        </w:rPr>
        <w:t xml:space="preserve">lakh rupees (₹50,00,000).</w:t>
      </w:r>
      <w:r w:rsidDel="00000000" w:rsidR="00000000" w:rsidRPr="00000000">
        <w:rPr>
          <w:rtl w:val="0"/>
        </w:rPr>
      </w:r>
    </w:p>
    <w:p w:rsidR="00000000" w:rsidDel="00000000" w:rsidP="00000000" w:rsidRDefault="00000000" w:rsidRPr="00000000" w14:paraId="0000013B">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Consumer Disputes Redressal Commission (State Commission): Handles cases where the total value claimed exceeds fifty</w:t>
      </w:r>
      <w:r w:rsidDel="00000000" w:rsidR="00000000" w:rsidRPr="00000000">
        <w:rPr>
          <w:rFonts w:ascii="Times New Roman" w:cs="Times New Roman" w:eastAsia="Times New Roman" w:hAnsi="Times New Roman"/>
          <w:sz w:val="24"/>
          <w:szCs w:val="24"/>
          <w:rtl w:val="0"/>
        </w:rPr>
        <w:t xml:space="preserve"> lakh rupees (₹50,00,0</w:t>
      </w:r>
      <w:r w:rsidDel="00000000" w:rsidR="00000000" w:rsidRPr="00000000">
        <w:rPr>
          <w:rFonts w:ascii="Times New Roman" w:cs="Times New Roman" w:eastAsia="Times New Roman" w:hAnsi="Times New Roman"/>
          <w:sz w:val="24"/>
          <w:szCs w:val="24"/>
          <w:rtl w:val="0"/>
        </w:rPr>
        <w:t xml:space="preserve">00)</w:t>
      </w:r>
      <w:r w:rsidDel="00000000" w:rsidR="00000000" w:rsidRPr="00000000">
        <w:rPr>
          <w:rFonts w:ascii="Times New Roman" w:cs="Times New Roman" w:eastAsia="Times New Roman" w:hAnsi="Times New Roman"/>
          <w:sz w:val="24"/>
          <w:szCs w:val="24"/>
          <w:rtl w:val="0"/>
        </w:rPr>
        <w:t xml:space="preserve">, but does not exceed two crore rupees (₹2,00,00,000).</w:t>
      </w:r>
    </w:p>
    <w:p w:rsidR="00000000" w:rsidDel="00000000" w:rsidP="00000000" w:rsidRDefault="00000000" w:rsidRPr="00000000" w14:paraId="0000013C">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Consumer Disputes Redressal Commission (National Commission): Handles cases where the value of the goods or services along with the compensation claimed exceeds two crore rupees (₹2,00,00,000).</w:t>
      </w:r>
    </w:p>
    <w:p w:rsidR="00000000" w:rsidDel="00000000" w:rsidP="00000000" w:rsidRDefault="00000000" w:rsidRPr="00000000" w14:paraId="000001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jurisdictional thresholds ensure that consumer grievances are addressed efficiently at the appropriate level.” </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 Where can a consumer case be filed ?” </w:t>
      </w:r>
    </w:p>
    <w:p w:rsidR="00000000" w:rsidDel="00000000" w:rsidP="00000000" w:rsidRDefault="00000000" w:rsidRPr="00000000" w14:paraId="000001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 A complaint must be filed in the District Commission within whose local limits of jurisdiction one of the following applies:</w:t>
      </w:r>
    </w:p>
    <w:p w:rsidR="00000000" w:rsidDel="00000000" w:rsidP="00000000" w:rsidRDefault="00000000" w:rsidRPr="00000000" w14:paraId="00000141">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place of business or residence of the opposite party</w:t>
      </w:r>
    </w:p>
    <w:p w:rsidR="00000000" w:rsidDel="00000000" w:rsidP="00000000" w:rsidRDefault="00000000" w:rsidRPr="00000000" w14:paraId="00000142">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place of business or residence of the complainant</w:t>
      </w:r>
    </w:p>
    <w:p w:rsidR="00000000" w:rsidDel="00000000" w:rsidP="00000000" w:rsidRDefault="00000000" w:rsidRPr="00000000" w14:paraId="00000143">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cause of action, wholly or partially, arises”</w:t>
      </w:r>
      <w:r w:rsidDel="00000000" w:rsidR="00000000" w:rsidRPr="00000000">
        <w:rPr>
          <w:rtl w:val="0"/>
        </w:rPr>
      </w:r>
    </w:p>
    <w:p w:rsidR="00000000" w:rsidDel="00000000" w:rsidP="00000000" w:rsidRDefault="00000000" w:rsidRPr="00000000" w14:paraId="000001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widowControl w:val="0"/>
        <w:spacing w:before="291.627197265625" w:line="240" w:lineRule="auto"/>
        <w:ind w:left="67.2000122070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 ​​Who can make a complaint?”</w:t>
      </w:r>
    </w:p>
    <w:p w:rsidR="00000000" w:rsidDel="00000000" w:rsidP="00000000" w:rsidRDefault="00000000" w:rsidRPr="00000000" w14:paraId="00000146">
      <w:pPr>
        <w:widowControl w:val="0"/>
        <w:spacing w:before="291.627197265625" w:line="240" w:lineRule="auto"/>
        <w:ind w:left="67.2000122070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complaint can be made by various parties under the Consumer Protection Act. These include:</w:t>
      </w:r>
    </w:p>
    <w:p w:rsidR="00000000" w:rsidDel="00000000" w:rsidP="00000000" w:rsidRDefault="00000000" w:rsidRPr="00000000" w14:paraId="00000147">
      <w:pPr>
        <w:widowControl w:val="0"/>
        <w:numPr>
          <w:ilvl w:val="0"/>
          <w:numId w:val="5"/>
        </w:numPr>
        <w:spacing w:after="0" w:afterAutospacing="0" w:before="291.62719726562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Consumer: Any individual who has purchased goods or services for personal use.</w:t>
      </w:r>
    </w:p>
    <w:p w:rsidR="00000000" w:rsidDel="00000000" w:rsidP="00000000" w:rsidRDefault="00000000" w:rsidRPr="00000000" w14:paraId="00000148">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Voluntary Consumer Associations: Any consumer association registered under existing laws.</w:t>
      </w:r>
    </w:p>
    <w:p w:rsidR="00000000" w:rsidDel="00000000" w:rsidP="00000000" w:rsidRDefault="00000000" w:rsidRPr="00000000" w14:paraId="00000149">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or State Government: Both levels of government can file complaints on behalf of consumers.</w:t>
      </w:r>
    </w:p>
    <w:p w:rsidR="00000000" w:rsidDel="00000000" w:rsidP="00000000" w:rsidRDefault="00000000" w:rsidRPr="00000000" w14:paraId="0000014A">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Authority: The Central Consumer Protection Authority can initiate complaints to protect consumer rights.</w:t>
      </w:r>
    </w:p>
    <w:p w:rsidR="00000000" w:rsidDel="00000000" w:rsidP="00000000" w:rsidRDefault="00000000" w:rsidRPr="00000000" w14:paraId="0000014B">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Consumers (Class Action): Groups of consumers with the same interest can file a complaint collectively, with the permission of the consumer forum.</w:t>
      </w:r>
    </w:p>
    <w:p w:rsidR="00000000" w:rsidDel="00000000" w:rsidP="00000000" w:rsidRDefault="00000000" w:rsidRPr="00000000" w14:paraId="0000014C">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Heirs or Representatives: In case of a consumer's death, their legal heir or representative can file a complaint.</w:t>
      </w:r>
    </w:p>
    <w:p w:rsidR="00000000" w:rsidDel="00000000" w:rsidP="00000000" w:rsidRDefault="00000000" w:rsidRPr="00000000" w14:paraId="0000014D">
      <w:pPr>
        <w:widowControl w:val="0"/>
        <w:numPr>
          <w:ilvl w:val="0"/>
          <w:numId w:val="5"/>
        </w:numPr>
        <w:spacing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Parents or Legal Guardians: For a minor consumer, their parent or legal guardian can file a complaint.</w:t>
      </w:r>
    </w:p>
    <w:p w:rsidR="00000000" w:rsidDel="00000000" w:rsidP="00000000" w:rsidRDefault="00000000" w:rsidRPr="00000000" w14:paraId="000001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provisions ensure that consumer grievances can be addressed effectively by allowing various representatives to seek redressal.”</w:t>
      </w:r>
      <w:r w:rsidDel="00000000" w:rsidR="00000000" w:rsidRPr="00000000">
        <w:rPr>
          <w:rtl w:val="0"/>
        </w:rPr>
      </w:r>
    </w:p>
    <w:p w:rsidR="00000000" w:rsidDel="00000000" w:rsidP="00000000" w:rsidRDefault="00000000" w:rsidRPr="00000000" w14:paraId="000001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is the procedure to file a complaint before the consumer commission?”</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“To file a complaint before the Consumer Commission, follow these steps:</w:t>
      </w:r>
    </w:p>
    <w:p w:rsidR="00000000" w:rsidDel="00000000" w:rsidP="00000000" w:rsidRDefault="00000000" w:rsidRPr="00000000" w14:paraId="00000152">
      <w:pPr>
        <w:numPr>
          <w:ilvl w:val="0"/>
          <w:numId w:val="2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the Complaint:</w:t>
      </w:r>
    </w:p>
    <w:p w:rsidR="00000000" w:rsidDel="00000000" w:rsidP="00000000" w:rsidRDefault="00000000" w:rsidRPr="00000000" w14:paraId="00000153">
      <w:pPr>
        <w:numPr>
          <w:ilvl w:val="1"/>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should be in writing and contain all relevant details.</w:t>
      </w:r>
    </w:p>
    <w:p w:rsidR="00000000" w:rsidDel="00000000" w:rsidP="00000000" w:rsidRDefault="00000000" w:rsidRPr="00000000" w14:paraId="00000154">
      <w:pPr>
        <w:numPr>
          <w:ilvl w:val="1"/>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the aggrieved consumer's details, the service provider or manufacturer's details, and the facts of the matter.</w:t>
      </w:r>
    </w:p>
    <w:p w:rsidR="00000000" w:rsidDel="00000000" w:rsidP="00000000" w:rsidRDefault="00000000" w:rsidRPr="00000000" w14:paraId="00000155">
      <w:pPr>
        <w:numPr>
          <w:ilvl w:val="1"/>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state the remedy sought.</w:t>
      </w:r>
    </w:p>
    <w:p w:rsidR="00000000" w:rsidDel="00000000" w:rsidP="00000000" w:rsidRDefault="00000000" w:rsidRPr="00000000" w14:paraId="00000156">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Filing the Complaint:</w:t>
      </w:r>
    </w:p>
    <w:p w:rsidR="00000000" w:rsidDel="00000000" w:rsidP="00000000" w:rsidRDefault="00000000" w:rsidRPr="00000000" w14:paraId="00000157">
      <w:pPr>
        <w:numPr>
          <w:ilvl w:val="1"/>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Complaints can be filed in person or through an agent.</w:t>
      </w:r>
    </w:p>
    <w:p w:rsidR="00000000" w:rsidDel="00000000" w:rsidP="00000000" w:rsidRDefault="00000000" w:rsidRPr="00000000" w14:paraId="00000158">
      <w:pPr>
        <w:numPr>
          <w:ilvl w:val="1"/>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can also be sent by registered post along with the required court fee.</w:t>
      </w:r>
    </w:p>
    <w:p w:rsidR="00000000" w:rsidDel="00000000" w:rsidP="00000000" w:rsidRDefault="00000000" w:rsidRPr="00000000" w14:paraId="00000159">
      <w:pPr>
        <w:numPr>
          <w:ilvl w:val="1"/>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Complaints can be filed online at the e-daakhil portal:</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sz w:val="24"/>
            <w:szCs w:val="24"/>
            <w:u w:val="single"/>
            <w:rtl w:val="0"/>
          </w:rPr>
          <w:t xml:space="preserve">http://edaakhil.nic.in/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of Copies:</w:t>
      </w:r>
    </w:p>
    <w:p w:rsidR="00000000" w:rsidDel="00000000" w:rsidP="00000000" w:rsidRDefault="00000000" w:rsidRPr="00000000" w14:paraId="0000015B">
      <w:pPr>
        <w:numPr>
          <w:ilvl w:val="1"/>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Normally, three copies of the complaint are required.</w:t>
      </w:r>
    </w:p>
    <w:p w:rsidR="00000000" w:rsidDel="00000000" w:rsidP="00000000" w:rsidRDefault="00000000" w:rsidRPr="00000000" w14:paraId="0000015C">
      <w:pPr>
        <w:numPr>
          <w:ilvl w:val="1"/>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copy is retained for official purposes, one is forwarded to the opposite party, and one is for the complainant.</w:t>
      </w:r>
    </w:p>
    <w:p w:rsidR="00000000" w:rsidDel="00000000" w:rsidP="00000000" w:rsidRDefault="00000000" w:rsidRPr="00000000" w14:paraId="0000015D">
      <w:pPr>
        <w:numPr>
          <w:ilvl w:val="1"/>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multiple opposite parties, more copies may be required.</w:t>
      </w:r>
    </w:p>
    <w:p w:rsidR="00000000" w:rsidDel="00000000" w:rsidP="00000000" w:rsidRDefault="00000000" w:rsidRPr="00000000" w14:paraId="0000015E">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 of the Complaint:</w:t>
      </w:r>
    </w:p>
    <w:p w:rsidR="00000000" w:rsidDel="00000000" w:rsidP="00000000" w:rsidRDefault="00000000" w:rsidRPr="00000000" w14:paraId="0000015F">
      <w:pPr>
        <w:numPr>
          <w:ilvl w:val="1"/>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must contain all necessary details of the aggrieved consumer, the service provider, or manufacturer.</w:t>
      </w:r>
    </w:p>
    <w:p w:rsidR="00000000" w:rsidDel="00000000" w:rsidP="00000000" w:rsidRDefault="00000000" w:rsidRPr="00000000" w14:paraId="00000160">
      <w:pPr>
        <w:numPr>
          <w:ilvl w:val="1"/>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contact details, place of business, relevant facts of the matter, and the remedy sought.</w:t>
      </w:r>
    </w:p>
    <w:p w:rsidR="00000000" w:rsidDel="00000000" w:rsidP="00000000" w:rsidRDefault="00000000" w:rsidRPr="00000000" w14:paraId="00000161">
      <w:pPr>
        <w:numPr>
          <w:ilvl w:val="1"/>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an affidavit signed and verified by the complainant.</w:t>
      </w:r>
    </w:p>
    <w:p w:rsidR="00000000" w:rsidDel="00000000" w:rsidP="00000000" w:rsidRDefault="00000000" w:rsidRPr="00000000" w14:paraId="00000162">
      <w:pPr>
        <w:numPr>
          <w:ilvl w:val="1"/>
          <w:numId w:val="2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all other relevant documents, such as bill details, mode of payment, and guarantee or warranty cards.”</w:t>
      </w:r>
    </w:p>
    <w:p w:rsidR="00000000" w:rsidDel="00000000" w:rsidP="00000000" w:rsidRDefault="00000000" w:rsidRPr="00000000" w14:paraId="000001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is the procedure to file a complaint in the eDaakhil platform?”</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 Following these steps will ensure that your complaint is filed correctly on the e-Daakhil platform.</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numPr>
          <w:ilvl w:val="0"/>
          <w:numId w:val="1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If you don't have an account, register on the e-Daakhil portal.</w:t>
      </w:r>
    </w:p>
    <w:p w:rsidR="00000000" w:rsidDel="00000000" w:rsidP="00000000" w:rsidRDefault="00000000" w:rsidRPr="00000000" w14:paraId="00000168">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Email: Verify your email address by clicking the link sent to your registered email.</w:t>
      </w:r>
    </w:p>
    <w:p w:rsidR="00000000" w:rsidDel="00000000" w:rsidP="00000000" w:rsidRDefault="00000000" w:rsidRPr="00000000" w14:paraId="00000169">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Use your credentials to log in to the portal.</w:t>
      </w:r>
    </w:p>
    <w:p w:rsidR="00000000" w:rsidDel="00000000" w:rsidP="00000000" w:rsidRDefault="00000000" w:rsidRPr="00000000" w14:paraId="0000016A">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New Case: Click on 'File a New Case' from the Filing dropdown menu and select 'Consumer Complaint'.</w:t>
      </w:r>
    </w:p>
    <w:p w:rsidR="00000000" w:rsidDel="00000000" w:rsidP="00000000" w:rsidRDefault="00000000" w:rsidRPr="00000000" w14:paraId="0000016B">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Disclaimer: Read the disclaimer and click “accept”.</w:t>
      </w:r>
    </w:p>
    <w:p w:rsidR="00000000" w:rsidDel="00000000" w:rsidP="00000000" w:rsidRDefault="00000000" w:rsidRPr="00000000" w14:paraId="0000016C">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Claim Amount: Enter the compensation amount you are claiming.</w:t>
      </w:r>
    </w:p>
    <w:p w:rsidR="00000000" w:rsidDel="00000000" w:rsidP="00000000" w:rsidRDefault="00000000" w:rsidRPr="00000000" w14:paraId="0000016D">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District: Choose your district and click continue.</w:t>
      </w:r>
    </w:p>
    <w:p w:rsidR="00000000" w:rsidDel="00000000" w:rsidP="00000000" w:rsidRDefault="00000000" w:rsidRPr="00000000" w14:paraId="0000016E">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Personal Details: Enter your name, address, mobile number, and email address (optional) in the complainant's section.</w:t>
      </w:r>
    </w:p>
    <w:p w:rsidR="00000000" w:rsidDel="00000000" w:rsidP="00000000" w:rsidRDefault="00000000" w:rsidRPr="00000000" w14:paraId="0000016F">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Opposite Party Details: Enter the name, address, state, and district of the registered address of the opposite party.</w:t>
      </w:r>
    </w:p>
    <w:p w:rsidR="00000000" w:rsidDel="00000000" w:rsidP="00000000" w:rsidRDefault="00000000" w:rsidRPr="00000000" w14:paraId="00000170">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 Advocate Details: Enter details of your advocate or leave it blank.</w:t>
      </w:r>
    </w:p>
    <w:p w:rsidR="00000000" w:rsidDel="00000000" w:rsidP="00000000" w:rsidRDefault="00000000" w:rsidRPr="00000000" w14:paraId="00000171">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Summary: Write a gist of the complaint in the Complaint section.</w:t>
      </w:r>
    </w:p>
    <w:p w:rsidR="00000000" w:rsidDel="00000000" w:rsidP="00000000" w:rsidRDefault="00000000" w:rsidRPr="00000000" w14:paraId="00000172">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and Continue: Click continue to proceed to the next step.</w:t>
      </w:r>
    </w:p>
    <w:p w:rsidR="00000000" w:rsidDel="00000000" w:rsidP="00000000" w:rsidRDefault="00000000" w:rsidRPr="00000000" w14:paraId="00000173">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Complaint Details: Enter complainant and opposite party details again and click save and continue.</w:t>
      </w:r>
    </w:p>
    <w:p w:rsidR="00000000" w:rsidDel="00000000" w:rsidP="00000000" w:rsidRDefault="00000000" w:rsidRPr="00000000" w14:paraId="00000174">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Documents: Attach your index, complaint, memo of parties, affidavit, and any other evidence. All documents must be signed and notarized.</w:t>
      </w:r>
    </w:p>
    <w:p w:rsidR="00000000" w:rsidDel="00000000" w:rsidP="00000000" w:rsidRDefault="00000000" w:rsidRPr="00000000" w14:paraId="00000175">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and Submit: Verify the details of your complaint and submit it.</w:t>
      </w:r>
    </w:p>
    <w:p w:rsidR="00000000" w:rsidDel="00000000" w:rsidP="00000000" w:rsidRDefault="00000000" w:rsidRPr="00000000" w14:paraId="00000176">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Fees: Pay the fees for your complaint on the pending complaints page.</w:t>
      </w:r>
    </w:p>
    <w:p w:rsidR="00000000" w:rsidDel="00000000" w:rsidP="00000000" w:rsidRDefault="00000000" w:rsidRPr="00000000" w14:paraId="000001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“Can a consumer complaint be resolved through mediation?” </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“Yes, a consumer complaint can be resolved through mediation. The relevant consumer forum, either at the first hearing after admission or later stages, may refer the complaint to mediation with the written consent of the parties if they believe there is potential for settlement. Parties can also opt for mediation at any stage of the complaint. If the dispute remains unresolved through mediation, the consumer forum will proceed to hear the case. Successful mediation results in a written agreement of the terms, while partial settlements are recorded, and the remaining issues are heard by the Commission. If mediation is unsuccessful, the Commission will pass an appropriate order within seven days of receiving the settlement report. There is no fee required for mediation. No appeal is permissible after the settlement of a dispute through mediation.”</w:t>
      </w: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 What are the contents of a consumer complaint particulars should be furnished in the complaint?” </w:t>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 Contents of a consumer complaint:</w:t>
      </w:r>
    </w:p>
    <w:p w:rsidR="00000000" w:rsidDel="00000000" w:rsidP="00000000" w:rsidRDefault="00000000" w:rsidRPr="00000000" w14:paraId="0000017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Cause-title</w:t>
      </w:r>
    </w:p>
    <w:p w:rsidR="00000000" w:rsidDel="00000000" w:rsidP="00000000" w:rsidRDefault="00000000" w:rsidRPr="00000000" w14:paraId="0000018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description, and address of the complainant</w:t>
      </w:r>
    </w:p>
    <w:p w:rsidR="00000000" w:rsidDel="00000000" w:rsidP="00000000" w:rsidRDefault="00000000" w:rsidRPr="00000000" w14:paraId="0000018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description, and address of the opposite party or parties</w:t>
      </w:r>
    </w:p>
    <w:p w:rsidR="00000000" w:rsidDel="00000000" w:rsidP="00000000" w:rsidRDefault="00000000" w:rsidRPr="00000000" w14:paraId="0000018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Facts relating to the complaint and where and when it arose</w:t>
      </w:r>
    </w:p>
    <w:p w:rsidR="00000000" w:rsidDel="00000000" w:rsidP="00000000" w:rsidRDefault="00000000" w:rsidRPr="00000000" w14:paraId="0000018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Copies of written complaints and notices sent to the service provider</w:t>
      </w:r>
    </w:p>
    <w:p w:rsidR="00000000" w:rsidDel="00000000" w:rsidP="00000000" w:rsidRDefault="00000000" w:rsidRPr="00000000" w14:paraId="0000018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how the opposite parties are liable and why they are answerable or accountable</w:t>
      </w:r>
    </w:p>
    <w:p w:rsidR="00000000" w:rsidDel="00000000" w:rsidP="00000000" w:rsidRDefault="00000000" w:rsidRPr="00000000" w14:paraId="0000018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supporting allegations, with a list of these documents signed by the complainant</w:t>
      </w:r>
    </w:p>
    <w:p w:rsidR="00000000" w:rsidDel="00000000" w:rsidP="00000000" w:rsidRDefault="00000000" w:rsidRPr="00000000" w14:paraId="0000018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 of how the case falls within the jurisdiction of the tribunal</w:t>
      </w:r>
    </w:p>
    <w:p w:rsidR="00000000" w:rsidDel="00000000" w:rsidP="00000000" w:rsidRDefault="00000000" w:rsidRPr="00000000" w14:paraId="0000018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Relief or remedy claimed by the complainant” </w:t>
      </w:r>
    </w:p>
    <w:p w:rsidR="00000000" w:rsidDel="00000000" w:rsidP="00000000" w:rsidRDefault="00000000" w:rsidRPr="00000000" w14:paraId="000001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“Does a consumer need an advocate to represent their case before a commission?</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“Consumers do not need an advocate to represent their case in the Consumer Commission. These commissions are designed to provide simple and speedy justice, free from the complexities of regular court procedures. The process is informal and does not require the involvement of an advocate or pleader. Consumers can file and represent their complaint themselves or through a representative.”</w:t>
      </w:r>
    </w:p>
    <w:p w:rsidR="00000000" w:rsidDel="00000000" w:rsidP="00000000" w:rsidRDefault="00000000" w:rsidRPr="00000000" w14:paraId="000001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is the time limit for filing the complaint?” </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time limit for filing a complaint is two years from the date the cause of action arises, as per Section 35 of the Act. This period starts from the day the deficiency in service or defect in goods is detected. It's also referred to as the limitation period. However, the law allows consumers to file complaints even after this period if the District Forum deems the reasons for the delay genuine and valid.” </w:t>
      </w:r>
    </w:p>
    <w:p w:rsidR="00000000" w:rsidDel="00000000" w:rsidP="00000000" w:rsidRDefault="00000000" w:rsidRPr="00000000" w14:paraId="000001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“How to make the payment of the Court fee?” </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court fee for every complaint filed before the District Commission, State Commission, or National Commission must be accompanied by a fee specified. This fee should be in the form of a crossed Demand Draft drawn on a nationalized bank or through a crossed Indian Postal Order drawn in favor of the Registrar of the respective Commission. The payment should be payable at the place where the Commission is situated. The concerned District Commission shall deposit the received amount.”</w:t>
      </w:r>
    </w:p>
    <w:p w:rsidR="00000000" w:rsidDel="00000000" w:rsidP="00000000" w:rsidRDefault="00000000" w:rsidRPr="00000000" w14:paraId="000001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 What reliefs or remedies are provided by the consumer commission?”</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“Consumer commissions can provide the following reliefs and remedies under the Consumer Protection Act, 2019:</w:t>
      </w:r>
    </w:p>
    <w:p w:rsidR="00000000" w:rsidDel="00000000" w:rsidP="00000000" w:rsidRDefault="00000000" w:rsidRPr="00000000" w14:paraId="00000196">
      <w:pPr>
        <w:numPr>
          <w:ilvl w:val="0"/>
          <w:numId w:val="2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Compensation: Grant compensation to consumers for harm caused by product liability issues.</w:t>
      </w:r>
    </w:p>
    <w:p w:rsidR="00000000" w:rsidDel="00000000" w:rsidP="00000000" w:rsidRDefault="00000000" w:rsidRPr="00000000" w14:paraId="00000197">
      <w:pPr>
        <w:numPr>
          <w:ilvl w:val="0"/>
          <w:numId w:val="2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Directive to Manufacturers, Service Providers, and Sellers: Issue directives to:</w:t>
      </w:r>
    </w:p>
    <w:p w:rsidR="00000000" w:rsidDel="00000000" w:rsidP="00000000" w:rsidRDefault="00000000" w:rsidRPr="00000000" w14:paraId="00000198">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defects from goods.</w:t>
      </w:r>
    </w:p>
    <w:p w:rsidR="00000000" w:rsidDel="00000000" w:rsidP="00000000" w:rsidRDefault="00000000" w:rsidRPr="00000000" w14:paraId="00000199">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goods.</w:t>
      </w:r>
    </w:p>
    <w:p w:rsidR="00000000" w:rsidDel="00000000" w:rsidP="00000000" w:rsidRDefault="00000000" w:rsidRPr="00000000" w14:paraId="0000019A">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the price paid along with any interest.</w:t>
      </w:r>
    </w:p>
    <w:p w:rsidR="00000000" w:rsidDel="00000000" w:rsidP="00000000" w:rsidRDefault="00000000" w:rsidRPr="00000000" w14:paraId="0000019B">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defects or deficiencies in services.</w:t>
      </w:r>
    </w:p>
    <w:p w:rsidR="00000000" w:rsidDel="00000000" w:rsidP="00000000" w:rsidRDefault="00000000" w:rsidRPr="00000000" w14:paraId="0000019C">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 compensation for loss or injury.</w:t>
      </w:r>
    </w:p>
    <w:p w:rsidR="00000000" w:rsidDel="00000000" w:rsidP="00000000" w:rsidRDefault="00000000" w:rsidRPr="00000000" w14:paraId="0000019D">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Discontinue and not repeat unfair trade practices or restrictive trade practices.</w:t>
      </w:r>
    </w:p>
    <w:p w:rsidR="00000000" w:rsidDel="00000000" w:rsidP="00000000" w:rsidRDefault="00000000" w:rsidRPr="00000000" w14:paraId="0000019E">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Withdraw hazardous goods from being offered for sale.</w:t>
      </w:r>
    </w:p>
    <w:p w:rsidR="00000000" w:rsidDel="00000000" w:rsidP="00000000" w:rsidRDefault="00000000" w:rsidRPr="00000000" w14:paraId="0000019F">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Cease manufacture of hazardous goods and desist from offering hazardous services.</w:t>
      </w:r>
    </w:p>
    <w:p w:rsidR="00000000" w:rsidDel="00000000" w:rsidP="00000000" w:rsidRDefault="00000000" w:rsidRPr="00000000" w14:paraId="000001A0">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a sum determined by the Commission for loss or injury suffered by a large number of consumers.</w:t>
      </w:r>
    </w:p>
    <w:p w:rsidR="00000000" w:rsidDel="00000000" w:rsidP="00000000" w:rsidRDefault="00000000" w:rsidRPr="00000000" w14:paraId="000001A1">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corrective advertisement to neutralize the effect of misleading advertisement.</w:t>
      </w:r>
    </w:p>
    <w:p w:rsidR="00000000" w:rsidDel="00000000" w:rsidP="00000000" w:rsidRDefault="00000000" w:rsidRPr="00000000" w14:paraId="000001A2">
      <w:pPr>
        <w:numPr>
          <w:ilvl w:val="1"/>
          <w:numId w:val="2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adequate costs to parties.</w:t>
      </w:r>
    </w:p>
    <w:p w:rsidR="00000000" w:rsidDel="00000000" w:rsidP="00000000" w:rsidRDefault="00000000" w:rsidRPr="00000000" w14:paraId="000001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reliefs and remedies are aimed at protecting and compensating consumers for any harm caused by products or services.”</w:t>
      </w:r>
    </w:p>
    <w:p w:rsidR="00000000" w:rsidDel="00000000" w:rsidP="00000000" w:rsidRDefault="00000000" w:rsidRPr="00000000" w14:paraId="000001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are the details of fees to be paid while filing a complaint with the consumer commissions?”</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“Yes, there is a fee for filing a complaint with the Consumer Commissions. The fee must be paid in the form of a crossed Demand Draft drawn on a nationalised bank or through a crossed Indian Postal Order drawn in favour of the Registrar of the relevant Commission and payable at the respective location where the Commission is situated. The payment may otherwise be through electronic mode as arranged by the specific Commission concerned.</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 amount varies based on the value of goods or services paid as consideration, as specified in the table below:</w:t>
      </w:r>
    </w:p>
    <w:p w:rsidR="00000000" w:rsidDel="00000000" w:rsidP="00000000" w:rsidRDefault="00000000" w:rsidRPr="00000000" w14:paraId="000001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 Commission:</w:t>
      </w:r>
    </w:p>
    <w:p w:rsidR="00000000" w:rsidDel="00000000" w:rsidP="00000000" w:rsidRDefault="00000000" w:rsidRPr="00000000" w14:paraId="000001AA">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₹5 Lakh: N</w:t>
      </w:r>
      <w:r w:rsidDel="00000000" w:rsidR="00000000" w:rsidRPr="00000000">
        <w:rPr>
          <w:rFonts w:ascii="Times New Roman" w:cs="Times New Roman" w:eastAsia="Times New Roman" w:hAnsi="Times New Roman"/>
          <w:sz w:val="24"/>
          <w:szCs w:val="24"/>
          <w:rtl w:val="0"/>
        </w:rPr>
        <w:t xml:space="preserve">o Fee</w:t>
      </w:r>
    </w:p>
    <w:p w:rsidR="00000000" w:rsidDel="00000000" w:rsidP="00000000" w:rsidRDefault="00000000" w:rsidRPr="00000000" w14:paraId="000001AB">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₹5 Lakh – Up to ₹10 Lakh: ₹200</w:t>
      </w:r>
    </w:p>
    <w:p w:rsidR="00000000" w:rsidDel="00000000" w:rsidP="00000000" w:rsidRDefault="00000000" w:rsidRPr="00000000" w14:paraId="000001AC">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₹10 lakh – Up to ₹20 Lakh: ₹400</w:t>
      </w:r>
    </w:p>
    <w:p w:rsidR="00000000" w:rsidDel="00000000" w:rsidP="00000000" w:rsidRDefault="00000000" w:rsidRPr="00000000" w14:paraId="000001AD">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₹20 Lakh – Up to ₹</w:t>
      </w:r>
      <w:r w:rsidDel="00000000" w:rsidR="00000000" w:rsidRPr="00000000">
        <w:rPr>
          <w:rFonts w:ascii="Times New Roman" w:cs="Times New Roman" w:eastAsia="Times New Roman" w:hAnsi="Times New Roman"/>
          <w:sz w:val="24"/>
          <w:szCs w:val="24"/>
          <w:rtl w:val="0"/>
        </w:rPr>
        <w:t xml:space="preserve">50 Lakh: ₹1000</w:t>
      </w:r>
    </w:p>
    <w:p w:rsidR="00000000" w:rsidDel="00000000" w:rsidP="00000000" w:rsidRDefault="00000000" w:rsidRPr="00000000" w14:paraId="000001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Commission: </w:t>
      </w:r>
    </w:p>
    <w:p w:rsidR="00000000" w:rsidDel="00000000" w:rsidP="00000000" w:rsidRDefault="00000000" w:rsidRPr="00000000" w14:paraId="000001AF">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₹50 Lakh – Up to ₹1 Crore: ₹2000</w:t>
      </w:r>
    </w:p>
    <w:p w:rsidR="00000000" w:rsidDel="00000000" w:rsidP="00000000" w:rsidRDefault="00000000" w:rsidRPr="00000000" w14:paraId="000001B0">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₹1 Crore – Up to ₹2 Crore: ₹2500 </w:t>
      </w:r>
    </w:p>
    <w:p w:rsidR="00000000" w:rsidDel="00000000" w:rsidP="00000000" w:rsidRDefault="00000000" w:rsidRPr="00000000" w14:paraId="000001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Commission: </w:t>
      </w:r>
      <w:r w:rsidDel="00000000" w:rsidR="00000000" w:rsidRPr="00000000">
        <w:rPr>
          <w:rtl w:val="0"/>
        </w:rPr>
      </w:r>
    </w:p>
    <w:p w:rsidR="00000000" w:rsidDel="00000000" w:rsidP="00000000" w:rsidRDefault="00000000" w:rsidRPr="00000000" w14:paraId="000001B2">
      <w:pPr>
        <w:numPr>
          <w:ilvl w:val="0"/>
          <w:numId w:val="2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₹10 Crore – Rs ₹7500</w:t>
      </w:r>
    </w:p>
    <w:p w:rsidR="00000000" w:rsidDel="00000000" w:rsidP="00000000" w:rsidRDefault="00000000" w:rsidRPr="00000000" w14:paraId="000001B3">
      <w:pPr>
        <w:numPr>
          <w:ilvl w:val="0"/>
          <w:numId w:val="2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₹2 Crore – Up to ₹4 Crore: ₹3000 </w:t>
      </w:r>
    </w:p>
    <w:p w:rsidR="00000000" w:rsidDel="00000000" w:rsidP="00000000" w:rsidRDefault="00000000" w:rsidRPr="00000000" w14:paraId="000001B4">
      <w:pPr>
        <w:numPr>
          <w:ilvl w:val="0"/>
          <w:numId w:val="2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₹4 Crore – Up to ₹6 Crore: ₹4000 </w:t>
      </w:r>
    </w:p>
    <w:p w:rsidR="00000000" w:rsidDel="00000000" w:rsidP="00000000" w:rsidRDefault="00000000" w:rsidRPr="00000000" w14:paraId="000001B5">
      <w:pPr>
        <w:numPr>
          <w:ilvl w:val="0"/>
          <w:numId w:val="2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₹6 Crore – Up to ₹8 Crore: ₹5000 </w:t>
      </w:r>
    </w:p>
    <w:p w:rsidR="00000000" w:rsidDel="00000000" w:rsidP="00000000" w:rsidRDefault="00000000" w:rsidRPr="00000000" w14:paraId="000001B6">
      <w:pPr>
        <w:numPr>
          <w:ilvl w:val="0"/>
          <w:numId w:val="2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₹8 Crore – Up to ₹10 Crore: ₹6000</w:t>
      </w:r>
    </w:p>
    <w:p w:rsidR="00000000" w:rsidDel="00000000" w:rsidP="00000000" w:rsidRDefault="00000000" w:rsidRPr="00000000" w14:paraId="000001B7">
      <w:pPr>
        <w:numPr>
          <w:ilvl w:val="0"/>
          <w:numId w:val="2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₹10 Crore: ₹7500</w:t>
      </w:r>
      <w:r w:rsidDel="00000000" w:rsidR="00000000" w:rsidRPr="00000000">
        <w:rPr>
          <w:rtl w:val="0"/>
        </w:rPr>
      </w:r>
    </w:p>
    <w:p w:rsidR="00000000" w:rsidDel="00000000" w:rsidP="00000000" w:rsidRDefault="00000000" w:rsidRPr="00000000" w14:paraId="000001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 should be payable at the respective place where the District Commission, State Commission, or the National Commission is situated, or through electronic mode as per the arrangement made by the concerned Commission.”</w:t>
      </w:r>
    </w:p>
    <w:p w:rsidR="00000000" w:rsidDel="00000000" w:rsidP="00000000" w:rsidRDefault="00000000" w:rsidRPr="00000000" w14:paraId="000001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if the consumer is not satisfied with the order of the Consumer commission?” </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“If a consumer is dissatisfied with the order of a Consumer Commission:</w:t>
      </w:r>
    </w:p>
    <w:p w:rsidR="00000000" w:rsidDel="00000000" w:rsidP="00000000" w:rsidRDefault="00000000" w:rsidRPr="00000000" w14:paraId="000001BD">
      <w:pPr>
        <w:numPr>
          <w:ilvl w:val="0"/>
          <w:numId w:val="2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can prefer an appeal within 30 days from the date of the order.</w:t>
      </w:r>
    </w:p>
    <w:p w:rsidR="00000000" w:rsidDel="00000000" w:rsidP="00000000" w:rsidRDefault="00000000" w:rsidRPr="00000000" w14:paraId="000001BE">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appeal against the order of the District Commission can be made before the State Commission.</w:t>
      </w:r>
    </w:p>
    <w:p w:rsidR="00000000" w:rsidDel="00000000" w:rsidP="00000000" w:rsidRDefault="00000000" w:rsidRPr="00000000" w14:paraId="000001BF">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appeal against the order of the State Commission can be made before the National Commission.</w:t>
      </w:r>
    </w:p>
    <w:p w:rsidR="00000000" w:rsidDel="00000000" w:rsidP="00000000" w:rsidRDefault="00000000" w:rsidRPr="00000000" w14:paraId="000001C0">
      <w:pPr>
        <w:numPr>
          <w:ilvl w:val="0"/>
          <w:numId w:val="2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appeal against the order of the National Commission can be made before the Supreme Court.” </w:t>
      </w:r>
    </w:p>
    <w:p w:rsidR="00000000" w:rsidDel="00000000" w:rsidP="00000000" w:rsidRDefault="00000000" w:rsidRPr="00000000" w14:paraId="000001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 Is there any change in the amount to be deposited for filing an appeal?” </w:t>
      </w:r>
    </w:p>
    <w:p w:rsidR="00000000" w:rsidDel="00000000" w:rsidP="00000000" w:rsidRDefault="00000000" w:rsidRPr="00000000" w14:paraId="000001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For appeals before the State Commission and National Commission, 50% of the total award amount passed by the lower commission needs to be deposited.” </w:t>
      </w:r>
    </w:p>
    <w:p w:rsidR="00000000" w:rsidDel="00000000" w:rsidP="00000000" w:rsidRDefault="00000000" w:rsidRPr="00000000" w14:paraId="000001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documents are required while filing a complaint in a consumer forum?”</w:t>
      </w:r>
    </w:p>
    <w:p w:rsidR="00000000" w:rsidDel="00000000" w:rsidP="00000000" w:rsidRDefault="00000000" w:rsidRPr="00000000" w14:paraId="000001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“Index: A list of all the documents attached, paginated and indexed.</w:t>
      </w:r>
    </w:p>
    <w:p w:rsidR="00000000" w:rsidDel="00000000" w:rsidP="00000000" w:rsidRDefault="00000000" w:rsidRPr="00000000" w14:paraId="000001C7">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List of Dates: A chronological list of events relevant to the complaint.</w:t>
      </w:r>
    </w:p>
    <w:p w:rsidR="00000000" w:rsidDel="00000000" w:rsidP="00000000" w:rsidRDefault="00000000" w:rsidRPr="00000000" w14:paraId="000001C8">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Memorandum of the Parties: Details of the complainant and the opposite party, including complete address and contact details.</w:t>
      </w:r>
    </w:p>
    <w:p w:rsidR="00000000" w:rsidDel="00000000" w:rsidP="00000000" w:rsidRDefault="00000000" w:rsidRPr="00000000" w14:paraId="000001C9">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Complaint with Notarized Affidavit: The complaint along with a notarized attested affidavit.</w:t>
      </w:r>
    </w:p>
    <w:p w:rsidR="00000000" w:rsidDel="00000000" w:rsidP="00000000" w:rsidRDefault="00000000" w:rsidRPr="00000000" w14:paraId="000001CA">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Requisite Fee: Payment proof of the fee required for filing the complaint.</w:t>
      </w:r>
    </w:p>
    <w:p w:rsidR="00000000" w:rsidDel="00000000" w:rsidP="00000000" w:rsidRDefault="00000000" w:rsidRPr="00000000" w14:paraId="000001CB">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Supporting Documents and Evidences: Receipts, vouchers, or any other evidence supporting the complaint. These documents should be attested as a True Copy on the last page with name and signature.</w:t>
      </w:r>
    </w:p>
    <w:p w:rsidR="00000000" w:rsidDel="00000000" w:rsidP="00000000" w:rsidRDefault="00000000" w:rsidRPr="00000000" w14:paraId="000001CC">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Application for Condonation of Delay: If there is a delay of more than 2 years from the cause of action, an application for the condonation of delay with a notarized and attested affidavit should be filed.</w:t>
      </w:r>
    </w:p>
    <w:p w:rsidR="00000000" w:rsidDel="00000000" w:rsidP="00000000" w:rsidRDefault="00000000" w:rsidRPr="00000000" w14:paraId="000001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all documents are uploaded in the specified format and meet the requirements of the e-Daakhil portal for smooth processing of the complaint.”</w:t>
      </w:r>
    </w:p>
    <w:p w:rsidR="00000000" w:rsidDel="00000000" w:rsidP="00000000" w:rsidRDefault="00000000" w:rsidRPr="00000000" w14:paraId="000001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 </w:t>
      </w:r>
    </w:p>
    <w:p w:rsidR="00000000" w:rsidDel="00000000" w:rsidP="00000000" w:rsidRDefault="00000000" w:rsidRPr="00000000" w14:paraId="000001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 How long does it take for a consumer case to be heard by a judge in consumer forums?” </w:t>
      </w:r>
    </w:p>
    <w:p w:rsidR="00000000" w:rsidDel="00000000" w:rsidP="00000000" w:rsidRDefault="00000000" w:rsidRPr="00000000" w14:paraId="000001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 The timeline for a consumer case to be heard by a judge in consumer forums varies. While the Consumer Protection Act, 2019 aims for resolution within three months, the actual duration can range from three months to over a year due to case complexities.” </w:t>
      </w:r>
    </w:p>
    <w:p w:rsidR="00000000" w:rsidDel="00000000" w:rsidP="00000000" w:rsidRDefault="00000000" w:rsidRPr="00000000" w14:paraId="000001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 What is the procedure for filing an appeal before the State Commission ? </w:t>
      </w:r>
    </w:p>
    <w:p w:rsidR="00000000" w:rsidDel="00000000" w:rsidP="00000000" w:rsidRDefault="00000000" w:rsidRPr="00000000" w14:paraId="000001D3">
      <w:pPr>
        <w:widowControl w:val="0"/>
        <w:spacing w:before="18.805694580078125" w:line="228.169527053833" w:lineRule="auto"/>
        <w:ind w:right="497.88818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Appellant or his authorized agent is required to file a Memorandum that is to be sent through registered post for acknowledgment to the State Commission. This memorandum must be typed in a legible manner with distinct heads, grounds of appeal without any argument or narrative. Such memorandums are to be accompanied by certified copy of the District Commission order and the documents of a supportive nature to the appeal. Along with it, the appellant is required to submit four copies of the memorandum to the state commission.</w:t>
      </w:r>
    </w:p>
    <w:p w:rsidR="00000000" w:rsidDel="00000000" w:rsidP="00000000" w:rsidRDefault="00000000" w:rsidRPr="00000000" w14:paraId="000001D4">
      <w:pPr>
        <w:widowControl w:val="0"/>
        <w:spacing w:before="18.805694580078125" w:line="228.169527053833" w:lineRule="auto"/>
        <w:ind w:right="497.888183593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widowControl w:val="0"/>
        <w:spacing w:before="18.805694580078125" w:line="228.169527053833" w:lineRule="auto"/>
        <w:ind w:right="497.88818359375"/>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appellant can only be heard or urged to be heard in support of the appeals that are made to the State Commission. However, the state commission is not required to confine itself within the appeal that is made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What is the time period within which the state commission needs to provide a decision for the appeal ? </w:t>
      </w:r>
    </w:p>
    <w:p w:rsidR="00000000" w:rsidDel="00000000" w:rsidP="00000000" w:rsidRDefault="00000000" w:rsidRPr="00000000" w14:paraId="000001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State Commission must provide a decision for the appeal within 90 days from the date of admission. If the State Commission decides to dispose of the case, adequate reasons for the decision must be provided in writing.” </w:t>
      </w:r>
    </w:p>
    <w:p w:rsidR="00000000" w:rsidDel="00000000" w:rsidP="00000000" w:rsidRDefault="00000000" w:rsidRPr="00000000" w14:paraId="000001D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consumeraffairs.nic.in/forms/contentpage.aspx?lid=639" TargetMode="External"/><Relationship Id="rId22" Type="http://schemas.openxmlformats.org/officeDocument/2006/relationships/hyperlink" Target="https://rbi.org.in/Scripts/Complaints.aspx" TargetMode="External"/><Relationship Id="rId21" Type="http://schemas.openxmlformats.org/officeDocument/2006/relationships/hyperlink" Target="http://consumeraffairs.nic.in/forms/contentpage.aspx?lid=639" TargetMode="External"/><Relationship Id="rId24" Type="http://schemas.openxmlformats.org/officeDocument/2006/relationships/hyperlink" Target="https://tccms.trai.gov.in/Queries.aspx?cid=1" TargetMode="External"/><Relationship Id="rId23" Type="http://schemas.openxmlformats.org/officeDocument/2006/relationships/hyperlink" Target="https://cpao.nic.in/grievance_sql/Grievance_form_all.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bi.org.in/Scripts/Complaints.aspx" TargetMode="External"/><Relationship Id="rId26" Type="http://schemas.openxmlformats.org/officeDocument/2006/relationships/hyperlink" Target="http://edaakhil.nic.in/" TargetMode="External"/><Relationship Id="rId25" Type="http://schemas.openxmlformats.org/officeDocument/2006/relationships/hyperlink" Target="http://edaakhil.nic.in/" TargetMode="External"/><Relationship Id="rId5" Type="http://schemas.openxmlformats.org/officeDocument/2006/relationships/styles" Target="styles.xml"/><Relationship Id="rId6" Type="http://schemas.openxmlformats.org/officeDocument/2006/relationships/hyperlink" Target="https://consumerhelpline.gov.in/user/signup.php" TargetMode="External"/><Relationship Id="rId7" Type="http://schemas.openxmlformats.org/officeDocument/2006/relationships/hyperlink" Target="https://api.whatsapp.com/send/?phone=918800001915&amp;text&amp;type=phone_number&amp;app_absent=0" TargetMode="External"/><Relationship Id="rId8" Type="http://schemas.openxmlformats.org/officeDocument/2006/relationships/hyperlink" Target="https://airsewa.gov.in/grievance/grievance-redressal" TargetMode="External"/><Relationship Id="rId11" Type="http://schemas.openxmlformats.org/officeDocument/2006/relationships/hyperlink" Target="https://cdsco.gov.in/opencms/opencms/en/About-us/who/" TargetMode="External"/><Relationship Id="rId10" Type="http://schemas.openxmlformats.org/officeDocument/2006/relationships/hyperlink" Target="https://tccms.trai.gov.in/Queries.aspx?cid=1" TargetMode="External"/><Relationship Id="rId13" Type="http://schemas.openxmlformats.org/officeDocument/2006/relationships/hyperlink" Target="https://jercjkl.nic.in/otherjercandserc.html" TargetMode="External"/><Relationship Id="rId12" Type="http://schemas.openxmlformats.org/officeDocument/2006/relationships/hyperlink" Target="https://jercjkl.nic.in/otherjercandserc.html" TargetMode="External"/><Relationship Id="rId15" Type="http://schemas.openxmlformats.org/officeDocument/2006/relationships/hyperlink" Target="https://www.fssai.gov.in/cms/grievance.php" TargetMode="External"/><Relationship Id="rId14" Type="http://schemas.openxmlformats.org/officeDocument/2006/relationships/hyperlink" Target="https://rbi.org.in/Scripts/Complaints.aspx" TargetMode="External"/><Relationship Id="rId17" Type="http://schemas.openxmlformats.org/officeDocument/2006/relationships/hyperlink" Target="http://gama.gov.in" TargetMode="External"/><Relationship Id="rId16" Type="http://schemas.openxmlformats.org/officeDocument/2006/relationships/hyperlink" Target="https://www.fssai.gov.in/cms/grievance.php" TargetMode="External"/><Relationship Id="rId19" Type="http://schemas.openxmlformats.org/officeDocument/2006/relationships/hyperlink" Target="https://bimabharosa.irdai.gov.in/" TargetMode="External"/><Relationship Id="rId18" Type="http://schemas.openxmlformats.org/officeDocument/2006/relationships/hyperlink" Target="http://gama.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