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Reno, aged 45 years, Occupation: Graphic Designer, residing at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20/918, III street, Vimala Nagar, Cosmos – 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 hereby solemnly affirm and declare as under: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12, in Renu, Vs.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ABC Laundry Services Private Limited,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being filed before the Hon’ble District Consumer Redressal Commission, at Cosmos,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