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Mohammad Jahangir S/o Mohammad Abdul Aziz, aged 69 years, Occupation: Retired Employee, H.No.14-4-154/3,  Shivashakthinagar,  Mahabubnagar town and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Mohammad Jahangir, Vs.The Commissioner, Town Municipality, Mahabubnagar.and  Others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