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AFFIDAVIT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Mathew O.S, son of Zacharia and residing at Oliyakkattil House, Ramapuram Kara, Ramapuram Village Meenachil Taluk do hereby solemnly affirm and declare as under: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6 in Mathew O.S vs. Assistant Engineer, Electrical Section, Ramapuram, being filed before the Hon’ble District Consumer Disputes Redressal Commission at Kottayam are true to the best of my knowledge and based on the records maintained by me, which I believe to be true.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of that the contents of the above affidavit are true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correct to the best of my knowledge and belief.</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sz w:val="24"/>
          <w:szCs w:val="24"/>
          <w:rtl w:val="0"/>
        </w:rPr>
        <w:t xml:space="preserve">Deponent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