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Remadevi Amma K.K., residing at Aryasree, Chirakkadavu Center P.O Chirakkadavu -686519, Kottayam District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Remadevi Amma K.K vs.  Ali Ashraf (M.D.Travel Vision Holydays),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